
<file path=[Content_Types].xml><?xml version="1.0" encoding="utf-8"?>
<Types xmlns="http://schemas.openxmlformats.org/package/2006/content-types">
  <Default Extension="emf" ContentType="image/x-emf"/>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0DD39" w14:textId="114F9410" w:rsidR="004478DC" w:rsidRDefault="00E26BB8" w:rsidP="00BD6C8B">
      <w:pPr>
        <w:pStyle w:val="afff0"/>
        <w:ind w:firstLineChars="0" w:firstLine="0"/>
        <w:rPr>
          <w:w w:val="99"/>
        </w:rPr>
        <w:sectPr w:rsidR="004478DC">
          <w:headerReference w:type="default" r:id="rId9"/>
          <w:pgSz w:w="11907" w:h="16840"/>
          <w:pgMar w:top="1440" w:right="1080" w:bottom="1440" w:left="1080" w:header="851" w:footer="992" w:gutter="0"/>
          <w:pgNumType w:start="1"/>
          <w:cols w:space="720"/>
          <w:docGrid w:linePitch="312"/>
        </w:sectPr>
      </w:pPr>
      <w:bookmarkStart w:id="0" w:name="_Toc28843"/>
      <w:bookmarkStart w:id="1" w:name="_Toc5767"/>
      <w:bookmarkStart w:id="2" w:name="_Toc287620665"/>
      <w:r>
        <w:rPr>
          <w:noProof/>
        </w:rPr>
        <w:drawing>
          <wp:inline distT="0" distB="0" distL="0" distR="0" wp14:anchorId="3FDB1399" wp14:editId="2AAD0972">
            <wp:extent cx="6189345" cy="8753475"/>
            <wp:effectExtent l="0" t="0" r="1905" b="9525"/>
            <wp:docPr id="190484483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9345" cy="8753475"/>
                    </a:xfrm>
                    <a:prstGeom prst="rect">
                      <a:avLst/>
                    </a:prstGeom>
                    <a:noFill/>
                    <a:ln>
                      <a:noFill/>
                    </a:ln>
                  </pic:spPr>
                </pic:pic>
              </a:graphicData>
            </a:graphic>
          </wp:inline>
        </w:drawing>
      </w:r>
    </w:p>
    <w:p w14:paraId="4BB3C154" w14:textId="77777777" w:rsidR="004478DC" w:rsidRDefault="00000000">
      <w:pPr>
        <w:pStyle w:val="Style128"/>
        <w:jc w:val="center"/>
        <w:rPr>
          <w:rFonts w:ascii="宋体" w:hAnsi="宋体" w:cs="仿宋" w:hint="eastAsia"/>
          <w:color w:val="auto"/>
          <w:sz w:val="44"/>
          <w:szCs w:val="44"/>
        </w:rPr>
      </w:pPr>
      <w:r>
        <w:rPr>
          <w:rFonts w:ascii="宋体" w:hAnsi="宋体" w:cs="仿宋" w:hint="eastAsia"/>
          <w:color w:val="auto"/>
          <w:sz w:val="44"/>
          <w:szCs w:val="44"/>
          <w:lang w:val="zh-CN"/>
        </w:rPr>
        <w:lastRenderedPageBreak/>
        <w:t>目 录</w:t>
      </w:r>
      <w:bookmarkEnd w:id="0"/>
      <w:bookmarkEnd w:id="1"/>
    </w:p>
    <w:p w14:paraId="4A0C8364" w14:textId="650B02C5" w:rsidR="004478DC" w:rsidRDefault="00000000">
      <w:pPr>
        <w:pStyle w:val="TOC1"/>
        <w:tabs>
          <w:tab w:val="right" w:leader="dot" w:pos="9737"/>
        </w:tabs>
        <w:spacing w:line="360" w:lineRule="auto"/>
        <w:rPr>
          <w:rFonts w:asciiTheme="minorEastAsia" w:eastAsiaTheme="minorEastAsia" w:hAnsiTheme="minorEastAsia" w:cstheme="minorBidi" w:hint="eastAsia"/>
          <w:caps w:val="0"/>
          <w:noProof/>
          <w:sz w:val="32"/>
          <w:szCs w:val="32"/>
          <w14:ligatures w14:val="standardContextual"/>
        </w:rPr>
      </w:pPr>
      <w:r>
        <w:rPr>
          <w:rFonts w:asciiTheme="minorEastAsia" w:eastAsiaTheme="minorEastAsia" w:hAnsiTheme="minorEastAsia" w:cs="仿宋" w:hint="eastAsia"/>
          <w:caps w:val="0"/>
          <w:sz w:val="32"/>
          <w:szCs w:val="32"/>
        </w:rPr>
        <w:fldChar w:fldCharType="begin"/>
      </w:r>
      <w:r>
        <w:rPr>
          <w:rFonts w:asciiTheme="minorEastAsia" w:eastAsiaTheme="minorEastAsia" w:hAnsiTheme="minorEastAsia" w:cs="仿宋" w:hint="eastAsia"/>
          <w:caps w:val="0"/>
          <w:sz w:val="32"/>
          <w:szCs w:val="32"/>
        </w:rPr>
        <w:instrText xml:space="preserve"> TOC \o "1-2" \h \z \u </w:instrText>
      </w:r>
      <w:r>
        <w:rPr>
          <w:rFonts w:asciiTheme="minorEastAsia" w:eastAsiaTheme="minorEastAsia" w:hAnsiTheme="minorEastAsia" w:cs="仿宋" w:hint="eastAsia"/>
          <w:caps w:val="0"/>
          <w:sz w:val="32"/>
          <w:szCs w:val="32"/>
        </w:rPr>
        <w:fldChar w:fldCharType="separate"/>
      </w:r>
      <w:hyperlink w:anchor="_Toc175920950" w:history="1">
        <w:r>
          <w:rPr>
            <w:rStyle w:val="affb"/>
            <w:rFonts w:asciiTheme="minorEastAsia" w:eastAsiaTheme="minorEastAsia" w:hAnsiTheme="minorEastAsia" w:cs="仿宋" w:hint="eastAsia"/>
            <w:noProof/>
            <w:snapToGrid w:val="0"/>
            <w:kern w:val="0"/>
            <w:sz w:val="32"/>
            <w:szCs w:val="32"/>
          </w:rPr>
          <w:t>第一章  比选公告</w:t>
        </w:r>
        <w:r>
          <w:rPr>
            <w:rFonts w:asciiTheme="minorEastAsia" w:eastAsiaTheme="minorEastAsia" w:hAnsiTheme="minorEastAsia" w:hint="eastAsia"/>
            <w:noProof/>
            <w:sz w:val="32"/>
            <w:szCs w:val="32"/>
          </w:rPr>
          <w:tab/>
        </w:r>
        <w:r>
          <w:rPr>
            <w:rFonts w:asciiTheme="minorEastAsia" w:eastAsiaTheme="minorEastAsia" w:hAnsiTheme="minorEastAsia" w:hint="eastAsia"/>
            <w:noProof/>
            <w:sz w:val="32"/>
            <w:szCs w:val="32"/>
          </w:rPr>
          <w:fldChar w:fldCharType="begin"/>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noProof/>
            <w:sz w:val="32"/>
            <w:szCs w:val="32"/>
          </w:rPr>
          <w:instrText>PAGEREF _Toc175920950 \h</w:instrText>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hint="eastAsia"/>
            <w:noProof/>
            <w:sz w:val="32"/>
            <w:szCs w:val="32"/>
          </w:rPr>
        </w:r>
        <w:r>
          <w:rPr>
            <w:rFonts w:asciiTheme="minorEastAsia" w:eastAsiaTheme="minorEastAsia" w:hAnsiTheme="minorEastAsia" w:hint="eastAsia"/>
            <w:noProof/>
            <w:sz w:val="32"/>
            <w:szCs w:val="32"/>
          </w:rPr>
          <w:fldChar w:fldCharType="separate"/>
        </w:r>
        <w:r w:rsidR="00BD6C8B">
          <w:rPr>
            <w:rFonts w:asciiTheme="minorEastAsia" w:eastAsiaTheme="minorEastAsia" w:hAnsiTheme="minorEastAsia" w:hint="eastAsia"/>
            <w:noProof/>
            <w:sz w:val="32"/>
            <w:szCs w:val="32"/>
          </w:rPr>
          <w:t>2</w:t>
        </w:r>
        <w:r>
          <w:rPr>
            <w:rFonts w:asciiTheme="minorEastAsia" w:eastAsiaTheme="minorEastAsia" w:hAnsiTheme="minorEastAsia" w:hint="eastAsia"/>
            <w:noProof/>
            <w:sz w:val="32"/>
            <w:szCs w:val="32"/>
          </w:rPr>
          <w:fldChar w:fldCharType="end"/>
        </w:r>
      </w:hyperlink>
    </w:p>
    <w:p w14:paraId="5D195EEE" w14:textId="0AA1787F" w:rsidR="004478DC" w:rsidRDefault="00000000">
      <w:pPr>
        <w:pStyle w:val="TOC1"/>
        <w:tabs>
          <w:tab w:val="right" w:leader="dot" w:pos="9737"/>
        </w:tabs>
        <w:spacing w:line="360" w:lineRule="auto"/>
        <w:rPr>
          <w:rFonts w:asciiTheme="minorEastAsia" w:eastAsiaTheme="minorEastAsia" w:hAnsiTheme="minorEastAsia" w:cstheme="minorBidi" w:hint="eastAsia"/>
          <w:caps w:val="0"/>
          <w:noProof/>
          <w:sz w:val="32"/>
          <w:szCs w:val="32"/>
          <w14:ligatures w14:val="standardContextual"/>
        </w:rPr>
      </w:pPr>
      <w:hyperlink w:anchor="_Toc175920958" w:history="1">
        <w:r>
          <w:rPr>
            <w:rStyle w:val="affb"/>
            <w:rFonts w:asciiTheme="minorEastAsia" w:eastAsiaTheme="minorEastAsia" w:hAnsiTheme="minorEastAsia" w:cs="仿宋" w:hint="eastAsia"/>
            <w:noProof/>
            <w:snapToGrid w:val="0"/>
            <w:kern w:val="0"/>
            <w:sz w:val="32"/>
            <w:szCs w:val="32"/>
          </w:rPr>
          <w:t>第二章  竞选人须知</w:t>
        </w:r>
        <w:r>
          <w:rPr>
            <w:rFonts w:asciiTheme="minorEastAsia" w:eastAsiaTheme="minorEastAsia" w:hAnsiTheme="minorEastAsia" w:hint="eastAsia"/>
            <w:noProof/>
            <w:sz w:val="32"/>
            <w:szCs w:val="32"/>
          </w:rPr>
          <w:tab/>
        </w:r>
        <w:r>
          <w:rPr>
            <w:rFonts w:asciiTheme="minorEastAsia" w:eastAsiaTheme="minorEastAsia" w:hAnsiTheme="minorEastAsia" w:hint="eastAsia"/>
            <w:noProof/>
            <w:sz w:val="32"/>
            <w:szCs w:val="32"/>
          </w:rPr>
          <w:fldChar w:fldCharType="begin"/>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noProof/>
            <w:sz w:val="32"/>
            <w:szCs w:val="32"/>
          </w:rPr>
          <w:instrText>PAGEREF _Toc175920958 \h</w:instrText>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hint="eastAsia"/>
            <w:noProof/>
            <w:sz w:val="32"/>
            <w:szCs w:val="32"/>
          </w:rPr>
        </w:r>
        <w:r>
          <w:rPr>
            <w:rFonts w:asciiTheme="minorEastAsia" w:eastAsiaTheme="minorEastAsia" w:hAnsiTheme="minorEastAsia" w:hint="eastAsia"/>
            <w:noProof/>
            <w:sz w:val="32"/>
            <w:szCs w:val="32"/>
          </w:rPr>
          <w:fldChar w:fldCharType="separate"/>
        </w:r>
        <w:r w:rsidR="00BD6C8B">
          <w:rPr>
            <w:rFonts w:asciiTheme="minorEastAsia" w:eastAsiaTheme="minorEastAsia" w:hAnsiTheme="minorEastAsia" w:hint="eastAsia"/>
            <w:noProof/>
            <w:sz w:val="32"/>
            <w:szCs w:val="32"/>
          </w:rPr>
          <w:t>5</w:t>
        </w:r>
        <w:r>
          <w:rPr>
            <w:rFonts w:asciiTheme="minorEastAsia" w:eastAsiaTheme="minorEastAsia" w:hAnsiTheme="minorEastAsia" w:hint="eastAsia"/>
            <w:noProof/>
            <w:sz w:val="32"/>
            <w:szCs w:val="32"/>
          </w:rPr>
          <w:fldChar w:fldCharType="end"/>
        </w:r>
      </w:hyperlink>
    </w:p>
    <w:p w14:paraId="315BB4DE" w14:textId="0F17398A" w:rsidR="004478DC" w:rsidRDefault="00000000">
      <w:pPr>
        <w:pStyle w:val="TOC1"/>
        <w:tabs>
          <w:tab w:val="right" w:leader="dot" w:pos="9737"/>
        </w:tabs>
        <w:spacing w:line="360" w:lineRule="auto"/>
        <w:rPr>
          <w:rFonts w:asciiTheme="minorEastAsia" w:eastAsiaTheme="minorEastAsia" w:hAnsiTheme="minorEastAsia" w:cstheme="minorBidi" w:hint="eastAsia"/>
          <w:caps w:val="0"/>
          <w:noProof/>
          <w:sz w:val="32"/>
          <w:szCs w:val="32"/>
          <w14:ligatures w14:val="standardContextual"/>
        </w:rPr>
      </w:pPr>
      <w:hyperlink w:anchor="_Toc175920970" w:history="1">
        <w:r>
          <w:rPr>
            <w:rStyle w:val="affb"/>
            <w:rFonts w:asciiTheme="minorEastAsia" w:eastAsiaTheme="minorEastAsia" w:hAnsiTheme="minorEastAsia" w:hint="eastAsia"/>
            <w:noProof/>
            <w:sz w:val="32"/>
            <w:szCs w:val="32"/>
          </w:rPr>
          <w:t>第三章  评标办法（</w:t>
        </w:r>
        <w:r>
          <w:rPr>
            <w:rStyle w:val="affb"/>
            <w:rFonts w:asciiTheme="minorEastAsia" w:eastAsiaTheme="minorEastAsia" w:hAnsiTheme="minorEastAsia" w:hint="eastAsia"/>
            <w:noProof/>
            <w:snapToGrid w:val="0"/>
            <w:kern w:val="0"/>
            <w:sz w:val="32"/>
            <w:szCs w:val="32"/>
          </w:rPr>
          <w:t>经评审的最低投标价法</w:t>
        </w:r>
        <w:r>
          <w:rPr>
            <w:rStyle w:val="affb"/>
            <w:rFonts w:asciiTheme="minorEastAsia" w:eastAsiaTheme="minorEastAsia" w:hAnsiTheme="minorEastAsia" w:hint="eastAsia"/>
            <w:noProof/>
            <w:sz w:val="32"/>
            <w:szCs w:val="32"/>
          </w:rPr>
          <w:t>）</w:t>
        </w:r>
        <w:r>
          <w:rPr>
            <w:rFonts w:asciiTheme="minorEastAsia" w:eastAsiaTheme="minorEastAsia" w:hAnsiTheme="minorEastAsia" w:hint="eastAsia"/>
            <w:noProof/>
            <w:sz w:val="32"/>
            <w:szCs w:val="32"/>
          </w:rPr>
          <w:tab/>
        </w:r>
        <w:r>
          <w:rPr>
            <w:rFonts w:asciiTheme="minorEastAsia" w:eastAsiaTheme="minorEastAsia" w:hAnsiTheme="minorEastAsia" w:hint="eastAsia"/>
            <w:noProof/>
            <w:sz w:val="32"/>
            <w:szCs w:val="32"/>
          </w:rPr>
          <w:fldChar w:fldCharType="begin"/>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noProof/>
            <w:sz w:val="32"/>
            <w:szCs w:val="32"/>
          </w:rPr>
          <w:instrText>PAGEREF _Toc175920970 \h</w:instrText>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hint="eastAsia"/>
            <w:noProof/>
            <w:sz w:val="32"/>
            <w:szCs w:val="32"/>
          </w:rPr>
        </w:r>
        <w:r>
          <w:rPr>
            <w:rFonts w:asciiTheme="minorEastAsia" w:eastAsiaTheme="minorEastAsia" w:hAnsiTheme="minorEastAsia" w:hint="eastAsia"/>
            <w:noProof/>
            <w:sz w:val="32"/>
            <w:szCs w:val="32"/>
          </w:rPr>
          <w:fldChar w:fldCharType="separate"/>
        </w:r>
        <w:r w:rsidR="00BD6C8B">
          <w:rPr>
            <w:rFonts w:asciiTheme="minorEastAsia" w:eastAsiaTheme="minorEastAsia" w:hAnsiTheme="minorEastAsia" w:hint="eastAsia"/>
            <w:noProof/>
            <w:sz w:val="32"/>
            <w:szCs w:val="32"/>
          </w:rPr>
          <w:t>1</w:t>
        </w:r>
        <w:r>
          <w:rPr>
            <w:rFonts w:asciiTheme="minorEastAsia" w:eastAsiaTheme="minorEastAsia" w:hAnsiTheme="minorEastAsia" w:hint="eastAsia"/>
            <w:noProof/>
            <w:sz w:val="32"/>
            <w:szCs w:val="32"/>
          </w:rPr>
          <w:fldChar w:fldCharType="end"/>
        </w:r>
      </w:hyperlink>
    </w:p>
    <w:p w14:paraId="26366B69" w14:textId="32BCAED3" w:rsidR="004478DC" w:rsidRDefault="00000000">
      <w:pPr>
        <w:pStyle w:val="TOC1"/>
        <w:tabs>
          <w:tab w:val="right" w:leader="dot" w:pos="9737"/>
        </w:tabs>
        <w:spacing w:line="360" w:lineRule="auto"/>
        <w:rPr>
          <w:rFonts w:asciiTheme="minorEastAsia" w:eastAsiaTheme="minorEastAsia" w:hAnsiTheme="minorEastAsia" w:cstheme="minorBidi" w:hint="eastAsia"/>
          <w:caps w:val="0"/>
          <w:noProof/>
          <w:sz w:val="32"/>
          <w:szCs w:val="32"/>
          <w14:ligatures w14:val="standardContextual"/>
        </w:rPr>
      </w:pPr>
      <w:hyperlink w:anchor="_Toc175920976" w:history="1">
        <w:r>
          <w:rPr>
            <w:rStyle w:val="affb"/>
            <w:rFonts w:asciiTheme="minorEastAsia" w:eastAsiaTheme="minorEastAsia" w:hAnsiTheme="minorEastAsia" w:cs="仿宋" w:hint="eastAsia"/>
            <w:noProof/>
            <w:sz w:val="32"/>
            <w:szCs w:val="32"/>
          </w:rPr>
          <w:t>第四章  合同条款及格式</w:t>
        </w:r>
        <w:r>
          <w:rPr>
            <w:rFonts w:asciiTheme="minorEastAsia" w:eastAsiaTheme="minorEastAsia" w:hAnsiTheme="minorEastAsia" w:hint="eastAsia"/>
            <w:noProof/>
            <w:sz w:val="32"/>
            <w:szCs w:val="32"/>
          </w:rPr>
          <w:tab/>
        </w:r>
        <w:r>
          <w:rPr>
            <w:rFonts w:asciiTheme="minorEastAsia" w:eastAsiaTheme="minorEastAsia" w:hAnsiTheme="minorEastAsia" w:hint="eastAsia"/>
            <w:noProof/>
            <w:sz w:val="32"/>
            <w:szCs w:val="32"/>
          </w:rPr>
          <w:fldChar w:fldCharType="begin"/>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noProof/>
            <w:sz w:val="32"/>
            <w:szCs w:val="32"/>
          </w:rPr>
          <w:instrText>PAGEREF _Toc175920976 \h</w:instrText>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hint="eastAsia"/>
            <w:noProof/>
            <w:sz w:val="32"/>
            <w:szCs w:val="32"/>
          </w:rPr>
        </w:r>
        <w:r>
          <w:rPr>
            <w:rFonts w:asciiTheme="minorEastAsia" w:eastAsiaTheme="minorEastAsia" w:hAnsiTheme="minorEastAsia" w:hint="eastAsia"/>
            <w:noProof/>
            <w:sz w:val="32"/>
            <w:szCs w:val="32"/>
          </w:rPr>
          <w:fldChar w:fldCharType="separate"/>
        </w:r>
        <w:r w:rsidR="00BD6C8B">
          <w:rPr>
            <w:rFonts w:asciiTheme="minorEastAsia" w:eastAsiaTheme="minorEastAsia" w:hAnsiTheme="minorEastAsia" w:hint="eastAsia"/>
            <w:noProof/>
            <w:sz w:val="32"/>
            <w:szCs w:val="32"/>
          </w:rPr>
          <w:t>10</w:t>
        </w:r>
        <w:r>
          <w:rPr>
            <w:rFonts w:asciiTheme="minorEastAsia" w:eastAsiaTheme="minorEastAsia" w:hAnsiTheme="minorEastAsia" w:hint="eastAsia"/>
            <w:noProof/>
            <w:sz w:val="32"/>
            <w:szCs w:val="32"/>
          </w:rPr>
          <w:fldChar w:fldCharType="end"/>
        </w:r>
      </w:hyperlink>
    </w:p>
    <w:p w14:paraId="10C36EEB" w14:textId="62E5A382" w:rsidR="004478DC" w:rsidRDefault="00000000">
      <w:pPr>
        <w:pStyle w:val="TOC1"/>
        <w:tabs>
          <w:tab w:val="right" w:leader="dot" w:pos="9737"/>
        </w:tabs>
        <w:spacing w:line="360" w:lineRule="auto"/>
        <w:rPr>
          <w:rFonts w:asciiTheme="minorEastAsia" w:eastAsiaTheme="minorEastAsia" w:hAnsiTheme="minorEastAsia" w:cstheme="minorBidi" w:hint="eastAsia"/>
          <w:caps w:val="0"/>
          <w:noProof/>
          <w:sz w:val="32"/>
          <w:szCs w:val="32"/>
          <w14:ligatures w14:val="standardContextual"/>
        </w:rPr>
      </w:pPr>
      <w:hyperlink w:anchor="_Toc175920977" w:history="1">
        <w:r>
          <w:rPr>
            <w:rStyle w:val="affb"/>
            <w:rFonts w:asciiTheme="minorEastAsia" w:eastAsiaTheme="minorEastAsia" w:hAnsiTheme="minorEastAsia" w:cs="仿宋" w:hint="eastAsia"/>
            <w:noProof/>
            <w:sz w:val="32"/>
            <w:szCs w:val="32"/>
          </w:rPr>
          <w:t>第五章  工程量清单</w:t>
        </w:r>
        <w:r>
          <w:rPr>
            <w:rFonts w:asciiTheme="minorEastAsia" w:eastAsiaTheme="minorEastAsia" w:hAnsiTheme="minorEastAsia" w:hint="eastAsia"/>
            <w:noProof/>
            <w:sz w:val="32"/>
            <w:szCs w:val="32"/>
          </w:rPr>
          <w:tab/>
        </w:r>
        <w:r>
          <w:rPr>
            <w:rFonts w:asciiTheme="minorEastAsia" w:eastAsiaTheme="minorEastAsia" w:hAnsiTheme="minorEastAsia" w:hint="eastAsia"/>
            <w:noProof/>
            <w:sz w:val="32"/>
            <w:szCs w:val="32"/>
          </w:rPr>
          <w:fldChar w:fldCharType="begin"/>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noProof/>
            <w:sz w:val="32"/>
            <w:szCs w:val="32"/>
          </w:rPr>
          <w:instrText>PAGEREF _Toc175920977 \h</w:instrText>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hint="eastAsia"/>
            <w:noProof/>
            <w:sz w:val="32"/>
            <w:szCs w:val="32"/>
          </w:rPr>
        </w:r>
        <w:r>
          <w:rPr>
            <w:rFonts w:asciiTheme="minorEastAsia" w:eastAsiaTheme="minorEastAsia" w:hAnsiTheme="minorEastAsia" w:hint="eastAsia"/>
            <w:noProof/>
            <w:sz w:val="32"/>
            <w:szCs w:val="32"/>
          </w:rPr>
          <w:fldChar w:fldCharType="separate"/>
        </w:r>
        <w:r w:rsidR="00BD6C8B">
          <w:rPr>
            <w:rFonts w:asciiTheme="minorEastAsia" w:eastAsiaTheme="minorEastAsia" w:hAnsiTheme="minorEastAsia" w:hint="eastAsia"/>
            <w:noProof/>
            <w:sz w:val="32"/>
            <w:szCs w:val="32"/>
          </w:rPr>
          <w:t>17</w:t>
        </w:r>
        <w:r>
          <w:rPr>
            <w:rFonts w:asciiTheme="minorEastAsia" w:eastAsiaTheme="minorEastAsia" w:hAnsiTheme="minorEastAsia" w:hint="eastAsia"/>
            <w:noProof/>
            <w:sz w:val="32"/>
            <w:szCs w:val="32"/>
          </w:rPr>
          <w:fldChar w:fldCharType="end"/>
        </w:r>
      </w:hyperlink>
    </w:p>
    <w:p w14:paraId="3482E3B2" w14:textId="6D50FCC7" w:rsidR="004478DC" w:rsidRDefault="00000000">
      <w:pPr>
        <w:pStyle w:val="TOC1"/>
        <w:tabs>
          <w:tab w:val="right" w:leader="dot" w:pos="9737"/>
        </w:tabs>
        <w:spacing w:line="360" w:lineRule="auto"/>
        <w:rPr>
          <w:rFonts w:asciiTheme="minorEastAsia" w:eastAsiaTheme="minorEastAsia" w:hAnsiTheme="minorEastAsia" w:cstheme="minorBidi" w:hint="eastAsia"/>
          <w:caps w:val="0"/>
          <w:noProof/>
          <w:sz w:val="32"/>
          <w:szCs w:val="32"/>
          <w14:ligatures w14:val="standardContextual"/>
        </w:rPr>
      </w:pPr>
      <w:hyperlink w:anchor="_Toc175920978" w:history="1">
        <w:r>
          <w:rPr>
            <w:rStyle w:val="affb"/>
            <w:rFonts w:asciiTheme="minorEastAsia" w:eastAsiaTheme="minorEastAsia" w:hAnsiTheme="minorEastAsia" w:hint="eastAsia"/>
            <w:noProof/>
            <w:sz w:val="32"/>
            <w:szCs w:val="32"/>
          </w:rPr>
          <w:t>第六章  竞选文件格式</w:t>
        </w:r>
        <w:r>
          <w:rPr>
            <w:rFonts w:asciiTheme="minorEastAsia" w:eastAsiaTheme="minorEastAsia" w:hAnsiTheme="minorEastAsia" w:hint="eastAsia"/>
            <w:noProof/>
            <w:sz w:val="32"/>
            <w:szCs w:val="32"/>
          </w:rPr>
          <w:tab/>
        </w:r>
        <w:r>
          <w:rPr>
            <w:rFonts w:asciiTheme="minorEastAsia" w:eastAsiaTheme="minorEastAsia" w:hAnsiTheme="minorEastAsia" w:hint="eastAsia"/>
            <w:noProof/>
            <w:sz w:val="32"/>
            <w:szCs w:val="32"/>
          </w:rPr>
          <w:fldChar w:fldCharType="begin"/>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noProof/>
            <w:sz w:val="32"/>
            <w:szCs w:val="32"/>
          </w:rPr>
          <w:instrText>PAGEREF _Toc175920978 \h</w:instrText>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hint="eastAsia"/>
            <w:noProof/>
            <w:sz w:val="32"/>
            <w:szCs w:val="32"/>
          </w:rPr>
        </w:r>
        <w:r>
          <w:rPr>
            <w:rFonts w:asciiTheme="minorEastAsia" w:eastAsiaTheme="minorEastAsia" w:hAnsiTheme="minorEastAsia" w:hint="eastAsia"/>
            <w:noProof/>
            <w:sz w:val="32"/>
            <w:szCs w:val="32"/>
          </w:rPr>
          <w:fldChar w:fldCharType="separate"/>
        </w:r>
        <w:r w:rsidR="00BD6C8B">
          <w:rPr>
            <w:rFonts w:asciiTheme="minorEastAsia" w:eastAsiaTheme="minorEastAsia" w:hAnsiTheme="minorEastAsia" w:hint="eastAsia"/>
            <w:noProof/>
            <w:sz w:val="32"/>
            <w:szCs w:val="32"/>
          </w:rPr>
          <w:t>18</w:t>
        </w:r>
        <w:r>
          <w:rPr>
            <w:rFonts w:asciiTheme="minorEastAsia" w:eastAsiaTheme="minorEastAsia" w:hAnsiTheme="minorEastAsia" w:hint="eastAsia"/>
            <w:noProof/>
            <w:sz w:val="32"/>
            <w:szCs w:val="32"/>
          </w:rPr>
          <w:fldChar w:fldCharType="end"/>
        </w:r>
      </w:hyperlink>
    </w:p>
    <w:p w14:paraId="1C65F198" w14:textId="77777777" w:rsidR="004478DC" w:rsidRDefault="004478DC">
      <w:pPr>
        <w:pStyle w:val="TOC2"/>
        <w:tabs>
          <w:tab w:val="right" w:leader="dot" w:pos="9737"/>
        </w:tabs>
        <w:spacing w:line="360" w:lineRule="auto"/>
        <w:rPr>
          <w:rFonts w:asciiTheme="minorEastAsia" w:eastAsiaTheme="minorEastAsia" w:hAnsiTheme="minorEastAsia" w:cstheme="minorBidi" w:hint="eastAsia"/>
          <w:smallCaps w:val="0"/>
          <w:noProof/>
          <w:sz w:val="32"/>
          <w:szCs w:val="32"/>
          <w14:ligatures w14:val="standardContextual"/>
        </w:rPr>
      </w:pPr>
    </w:p>
    <w:p w14:paraId="0DF2041A" w14:textId="77777777" w:rsidR="004478DC" w:rsidRDefault="00000000">
      <w:pPr>
        <w:spacing w:line="360" w:lineRule="auto"/>
        <w:rPr>
          <w:rFonts w:ascii="宋体" w:hAnsi="宋体" w:cs="仿宋" w:hint="eastAsia"/>
        </w:rPr>
      </w:pPr>
      <w:r>
        <w:rPr>
          <w:rFonts w:asciiTheme="minorEastAsia" w:eastAsiaTheme="minorEastAsia" w:hAnsiTheme="minorEastAsia" w:cs="仿宋" w:hint="eastAsia"/>
          <w:caps/>
          <w:sz w:val="32"/>
          <w:szCs w:val="32"/>
        </w:rPr>
        <w:fldChar w:fldCharType="end"/>
      </w:r>
    </w:p>
    <w:p w14:paraId="18940F8C" w14:textId="77777777" w:rsidR="004478DC" w:rsidRDefault="004478DC">
      <w:pPr>
        <w:spacing w:line="20" w:lineRule="exact"/>
        <w:rPr>
          <w:rFonts w:ascii="宋体" w:hAnsi="宋体" w:cs="仿宋" w:hint="eastAsia"/>
        </w:rPr>
      </w:pPr>
      <w:bookmarkStart w:id="3" w:name="_Toc430530414"/>
      <w:bookmarkEnd w:id="2"/>
    </w:p>
    <w:p w14:paraId="032526E2" w14:textId="77777777" w:rsidR="004478DC" w:rsidRDefault="004478DC">
      <w:pPr>
        <w:spacing w:line="20" w:lineRule="exact"/>
        <w:jc w:val="left"/>
        <w:rPr>
          <w:rFonts w:ascii="宋体" w:hAnsi="宋体" w:cs="仿宋" w:hint="eastAsia"/>
        </w:rPr>
        <w:sectPr w:rsidR="004478DC">
          <w:footerReference w:type="default" r:id="rId11"/>
          <w:pgSz w:w="11907" w:h="16840"/>
          <w:pgMar w:top="1440" w:right="1080" w:bottom="1440" w:left="1080" w:header="851" w:footer="992" w:gutter="0"/>
          <w:pgNumType w:start="1"/>
          <w:cols w:space="720"/>
          <w:docGrid w:linePitch="312"/>
        </w:sectPr>
      </w:pPr>
    </w:p>
    <w:p w14:paraId="43516858" w14:textId="77777777" w:rsidR="004478DC" w:rsidRDefault="00000000">
      <w:pPr>
        <w:pStyle w:val="1"/>
        <w:spacing w:line="360" w:lineRule="auto"/>
        <w:jc w:val="center"/>
        <w:rPr>
          <w:rFonts w:ascii="宋体" w:hAnsi="宋体" w:cs="仿宋" w:hint="eastAsia"/>
          <w:snapToGrid w:val="0"/>
          <w:kern w:val="0"/>
        </w:rPr>
      </w:pPr>
      <w:bookmarkStart w:id="4" w:name="_Toc287620666"/>
      <w:bookmarkStart w:id="5" w:name="_Toc12819"/>
      <w:bookmarkStart w:id="6" w:name="_Toc430530415"/>
      <w:bookmarkStart w:id="7" w:name="_Toc509218691"/>
      <w:bookmarkStart w:id="8" w:name="_Toc224103298"/>
      <w:bookmarkStart w:id="9" w:name="_Toc287607727"/>
      <w:bookmarkStart w:id="10" w:name="_Toc175920950"/>
      <w:bookmarkStart w:id="11" w:name="_Toc277082535"/>
      <w:bookmarkEnd w:id="3"/>
      <w:r>
        <w:rPr>
          <w:rFonts w:ascii="宋体" w:hAnsi="宋体" w:cs="仿宋" w:hint="eastAsia"/>
          <w:snapToGrid w:val="0"/>
          <w:kern w:val="0"/>
        </w:rPr>
        <w:t>第一章  比选公告</w:t>
      </w:r>
      <w:bookmarkEnd w:id="4"/>
      <w:bookmarkEnd w:id="5"/>
      <w:bookmarkEnd w:id="6"/>
      <w:bookmarkEnd w:id="7"/>
      <w:bookmarkEnd w:id="8"/>
      <w:bookmarkEnd w:id="9"/>
      <w:bookmarkEnd w:id="10"/>
      <w:bookmarkEnd w:id="11"/>
    </w:p>
    <w:p w14:paraId="251CD350" w14:textId="4654F1B2" w:rsidR="004478DC" w:rsidRDefault="00000000">
      <w:pPr>
        <w:autoSpaceDE w:val="0"/>
        <w:autoSpaceDN w:val="0"/>
        <w:adjustRightInd w:val="0"/>
        <w:snapToGrid w:val="0"/>
        <w:spacing w:line="360" w:lineRule="auto"/>
        <w:jc w:val="center"/>
        <w:rPr>
          <w:rFonts w:ascii="宋体" w:hAnsi="宋体" w:cs="仿宋" w:hint="eastAsia"/>
          <w:b/>
          <w:bCs/>
          <w:snapToGrid w:val="0"/>
          <w:w w:val="99"/>
          <w:kern w:val="0"/>
          <w:sz w:val="30"/>
          <w:szCs w:val="30"/>
        </w:rPr>
      </w:pPr>
      <w:r>
        <w:rPr>
          <w:rFonts w:ascii="宋体" w:hAnsi="宋体" w:cs="仿宋" w:hint="eastAsia"/>
          <w:b/>
          <w:bCs/>
          <w:snapToGrid w:val="0"/>
          <w:w w:val="99"/>
          <w:kern w:val="0"/>
          <w:sz w:val="30"/>
          <w:szCs w:val="30"/>
          <w:u w:val="single"/>
        </w:rPr>
        <w:t>长江孵化楼1-16楼EPS电源维修</w:t>
      </w:r>
      <w:r w:rsidR="001F539A">
        <w:rPr>
          <w:rFonts w:ascii="宋体" w:hAnsi="宋体" w:cs="仿宋" w:hint="eastAsia"/>
          <w:b/>
          <w:bCs/>
          <w:snapToGrid w:val="0"/>
          <w:w w:val="99"/>
          <w:kern w:val="0"/>
          <w:sz w:val="30"/>
          <w:szCs w:val="30"/>
          <w:u w:val="single"/>
        </w:rPr>
        <w:t>（第二次）</w:t>
      </w:r>
      <w:r>
        <w:rPr>
          <w:rFonts w:ascii="宋体" w:hAnsi="宋体" w:cs="仿宋" w:hint="eastAsia"/>
          <w:b/>
          <w:bCs/>
          <w:snapToGrid w:val="0"/>
          <w:w w:val="99"/>
          <w:kern w:val="0"/>
          <w:sz w:val="30"/>
          <w:szCs w:val="30"/>
        </w:rPr>
        <w:t>比选公告</w:t>
      </w:r>
    </w:p>
    <w:p w14:paraId="5DE35849" w14:textId="77777777" w:rsidR="004478DC" w:rsidRDefault="00000000">
      <w:pPr>
        <w:pStyle w:val="2"/>
        <w:spacing w:before="0" w:after="100" w:line="360" w:lineRule="auto"/>
        <w:rPr>
          <w:rFonts w:ascii="宋体" w:hAnsi="宋体" w:hint="eastAsia"/>
          <w:snapToGrid w:val="0"/>
          <w:sz w:val="28"/>
          <w:szCs w:val="28"/>
        </w:rPr>
      </w:pPr>
      <w:bookmarkStart w:id="12" w:name="_Toc200359427"/>
      <w:bookmarkStart w:id="13" w:name="_Toc277082536"/>
      <w:bookmarkStart w:id="14" w:name="_Toc509218692"/>
      <w:bookmarkStart w:id="15" w:name="_Toc174459479"/>
      <w:bookmarkStart w:id="16" w:name="_Toc224103299"/>
      <w:bookmarkStart w:id="17" w:name="_Toc287620667"/>
      <w:bookmarkStart w:id="18" w:name="_Toc430530416"/>
      <w:bookmarkStart w:id="19" w:name="_Toc175920951"/>
      <w:bookmarkStart w:id="20" w:name="_Toc175920916"/>
      <w:bookmarkStart w:id="21" w:name="_Toc287607728"/>
      <w:bookmarkStart w:id="22" w:name="_Toc170892724"/>
      <w:bookmarkStart w:id="23" w:name="_Toc27491"/>
      <w:bookmarkStart w:id="24" w:name="_Toc174636025"/>
      <w:bookmarkStart w:id="25" w:name="_Toc200359238"/>
      <w:bookmarkStart w:id="26" w:name="_Toc200359428"/>
      <w:bookmarkStart w:id="27" w:name="_Toc287620668"/>
      <w:bookmarkStart w:id="28" w:name="_Toc224103300"/>
      <w:bookmarkStart w:id="29" w:name="_Toc277082537"/>
      <w:bookmarkStart w:id="30" w:name="_Toc28941"/>
      <w:bookmarkStart w:id="31" w:name="_Toc509218693"/>
      <w:bookmarkStart w:id="32" w:name="_Toc19726"/>
      <w:bookmarkStart w:id="33" w:name="_Toc16344"/>
      <w:bookmarkStart w:id="34" w:name="_Toc200359239"/>
      <w:bookmarkStart w:id="35" w:name="_Toc430530417"/>
      <w:bookmarkStart w:id="36" w:name="_Toc287607729"/>
      <w:r>
        <w:rPr>
          <w:rFonts w:ascii="宋体" w:hAnsi="宋体"/>
          <w:snapToGrid w:val="0"/>
          <w:sz w:val="28"/>
          <w:szCs w:val="28"/>
        </w:rPr>
        <w:t xml:space="preserve">1. </w:t>
      </w:r>
      <w:r>
        <w:rPr>
          <w:rFonts w:ascii="宋体" w:hAnsi="宋体" w:hint="eastAsia"/>
          <w:snapToGrid w:val="0"/>
          <w:sz w:val="28"/>
          <w:szCs w:val="28"/>
        </w:rPr>
        <w:t xml:space="preserve"> 比选</w:t>
      </w:r>
      <w:r>
        <w:rPr>
          <w:rFonts w:ascii="宋体" w:hAnsi="宋体"/>
          <w:snapToGrid w:val="0"/>
          <w:sz w:val="28"/>
          <w:szCs w:val="28"/>
        </w:rPr>
        <w:t>条件</w:t>
      </w:r>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5BED982" w14:textId="12408195" w:rsidR="004478DC" w:rsidRDefault="00000000">
      <w:pPr>
        <w:tabs>
          <w:tab w:val="left" w:pos="3315"/>
          <w:tab w:val="left" w:pos="3390"/>
          <w:tab w:val="left" w:pos="6120"/>
          <w:tab w:val="left" w:pos="8850"/>
        </w:tabs>
        <w:autoSpaceDE w:val="0"/>
        <w:autoSpaceDN w:val="0"/>
        <w:adjustRightInd w:val="0"/>
        <w:snapToGrid w:val="0"/>
        <w:spacing w:line="360" w:lineRule="auto"/>
        <w:ind w:firstLine="420"/>
        <w:rPr>
          <w:rFonts w:asciiTheme="minorEastAsia" w:eastAsiaTheme="minorEastAsia" w:hAnsiTheme="minorEastAsia" w:hint="eastAsia"/>
          <w:snapToGrid w:val="0"/>
          <w:sz w:val="24"/>
          <w:szCs w:val="32"/>
        </w:rPr>
      </w:pPr>
      <w:r>
        <w:rPr>
          <w:rFonts w:asciiTheme="minorEastAsia" w:eastAsiaTheme="minorEastAsia" w:hAnsiTheme="minorEastAsia" w:hint="eastAsia"/>
          <w:snapToGrid w:val="0"/>
          <w:sz w:val="24"/>
          <w:szCs w:val="32"/>
        </w:rPr>
        <w:t>本比选项目</w:t>
      </w:r>
      <w:bookmarkStart w:id="37" w:name="OLE_LINK2"/>
      <w:bookmarkStart w:id="38" w:name="OLE_LINK9"/>
      <w:bookmarkStart w:id="39" w:name="_Toc175920952"/>
      <w:bookmarkStart w:id="40" w:name="_Toc175920917"/>
      <w:bookmarkStart w:id="41" w:name="_Toc174459480"/>
      <w:bookmarkStart w:id="42" w:name="_Toc174636026"/>
      <w:bookmarkStart w:id="43" w:name="_Toc170892725"/>
      <w:bookmarkStart w:id="44" w:name="_Toc200359430"/>
      <w:bookmarkStart w:id="45" w:name="_Toc287620670"/>
      <w:bookmarkStart w:id="46" w:name="_Toc10105"/>
      <w:bookmarkStart w:id="47" w:name="_Toc224103302"/>
      <w:bookmarkStart w:id="48" w:name="_Toc10508"/>
      <w:bookmarkStart w:id="49" w:name="_Toc32433"/>
      <w:bookmarkStart w:id="50" w:name="_Toc287607731"/>
      <w:bookmarkStart w:id="51" w:name="_Toc200359241"/>
      <w:bookmarkStart w:id="52" w:name="_Toc509218695"/>
      <w:bookmarkStart w:id="53" w:name="_Toc430530419"/>
      <w:bookmarkStart w:id="54" w:name="_Toc277082539"/>
      <w:bookmarkEnd w:id="26"/>
      <w:bookmarkEnd w:id="27"/>
      <w:bookmarkEnd w:id="28"/>
      <w:bookmarkEnd w:id="29"/>
      <w:bookmarkEnd w:id="30"/>
      <w:bookmarkEnd w:id="31"/>
      <w:bookmarkEnd w:id="32"/>
      <w:bookmarkEnd w:id="33"/>
      <w:bookmarkEnd w:id="34"/>
      <w:bookmarkEnd w:id="35"/>
      <w:bookmarkEnd w:id="36"/>
      <w:r>
        <w:rPr>
          <w:rFonts w:asciiTheme="minorEastAsia" w:eastAsiaTheme="minorEastAsia" w:hAnsiTheme="minorEastAsia" w:hint="eastAsia"/>
          <w:snapToGrid w:val="0"/>
          <w:sz w:val="24"/>
          <w:szCs w:val="32"/>
          <w:u w:val="single"/>
        </w:rPr>
        <w:t>长江</w:t>
      </w:r>
      <w:bookmarkEnd w:id="37"/>
      <w:r>
        <w:rPr>
          <w:rFonts w:asciiTheme="minorEastAsia" w:eastAsiaTheme="minorEastAsia" w:hAnsiTheme="minorEastAsia" w:hint="eastAsia"/>
          <w:snapToGrid w:val="0"/>
          <w:sz w:val="24"/>
          <w:szCs w:val="32"/>
          <w:u w:val="single"/>
        </w:rPr>
        <w:t>孵化楼1-16楼EPS电源维修</w:t>
      </w:r>
      <w:bookmarkEnd w:id="38"/>
      <w:r w:rsidR="001F539A">
        <w:rPr>
          <w:rFonts w:asciiTheme="minorEastAsia" w:eastAsiaTheme="minorEastAsia" w:hAnsiTheme="minorEastAsia" w:hint="eastAsia"/>
          <w:snapToGrid w:val="0"/>
          <w:sz w:val="24"/>
          <w:szCs w:val="32"/>
          <w:u w:val="single"/>
        </w:rPr>
        <w:t>（第二次）</w:t>
      </w:r>
      <w:r>
        <w:rPr>
          <w:rFonts w:asciiTheme="minorEastAsia" w:eastAsiaTheme="minorEastAsia" w:hAnsiTheme="minorEastAsia" w:hint="eastAsia"/>
          <w:snapToGrid w:val="0"/>
          <w:sz w:val="24"/>
          <w:szCs w:val="32"/>
        </w:rPr>
        <w:t>已由相关部门批准建设，建设资金来源为</w:t>
      </w:r>
      <w:r>
        <w:rPr>
          <w:rFonts w:asciiTheme="minorEastAsia" w:eastAsiaTheme="minorEastAsia" w:hAnsiTheme="minorEastAsia" w:hint="eastAsia"/>
          <w:snapToGrid w:val="0"/>
          <w:sz w:val="24"/>
          <w:szCs w:val="32"/>
          <w:u w:val="single"/>
        </w:rPr>
        <w:t>业主自筹</w:t>
      </w:r>
      <w:r>
        <w:rPr>
          <w:rFonts w:asciiTheme="minorEastAsia" w:eastAsiaTheme="minorEastAsia" w:hAnsiTheme="minorEastAsia" w:hint="eastAsia"/>
          <w:snapToGrid w:val="0"/>
          <w:sz w:val="24"/>
          <w:szCs w:val="32"/>
        </w:rPr>
        <w:t>，出资比例为</w:t>
      </w:r>
      <w:r>
        <w:rPr>
          <w:rFonts w:asciiTheme="minorEastAsia" w:eastAsiaTheme="minorEastAsia" w:hAnsiTheme="minorEastAsia" w:hint="eastAsia"/>
          <w:snapToGrid w:val="0"/>
          <w:sz w:val="24"/>
          <w:szCs w:val="32"/>
          <w:u w:val="single"/>
        </w:rPr>
        <w:t xml:space="preserve">100% </w:t>
      </w:r>
      <w:r>
        <w:rPr>
          <w:rFonts w:asciiTheme="minorEastAsia" w:eastAsiaTheme="minorEastAsia" w:hAnsiTheme="minorEastAsia" w:hint="eastAsia"/>
          <w:snapToGrid w:val="0"/>
          <w:sz w:val="24"/>
          <w:szCs w:val="32"/>
        </w:rPr>
        <w:t>，项目业主及比选人为</w:t>
      </w:r>
      <w:r>
        <w:rPr>
          <w:rFonts w:asciiTheme="minorEastAsia" w:eastAsiaTheme="minorEastAsia" w:hAnsiTheme="minorEastAsia" w:hint="eastAsia"/>
          <w:snapToGrid w:val="0"/>
          <w:sz w:val="24"/>
          <w:szCs w:val="32"/>
          <w:u w:val="single"/>
        </w:rPr>
        <w:t>重庆经开区投资集团有限公司</w:t>
      </w:r>
      <w:r>
        <w:rPr>
          <w:rFonts w:asciiTheme="minorEastAsia" w:eastAsiaTheme="minorEastAsia" w:hAnsiTheme="minorEastAsia" w:hint="eastAsia"/>
          <w:snapToGrid w:val="0"/>
          <w:sz w:val="24"/>
          <w:szCs w:val="32"/>
        </w:rPr>
        <w:t>，项目已具备比选条件，现对本项目进行竞争性比选。</w:t>
      </w:r>
    </w:p>
    <w:p w14:paraId="35AB4D22" w14:textId="77777777" w:rsidR="004478DC" w:rsidRDefault="00000000">
      <w:pPr>
        <w:pStyle w:val="2"/>
        <w:spacing w:before="0" w:after="100" w:line="360" w:lineRule="auto"/>
        <w:rPr>
          <w:rFonts w:ascii="宋体" w:hAnsi="宋体" w:hint="eastAsia"/>
          <w:snapToGrid w:val="0"/>
          <w:sz w:val="28"/>
          <w:szCs w:val="28"/>
        </w:rPr>
      </w:pPr>
      <w:r>
        <w:rPr>
          <w:rFonts w:ascii="宋体" w:hAnsi="宋体"/>
          <w:snapToGrid w:val="0"/>
          <w:sz w:val="28"/>
          <w:szCs w:val="28"/>
        </w:rPr>
        <w:t>2.</w:t>
      </w:r>
      <w:r>
        <w:rPr>
          <w:rFonts w:ascii="宋体" w:hAnsi="宋体" w:hint="eastAsia"/>
          <w:snapToGrid w:val="0"/>
          <w:sz w:val="28"/>
          <w:szCs w:val="28"/>
        </w:rPr>
        <w:t xml:space="preserve"> </w:t>
      </w:r>
      <w:r>
        <w:rPr>
          <w:rFonts w:ascii="宋体" w:hAnsi="宋体"/>
          <w:snapToGrid w:val="0"/>
          <w:sz w:val="28"/>
          <w:szCs w:val="28"/>
        </w:rPr>
        <w:t xml:space="preserve"> 项目概况与</w:t>
      </w:r>
      <w:r>
        <w:rPr>
          <w:rFonts w:ascii="宋体" w:hAnsi="宋体" w:hint="eastAsia"/>
          <w:snapToGrid w:val="0"/>
          <w:sz w:val="28"/>
          <w:szCs w:val="28"/>
        </w:rPr>
        <w:t>比选</w:t>
      </w:r>
      <w:r>
        <w:rPr>
          <w:rFonts w:ascii="宋体" w:hAnsi="宋体"/>
          <w:snapToGrid w:val="0"/>
          <w:sz w:val="28"/>
          <w:szCs w:val="28"/>
        </w:rPr>
        <w:t>范围</w:t>
      </w:r>
      <w:bookmarkEnd w:id="39"/>
      <w:bookmarkEnd w:id="40"/>
      <w:bookmarkEnd w:id="41"/>
      <w:bookmarkEnd w:id="42"/>
      <w:bookmarkEnd w:id="43"/>
    </w:p>
    <w:p w14:paraId="07BAE367" w14:textId="77777777" w:rsidR="004478DC" w:rsidRPr="0091593E"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u w:val="single"/>
        </w:rPr>
      </w:pPr>
      <w:r>
        <w:rPr>
          <w:rFonts w:ascii="宋体" w:hAnsi="宋体" w:hint="eastAsia"/>
          <w:snapToGrid w:val="0"/>
          <w:kern w:val="0"/>
          <w:sz w:val="24"/>
        </w:rPr>
        <w:t xml:space="preserve">2.1 项目地点： </w:t>
      </w:r>
      <w:r w:rsidRPr="0091593E">
        <w:rPr>
          <w:rFonts w:ascii="宋体" w:hAnsi="宋体" w:hint="eastAsia"/>
          <w:snapToGrid w:val="0"/>
          <w:kern w:val="0"/>
          <w:sz w:val="24"/>
        </w:rPr>
        <w:t>重庆经开区</w:t>
      </w:r>
    </w:p>
    <w:p w14:paraId="27B295ED" w14:textId="77777777" w:rsidR="004478DC" w:rsidRPr="0091593E" w:rsidRDefault="00000000">
      <w:pPr>
        <w:tabs>
          <w:tab w:val="left" w:pos="3840"/>
          <w:tab w:val="left" w:pos="5300"/>
        </w:tabs>
        <w:autoSpaceDE w:val="0"/>
        <w:autoSpaceDN w:val="0"/>
        <w:adjustRightInd w:val="0"/>
        <w:snapToGrid w:val="0"/>
        <w:spacing w:line="360" w:lineRule="auto"/>
        <w:ind w:firstLineChars="200" w:firstLine="480"/>
        <w:jc w:val="left"/>
        <w:rPr>
          <w:sz w:val="24"/>
          <w:u w:val="single"/>
        </w:rPr>
      </w:pPr>
      <w:r w:rsidRPr="0091593E">
        <w:rPr>
          <w:rFonts w:ascii="宋体" w:hAnsi="宋体" w:hint="eastAsia"/>
          <w:snapToGrid w:val="0"/>
          <w:kern w:val="0"/>
          <w:sz w:val="24"/>
        </w:rPr>
        <w:t>2.2 项目概况：</w:t>
      </w:r>
      <w:r w:rsidRPr="0091593E">
        <w:rPr>
          <w:sz w:val="24"/>
        </w:rPr>
        <w:t xml:space="preserve"> </w:t>
      </w:r>
      <w:bookmarkStart w:id="55" w:name="OLE_LINK5"/>
      <w:bookmarkStart w:id="56" w:name="OLE_LINK6"/>
      <w:r w:rsidRPr="0091593E">
        <w:rPr>
          <w:rFonts w:asciiTheme="minorEastAsia" w:eastAsiaTheme="minorEastAsia" w:hAnsiTheme="minorEastAsia" w:hint="eastAsia"/>
          <w:snapToGrid w:val="0"/>
          <w:sz w:val="24"/>
          <w:szCs w:val="32"/>
          <w:u w:val="single"/>
        </w:rPr>
        <w:t>长江</w:t>
      </w:r>
      <w:bookmarkEnd w:id="55"/>
      <w:r w:rsidRPr="0091593E">
        <w:rPr>
          <w:rFonts w:hint="eastAsia"/>
          <w:sz w:val="24"/>
          <w:u w:val="single"/>
        </w:rPr>
        <w:t>孵化楼</w:t>
      </w:r>
      <w:r w:rsidRPr="0091593E">
        <w:rPr>
          <w:rFonts w:hint="eastAsia"/>
          <w:sz w:val="24"/>
          <w:u w:val="single"/>
        </w:rPr>
        <w:t>1-16</w:t>
      </w:r>
      <w:r w:rsidRPr="0091593E">
        <w:rPr>
          <w:rFonts w:hint="eastAsia"/>
          <w:sz w:val="24"/>
          <w:u w:val="single"/>
        </w:rPr>
        <w:t>楼应急照明</w:t>
      </w:r>
      <w:r w:rsidRPr="0091593E">
        <w:rPr>
          <w:rFonts w:hint="eastAsia"/>
          <w:sz w:val="24"/>
          <w:u w:val="single"/>
        </w:rPr>
        <w:t>EPS</w:t>
      </w:r>
      <w:r w:rsidRPr="0091593E">
        <w:rPr>
          <w:rFonts w:hint="eastAsia"/>
          <w:sz w:val="24"/>
          <w:u w:val="single"/>
        </w:rPr>
        <w:t>电源</w:t>
      </w:r>
      <w:bookmarkEnd w:id="56"/>
      <w:r w:rsidRPr="0091593E">
        <w:rPr>
          <w:rFonts w:hint="eastAsia"/>
          <w:sz w:val="24"/>
          <w:u w:val="single"/>
        </w:rPr>
        <w:t>存在电瓶到达使用年限，逆变器故障等安全隐患，现对</w:t>
      </w:r>
      <w:r w:rsidRPr="0091593E">
        <w:rPr>
          <w:rFonts w:asciiTheme="minorEastAsia" w:eastAsiaTheme="minorEastAsia" w:hAnsiTheme="minorEastAsia" w:hint="eastAsia"/>
          <w:snapToGrid w:val="0"/>
          <w:sz w:val="24"/>
          <w:szCs w:val="32"/>
          <w:u w:val="single"/>
        </w:rPr>
        <w:t>长江</w:t>
      </w:r>
      <w:r w:rsidRPr="0091593E">
        <w:rPr>
          <w:rFonts w:hint="eastAsia"/>
          <w:sz w:val="24"/>
          <w:u w:val="single"/>
        </w:rPr>
        <w:t>孵化楼</w:t>
      </w:r>
      <w:r w:rsidRPr="0091593E">
        <w:rPr>
          <w:rFonts w:hint="eastAsia"/>
          <w:sz w:val="24"/>
          <w:u w:val="single"/>
        </w:rPr>
        <w:t>1-16</w:t>
      </w:r>
      <w:r w:rsidRPr="0091593E">
        <w:rPr>
          <w:rFonts w:hint="eastAsia"/>
          <w:sz w:val="24"/>
          <w:u w:val="single"/>
        </w:rPr>
        <w:t>楼应急照明</w:t>
      </w:r>
      <w:r w:rsidRPr="0091593E">
        <w:rPr>
          <w:rFonts w:hint="eastAsia"/>
          <w:sz w:val="24"/>
          <w:u w:val="single"/>
        </w:rPr>
        <w:t>EPS</w:t>
      </w:r>
      <w:r w:rsidRPr="0091593E">
        <w:rPr>
          <w:rFonts w:hint="eastAsia"/>
          <w:sz w:val="24"/>
          <w:u w:val="single"/>
        </w:rPr>
        <w:t>电源进行维修。</w:t>
      </w:r>
    </w:p>
    <w:p w14:paraId="092E5EB9" w14:textId="77777777" w:rsidR="004478DC" w:rsidRPr="0091593E"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rPr>
      </w:pPr>
      <w:r w:rsidRPr="0091593E">
        <w:rPr>
          <w:rFonts w:ascii="宋体" w:hAnsi="宋体" w:hint="eastAsia"/>
          <w:snapToGrid w:val="0"/>
          <w:kern w:val="0"/>
          <w:sz w:val="24"/>
        </w:rPr>
        <w:t>2.3 工期要求：</w:t>
      </w:r>
      <w:r w:rsidRPr="0091593E">
        <w:rPr>
          <w:rFonts w:ascii="宋体" w:hAnsi="宋体" w:hint="eastAsia"/>
          <w:snapToGrid w:val="0"/>
          <w:kern w:val="0"/>
          <w:sz w:val="24"/>
          <w:u w:val="single"/>
        </w:rPr>
        <w:t>20日历天</w:t>
      </w:r>
    </w:p>
    <w:p w14:paraId="52F48678" w14:textId="77777777" w:rsidR="004478DC" w:rsidRDefault="00000000">
      <w:pPr>
        <w:tabs>
          <w:tab w:val="left" w:pos="3840"/>
          <w:tab w:val="left" w:pos="5300"/>
        </w:tabs>
        <w:autoSpaceDE w:val="0"/>
        <w:autoSpaceDN w:val="0"/>
        <w:adjustRightInd w:val="0"/>
        <w:snapToGrid w:val="0"/>
        <w:spacing w:line="360" w:lineRule="auto"/>
        <w:ind w:firstLineChars="200" w:firstLine="480"/>
        <w:jc w:val="left"/>
        <w:rPr>
          <w:sz w:val="24"/>
          <w:u w:val="single"/>
        </w:rPr>
      </w:pPr>
      <w:r>
        <w:rPr>
          <w:rFonts w:ascii="宋体" w:hAnsi="宋体" w:hint="eastAsia"/>
          <w:snapToGrid w:val="0"/>
          <w:kern w:val="0"/>
          <w:sz w:val="24"/>
        </w:rPr>
        <w:t>2.4 比选范围：</w:t>
      </w:r>
      <w:r>
        <w:rPr>
          <w:rFonts w:ascii="宋体" w:hAnsi="宋体" w:hint="eastAsia"/>
          <w:snapToGrid w:val="0"/>
          <w:kern w:val="0"/>
          <w:sz w:val="24"/>
          <w:u w:val="single"/>
        </w:rPr>
        <w:t>长江孵化楼1-16楼应急照明EPS电源。</w:t>
      </w:r>
    </w:p>
    <w:p w14:paraId="09D78A54" w14:textId="77777777" w:rsidR="004478DC" w:rsidRDefault="00000000">
      <w:pPr>
        <w:spacing w:after="240" w:line="276" w:lineRule="auto"/>
        <w:ind w:firstLineChars="200" w:firstLine="480"/>
        <w:rPr>
          <w:rFonts w:ascii="宋体" w:hAnsi="宋体" w:hint="eastAsia"/>
          <w:snapToGrid w:val="0"/>
          <w:kern w:val="0"/>
          <w:sz w:val="24"/>
        </w:rPr>
      </w:pPr>
      <w:r>
        <w:rPr>
          <w:rFonts w:ascii="宋体" w:hAnsi="宋体" w:hint="eastAsia"/>
          <w:snapToGrid w:val="0"/>
          <w:kern w:val="0"/>
          <w:sz w:val="24"/>
        </w:rPr>
        <w:t>2.5 本次比选项目合同暂估价：</w:t>
      </w:r>
      <w:r>
        <w:rPr>
          <w:rFonts w:ascii="宋体" w:hAnsi="宋体" w:hint="eastAsia"/>
          <w:snapToGrid w:val="0"/>
          <w:kern w:val="0"/>
          <w:sz w:val="24"/>
          <w:u w:val="single"/>
        </w:rPr>
        <w:t>17万元。</w:t>
      </w:r>
    </w:p>
    <w:p w14:paraId="2CE27F19" w14:textId="77777777" w:rsidR="004478DC"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u w:val="single"/>
        </w:rPr>
      </w:pPr>
      <w:r>
        <w:rPr>
          <w:rFonts w:ascii="宋体" w:hAnsi="宋体" w:hint="eastAsia"/>
          <w:snapToGrid w:val="0"/>
          <w:kern w:val="0"/>
          <w:sz w:val="24"/>
        </w:rPr>
        <w:t>2.6 工作要求：</w:t>
      </w:r>
      <w:r>
        <w:rPr>
          <w:rFonts w:ascii="宋体" w:hAnsi="宋体" w:hint="eastAsia"/>
          <w:snapToGrid w:val="0"/>
          <w:kern w:val="0"/>
          <w:sz w:val="24"/>
          <w:u w:val="single"/>
        </w:rPr>
        <w:t>承包人在接到发包人相关事项指令后，2天内备齐相关材料组织人员进场开展工作。施工验收符合规范要求，并达到合格标准。</w:t>
      </w:r>
    </w:p>
    <w:p w14:paraId="0832BFF9" w14:textId="77777777" w:rsidR="004478DC" w:rsidRDefault="00000000">
      <w:pPr>
        <w:tabs>
          <w:tab w:val="left" w:pos="3840"/>
          <w:tab w:val="left" w:pos="5300"/>
        </w:tabs>
        <w:autoSpaceDE w:val="0"/>
        <w:autoSpaceDN w:val="0"/>
        <w:adjustRightInd w:val="0"/>
        <w:snapToGrid w:val="0"/>
        <w:spacing w:line="480" w:lineRule="auto"/>
        <w:ind w:firstLineChars="200" w:firstLine="480"/>
        <w:jc w:val="left"/>
        <w:rPr>
          <w:rFonts w:ascii="宋体" w:hAnsi="宋体" w:hint="eastAsia"/>
          <w:snapToGrid w:val="0"/>
          <w:kern w:val="0"/>
          <w:sz w:val="24"/>
          <w:u w:val="single"/>
        </w:rPr>
      </w:pPr>
      <w:r>
        <w:rPr>
          <w:rFonts w:ascii="宋体" w:hAnsi="宋体" w:hint="eastAsia"/>
          <w:snapToGrid w:val="0"/>
          <w:kern w:val="0"/>
          <w:sz w:val="24"/>
        </w:rPr>
        <w:t>2.7 标段划分（如有）：</w:t>
      </w:r>
      <w:r>
        <w:rPr>
          <w:rFonts w:ascii="宋体" w:hAnsi="宋体" w:hint="eastAsia"/>
          <w:snapToGrid w:val="0"/>
          <w:kern w:val="0"/>
          <w:sz w:val="24"/>
          <w:u w:val="single"/>
        </w:rPr>
        <w:t>不划分标段。</w:t>
      </w:r>
    </w:p>
    <w:p w14:paraId="1DFB576D" w14:textId="77777777" w:rsidR="004478DC" w:rsidRDefault="00000000">
      <w:pPr>
        <w:pStyle w:val="2"/>
        <w:spacing w:before="0" w:after="100" w:line="360" w:lineRule="auto"/>
        <w:rPr>
          <w:rFonts w:ascii="宋体" w:hAnsi="宋体" w:hint="eastAsia"/>
          <w:snapToGrid w:val="0"/>
          <w:sz w:val="28"/>
          <w:szCs w:val="28"/>
        </w:rPr>
      </w:pPr>
      <w:bookmarkStart w:id="57" w:name="_Toc19513"/>
      <w:bookmarkStart w:id="58" w:name="_Toc200359429"/>
      <w:bookmarkStart w:id="59" w:name="_Toc509218694"/>
      <w:bookmarkStart w:id="60" w:name="_Toc175920953"/>
      <w:bookmarkStart w:id="61" w:name="_Toc174459481"/>
      <w:bookmarkStart w:id="62" w:name="_Toc430530418"/>
      <w:bookmarkStart w:id="63" w:name="_Toc287607730"/>
      <w:bookmarkStart w:id="64" w:name="_Toc224103301"/>
      <w:bookmarkStart w:id="65" w:name="_Toc170892726"/>
      <w:bookmarkStart w:id="66" w:name="_Toc287620669"/>
      <w:bookmarkStart w:id="67" w:name="_Toc175920918"/>
      <w:bookmarkStart w:id="68" w:name="_Toc277082538"/>
      <w:bookmarkStart w:id="69" w:name="_Toc174636027"/>
      <w:bookmarkStart w:id="70" w:name="_Toc200359240"/>
      <w:r>
        <w:rPr>
          <w:rFonts w:ascii="宋体" w:hAnsi="宋体"/>
          <w:snapToGrid w:val="0"/>
          <w:sz w:val="28"/>
          <w:szCs w:val="28"/>
        </w:rPr>
        <w:t xml:space="preserve">3. </w:t>
      </w:r>
      <w:r>
        <w:rPr>
          <w:rFonts w:ascii="宋体" w:hAnsi="宋体" w:hint="eastAsia"/>
          <w:snapToGrid w:val="0"/>
          <w:sz w:val="28"/>
          <w:szCs w:val="28"/>
        </w:rPr>
        <w:t xml:space="preserve"> 竞选人</w:t>
      </w:r>
      <w:r>
        <w:rPr>
          <w:rFonts w:ascii="宋体" w:hAnsi="宋体"/>
          <w:snapToGrid w:val="0"/>
          <w:sz w:val="28"/>
          <w:szCs w:val="28"/>
        </w:rPr>
        <w:t>资格要求</w:t>
      </w:r>
      <w:bookmarkEnd w:id="57"/>
      <w:bookmarkEnd w:id="58"/>
      <w:bookmarkEnd w:id="59"/>
      <w:bookmarkEnd w:id="60"/>
      <w:bookmarkEnd w:id="61"/>
      <w:bookmarkEnd w:id="62"/>
      <w:bookmarkEnd w:id="63"/>
      <w:bookmarkEnd w:id="64"/>
      <w:bookmarkEnd w:id="65"/>
      <w:bookmarkEnd w:id="66"/>
      <w:bookmarkEnd w:id="67"/>
      <w:bookmarkEnd w:id="68"/>
      <w:bookmarkEnd w:id="69"/>
      <w:bookmarkEnd w:id="70"/>
      <w:r>
        <w:rPr>
          <w:rFonts w:ascii="宋体" w:hAnsi="宋体" w:hint="eastAsia"/>
          <w:snapToGrid w:val="0"/>
          <w:sz w:val="28"/>
          <w:szCs w:val="28"/>
        </w:rPr>
        <w:t xml:space="preserve"> </w:t>
      </w:r>
    </w:p>
    <w:p w14:paraId="4E55AB44" w14:textId="77777777" w:rsidR="004478DC"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rPr>
      </w:pPr>
      <w:r>
        <w:rPr>
          <w:rFonts w:ascii="宋体" w:hAnsi="宋体"/>
          <w:snapToGrid w:val="0"/>
          <w:kern w:val="0"/>
          <w:sz w:val="24"/>
        </w:rPr>
        <w:t xml:space="preserve">3.1  </w:t>
      </w:r>
      <w:r>
        <w:rPr>
          <w:rFonts w:ascii="宋体" w:hAnsi="宋体" w:hint="eastAsia"/>
          <w:snapToGrid w:val="0"/>
          <w:kern w:val="0"/>
          <w:sz w:val="24"/>
        </w:rPr>
        <w:t>本次比选</w:t>
      </w:r>
      <w:r>
        <w:rPr>
          <w:rFonts w:ascii="宋体" w:hAnsi="宋体"/>
          <w:snapToGrid w:val="0"/>
          <w:kern w:val="0"/>
          <w:sz w:val="24"/>
        </w:rPr>
        <w:t>要求</w:t>
      </w:r>
      <w:r>
        <w:rPr>
          <w:rFonts w:ascii="宋体" w:hAnsi="宋体" w:hint="eastAsia"/>
          <w:snapToGrid w:val="0"/>
          <w:kern w:val="0"/>
          <w:sz w:val="24"/>
        </w:rPr>
        <w:t>竞选人</w:t>
      </w:r>
      <w:r>
        <w:rPr>
          <w:rFonts w:ascii="宋体" w:hAnsi="宋体"/>
          <w:snapToGrid w:val="0"/>
          <w:kern w:val="0"/>
          <w:sz w:val="24"/>
        </w:rPr>
        <w:t>须具备</w:t>
      </w:r>
      <w:r>
        <w:rPr>
          <w:rFonts w:ascii="宋体" w:hAnsi="宋体" w:hint="eastAsia"/>
          <w:snapToGrid w:val="0"/>
          <w:kern w:val="0"/>
          <w:sz w:val="24"/>
        </w:rPr>
        <w:t>以下条件：</w:t>
      </w:r>
    </w:p>
    <w:p w14:paraId="47983229" w14:textId="77777777" w:rsidR="004478DC" w:rsidRDefault="00000000">
      <w:pPr>
        <w:autoSpaceDE w:val="0"/>
        <w:autoSpaceDN w:val="0"/>
        <w:adjustRightInd w:val="0"/>
        <w:snapToGrid w:val="0"/>
        <w:spacing w:line="360" w:lineRule="auto"/>
        <w:ind w:firstLineChars="200" w:firstLine="480"/>
        <w:rPr>
          <w:sz w:val="24"/>
          <w:u w:val="single"/>
        </w:rPr>
      </w:pPr>
      <w:r>
        <w:rPr>
          <w:rFonts w:ascii="宋体" w:hAnsi="宋体" w:hint="eastAsia"/>
          <w:snapToGrid w:val="0"/>
          <w:kern w:val="0"/>
          <w:sz w:val="24"/>
        </w:rPr>
        <w:t>3.1.1 本次比选要求竞选人具备的资质条件：</w:t>
      </w:r>
      <w:r>
        <w:rPr>
          <w:rFonts w:hint="eastAsia"/>
          <w:sz w:val="24"/>
          <w:u w:val="single"/>
        </w:rPr>
        <w:t>具备建设行政主管部门颁发的机电工程施工总承包叁级及以上资质；</w:t>
      </w:r>
    </w:p>
    <w:p w14:paraId="34C91C4C" w14:textId="77777777" w:rsidR="004478DC" w:rsidRDefault="00000000">
      <w:pPr>
        <w:autoSpaceDE w:val="0"/>
        <w:autoSpaceDN w:val="0"/>
        <w:adjustRightInd w:val="0"/>
        <w:snapToGrid w:val="0"/>
        <w:spacing w:line="360" w:lineRule="auto"/>
        <w:ind w:firstLineChars="200" w:firstLine="480"/>
        <w:rPr>
          <w:rFonts w:ascii="宋体" w:hAnsi="宋体" w:hint="eastAsia"/>
          <w:snapToGrid w:val="0"/>
          <w:kern w:val="0"/>
          <w:sz w:val="24"/>
        </w:rPr>
      </w:pPr>
      <w:r>
        <w:rPr>
          <w:rFonts w:ascii="宋体" w:hAnsi="宋体" w:hint="eastAsia"/>
          <w:snapToGrid w:val="0"/>
          <w:kern w:val="0"/>
          <w:sz w:val="24"/>
        </w:rPr>
        <w:t>3.1.2 本次比选要求竞选人具备的业绩条件：</w:t>
      </w:r>
      <w:r>
        <w:rPr>
          <w:rFonts w:ascii="宋体" w:hAnsi="宋体" w:hint="eastAsia"/>
          <w:snapToGrid w:val="0"/>
          <w:kern w:val="0"/>
          <w:sz w:val="24"/>
          <w:u w:val="single"/>
        </w:rPr>
        <w:t>详见比选人须知前附表1.4.1要求</w:t>
      </w:r>
      <w:r>
        <w:rPr>
          <w:rFonts w:ascii="宋体" w:hAnsi="宋体" w:hint="eastAsia"/>
          <w:snapToGrid w:val="0"/>
          <w:kern w:val="0"/>
          <w:sz w:val="24"/>
        </w:rPr>
        <w:t>。</w:t>
      </w:r>
    </w:p>
    <w:p w14:paraId="224F5B70" w14:textId="77777777" w:rsidR="004478DC"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z w:val="24"/>
        </w:rPr>
      </w:pPr>
      <w:r>
        <w:rPr>
          <w:rFonts w:ascii="宋体" w:hAnsi="宋体" w:hint="eastAsia"/>
          <w:snapToGrid w:val="0"/>
          <w:kern w:val="0"/>
          <w:sz w:val="24"/>
        </w:rPr>
        <w:t>3.1.3 竞选人还应在人员、设备、资金等方面具有承揽本项目相应能力，详见竞争性比选文件第二章竞选人须知前附表第1.4.1项内容。</w:t>
      </w:r>
    </w:p>
    <w:p w14:paraId="5973AAA2" w14:textId="77777777" w:rsidR="004478DC" w:rsidRDefault="00000000">
      <w:pPr>
        <w:tabs>
          <w:tab w:val="left" w:pos="3045"/>
          <w:tab w:val="left" w:pos="8310"/>
        </w:tabs>
        <w:autoSpaceDE w:val="0"/>
        <w:autoSpaceDN w:val="0"/>
        <w:adjustRightInd w:val="0"/>
        <w:snapToGrid w:val="0"/>
        <w:spacing w:line="360" w:lineRule="auto"/>
        <w:ind w:firstLineChars="200" w:firstLine="480"/>
        <w:rPr>
          <w:rFonts w:ascii="宋体" w:hAnsi="宋体" w:hint="eastAsia"/>
          <w:snapToGrid w:val="0"/>
          <w:kern w:val="0"/>
          <w:sz w:val="24"/>
        </w:rPr>
      </w:pPr>
      <w:r>
        <w:rPr>
          <w:rFonts w:ascii="宋体" w:hAnsi="宋体"/>
          <w:snapToGrid w:val="0"/>
          <w:kern w:val="0"/>
          <w:sz w:val="24"/>
        </w:rPr>
        <w:t>3.2  本次</w:t>
      </w:r>
      <w:r>
        <w:rPr>
          <w:rFonts w:ascii="宋体" w:hAnsi="宋体" w:hint="eastAsia"/>
          <w:snapToGrid w:val="0"/>
          <w:kern w:val="0"/>
          <w:sz w:val="24"/>
        </w:rPr>
        <w:t>比选不接受</w:t>
      </w:r>
      <w:r>
        <w:rPr>
          <w:rFonts w:ascii="宋体" w:hAnsi="宋体"/>
          <w:snapToGrid w:val="0"/>
          <w:kern w:val="0"/>
          <w:sz w:val="24"/>
        </w:rPr>
        <w:t>联合体</w:t>
      </w:r>
      <w:r>
        <w:rPr>
          <w:rFonts w:ascii="宋体" w:hAnsi="宋体" w:hint="eastAsia"/>
          <w:snapToGrid w:val="0"/>
          <w:kern w:val="0"/>
          <w:sz w:val="24"/>
        </w:rPr>
        <w:t>竞选</w:t>
      </w:r>
      <w:r>
        <w:rPr>
          <w:rFonts w:ascii="宋体" w:hAnsi="宋体"/>
          <w:snapToGrid w:val="0"/>
          <w:kern w:val="0"/>
          <w:sz w:val="24"/>
        </w:rPr>
        <w:t>。</w:t>
      </w:r>
      <w:bookmarkStart w:id="71" w:name="_Toc175920954"/>
      <w:bookmarkStart w:id="72" w:name="_Toc170892727"/>
      <w:bookmarkStart w:id="73" w:name="_Toc174459482"/>
      <w:bookmarkStart w:id="74" w:name="_Toc174636028"/>
      <w:bookmarkStart w:id="75" w:name="_Toc175920919"/>
    </w:p>
    <w:p w14:paraId="4565E59D" w14:textId="77777777" w:rsidR="004478DC" w:rsidRDefault="00000000">
      <w:pPr>
        <w:pStyle w:val="2"/>
        <w:spacing w:before="0" w:after="100" w:line="360" w:lineRule="auto"/>
        <w:rPr>
          <w:rFonts w:ascii="宋体" w:hAnsi="宋体" w:hint="eastAsia"/>
          <w:snapToGrid w:val="0"/>
          <w:sz w:val="28"/>
          <w:szCs w:val="28"/>
        </w:rPr>
      </w:pPr>
      <w:r>
        <w:rPr>
          <w:rFonts w:ascii="宋体" w:hAnsi="宋体"/>
          <w:snapToGrid w:val="0"/>
          <w:sz w:val="28"/>
          <w:szCs w:val="28"/>
        </w:rPr>
        <w:t xml:space="preserve">4. </w:t>
      </w:r>
      <w:r>
        <w:rPr>
          <w:rFonts w:ascii="宋体" w:hAnsi="宋体" w:hint="eastAsia"/>
          <w:snapToGrid w:val="0"/>
          <w:sz w:val="28"/>
          <w:szCs w:val="28"/>
        </w:rPr>
        <w:t xml:space="preserve"> 竞争性比选文件</w:t>
      </w:r>
      <w:r>
        <w:rPr>
          <w:rFonts w:ascii="宋体" w:hAnsi="宋体"/>
          <w:snapToGrid w:val="0"/>
          <w:sz w:val="28"/>
          <w:szCs w:val="28"/>
        </w:rPr>
        <w:t>的获取</w:t>
      </w:r>
      <w:bookmarkEnd w:id="71"/>
      <w:bookmarkEnd w:id="72"/>
      <w:bookmarkEnd w:id="73"/>
      <w:bookmarkEnd w:id="74"/>
      <w:bookmarkEnd w:id="75"/>
    </w:p>
    <w:p w14:paraId="71268CED" w14:textId="77777777" w:rsidR="004478DC" w:rsidRDefault="0000000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bookmarkStart w:id="76" w:name="_Toc174636029"/>
      <w:bookmarkStart w:id="77" w:name="_Toc174459483"/>
      <w:bookmarkStart w:id="78" w:name="_Toc224103303"/>
      <w:bookmarkStart w:id="79" w:name="_Toc430530420"/>
      <w:bookmarkStart w:id="80" w:name="_Toc200359242"/>
      <w:bookmarkStart w:id="81" w:name="_Toc19857"/>
      <w:bookmarkStart w:id="82" w:name="_Toc509218696"/>
      <w:bookmarkStart w:id="83" w:name="_Toc200359431"/>
      <w:bookmarkStart w:id="84" w:name="_Toc287620671"/>
      <w:bookmarkStart w:id="85" w:name="_Toc4183"/>
      <w:bookmarkStart w:id="86" w:name="_Toc287607732"/>
      <w:bookmarkStart w:id="87" w:name="_Toc277082540"/>
      <w:bookmarkStart w:id="88" w:name="_Toc28449"/>
      <w:bookmarkEnd w:id="44"/>
      <w:bookmarkEnd w:id="45"/>
      <w:bookmarkEnd w:id="46"/>
      <w:bookmarkEnd w:id="47"/>
      <w:bookmarkEnd w:id="48"/>
      <w:bookmarkEnd w:id="49"/>
      <w:bookmarkEnd w:id="50"/>
      <w:bookmarkEnd w:id="51"/>
      <w:bookmarkEnd w:id="52"/>
      <w:bookmarkEnd w:id="53"/>
      <w:bookmarkEnd w:id="54"/>
      <w:r>
        <w:rPr>
          <w:rFonts w:ascii="宋体" w:hAnsi="宋体" w:cs="仿宋" w:hint="eastAsia"/>
          <w:snapToGrid w:val="0"/>
          <w:kern w:val="0"/>
          <w:sz w:val="24"/>
        </w:rPr>
        <w:t xml:space="preserve">4.1 </w:t>
      </w:r>
      <w:bookmarkStart w:id="89" w:name="_Toc174636030"/>
      <w:bookmarkStart w:id="90" w:name="_Toc174459485"/>
      <w:bookmarkEnd w:id="76"/>
      <w:bookmarkEnd w:id="77"/>
      <w:r>
        <w:rPr>
          <w:rFonts w:ascii="宋体" w:hAnsi="宋体" w:cs="仿宋" w:hint="eastAsia"/>
          <w:snapToGrid w:val="0"/>
          <w:kern w:val="0"/>
          <w:sz w:val="24"/>
        </w:rPr>
        <w:t>凡有意参加比选的竞选人，请在重庆市行采家网（https://www.gec123.com/）、重庆经开区投资集团官网(http://www.cetzig.com/)</w:t>
      </w:r>
      <w:r>
        <w:rPr>
          <w:rFonts w:ascii="宋体" w:hAnsi="宋体" w:cs="仿宋" w:hint="eastAsia"/>
          <w:snapToGrid w:val="0"/>
          <w:sz w:val="24"/>
        </w:rPr>
        <w:t>、</w:t>
      </w:r>
      <w:r>
        <w:rPr>
          <w:rFonts w:ascii="宋体" w:hAnsi="宋体" w:cs="仿宋" w:hint="eastAsia"/>
          <w:snapToGrid w:val="0"/>
          <w:kern w:val="0"/>
          <w:sz w:val="24"/>
        </w:rPr>
        <w:t>重庆国际投资咨询集团有限公司官网</w:t>
      </w:r>
      <w:r>
        <w:rPr>
          <w:rFonts w:ascii="宋体" w:hAnsi="宋体" w:cs="仿宋" w:hint="eastAsia"/>
          <w:snapToGrid w:val="0"/>
          <w:kern w:val="0"/>
          <w:sz w:val="24"/>
          <w:lang w:val="en"/>
        </w:rPr>
        <w:t>（</w:t>
      </w:r>
      <w:hyperlink r:id="rId12" w:history="1">
        <w:r>
          <w:rPr>
            <w:rStyle w:val="affb"/>
            <w:rFonts w:cs="仿宋"/>
            <w:snapToGrid w:val="0"/>
            <w:color w:val="auto"/>
            <w:kern w:val="0"/>
            <w:lang w:val="en"/>
          </w:rPr>
          <w:t>https://www.cqiic.com</w:t>
        </w:r>
      </w:hyperlink>
      <w:r>
        <w:rPr>
          <w:rFonts w:ascii="宋体" w:hAnsi="宋体" w:cs="仿宋" w:hint="eastAsia"/>
          <w:snapToGrid w:val="0"/>
          <w:kern w:val="0"/>
          <w:sz w:val="24"/>
          <w:lang w:val="en"/>
        </w:rPr>
        <w:t>）</w:t>
      </w:r>
      <w:r>
        <w:rPr>
          <w:rFonts w:ascii="宋体" w:hAnsi="宋体" w:cs="仿宋" w:hint="eastAsia"/>
          <w:snapToGrid w:val="0"/>
          <w:kern w:val="0"/>
          <w:sz w:val="24"/>
        </w:rPr>
        <w:t>上下载本项目比选文件以及图纸、补遗文件等比选前公布的所有项目资料，无论供应商下载与否，均视为已知晓所有比选文件内容。</w:t>
      </w:r>
    </w:p>
    <w:p w14:paraId="6EF95894" w14:textId="19DD52F7" w:rsidR="004478DC" w:rsidRPr="006A1002" w:rsidRDefault="0000000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r>
        <w:rPr>
          <w:rFonts w:ascii="宋体" w:hAnsi="宋体" w:cs="仿宋" w:hint="eastAsia"/>
          <w:snapToGrid w:val="0"/>
          <w:kern w:val="0"/>
          <w:sz w:val="24"/>
        </w:rPr>
        <w:t>4.2  比选文件公告期</w:t>
      </w:r>
      <w:r w:rsidRPr="00BD6C8B">
        <w:rPr>
          <w:rFonts w:ascii="宋体" w:hAnsi="宋体" w:cs="仿宋" w:hint="eastAsia"/>
          <w:snapToGrid w:val="0"/>
          <w:kern w:val="0"/>
          <w:sz w:val="24"/>
        </w:rPr>
        <w:t>限：</w:t>
      </w:r>
      <w:r w:rsidRPr="006A1002">
        <w:rPr>
          <w:rFonts w:ascii="宋体" w:hAnsi="宋体" w:cs="仿宋" w:hint="eastAsia"/>
          <w:snapToGrid w:val="0"/>
          <w:kern w:val="0"/>
          <w:sz w:val="24"/>
          <w:u w:val="single"/>
        </w:rPr>
        <w:t xml:space="preserve">2025 </w:t>
      </w:r>
      <w:r w:rsidRPr="006A1002">
        <w:rPr>
          <w:rFonts w:ascii="宋体" w:hAnsi="宋体" w:cs="仿宋" w:hint="eastAsia"/>
          <w:snapToGrid w:val="0"/>
          <w:kern w:val="0"/>
          <w:sz w:val="24"/>
        </w:rPr>
        <w:t>年</w:t>
      </w:r>
      <w:r w:rsidRPr="006A1002">
        <w:rPr>
          <w:rFonts w:ascii="宋体" w:hAnsi="宋体" w:cs="仿宋" w:hint="eastAsia"/>
          <w:snapToGrid w:val="0"/>
          <w:kern w:val="0"/>
          <w:sz w:val="24"/>
          <w:u w:val="single"/>
        </w:rPr>
        <w:t xml:space="preserve"> </w:t>
      </w:r>
      <w:r w:rsidRPr="006A1002">
        <w:rPr>
          <w:rFonts w:ascii="宋体" w:hAnsi="宋体" w:cs="仿宋"/>
          <w:snapToGrid w:val="0"/>
          <w:kern w:val="0"/>
          <w:sz w:val="24"/>
          <w:u w:val="single"/>
        </w:rPr>
        <w:t>4</w:t>
      </w:r>
      <w:r w:rsidRPr="006A1002">
        <w:rPr>
          <w:rFonts w:ascii="宋体" w:hAnsi="宋体" w:cs="仿宋" w:hint="eastAsia"/>
          <w:snapToGrid w:val="0"/>
          <w:kern w:val="0"/>
          <w:sz w:val="24"/>
          <w:u w:val="single"/>
        </w:rPr>
        <w:t xml:space="preserve"> </w:t>
      </w:r>
      <w:r w:rsidRPr="006A1002">
        <w:rPr>
          <w:rFonts w:ascii="宋体" w:hAnsi="宋体" w:cs="仿宋" w:hint="eastAsia"/>
          <w:snapToGrid w:val="0"/>
          <w:kern w:val="0"/>
          <w:sz w:val="24"/>
        </w:rPr>
        <w:t>月</w:t>
      </w:r>
      <w:r w:rsidRPr="006A1002">
        <w:rPr>
          <w:rFonts w:ascii="宋体" w:hAnsi="宋体" w:cs="仿宋" w:hint="eastAsia"/>
          <w:snapToGrid w:val="0"/>
          <w:kern w:val="0"/>
          <w:sz w:val="24"/>
          <w:u w:val="single"/>
        </w:rPr>
        <w:t xml:space="preserve"> </w:t>
      </w:r>
      <w:r w:rsidR="006A1002" w:rsidRPr="006A1002">
        <w:rPr>
          <w:rFonts w:ascii="宋体" w:hAnsi="宋体" w:cs="仿宋" w:hint="eastAsia"/>
          <w:snapToGrid w:val="0"/>
          <w:kern w:val="0"/>
          <w:sz w:val="24"/>
          <w:u w:val="single"/>
        </w:rPr>
        <w:t>21</w:t>
      </w:r>
      <w:r w:rsidRPr="006A1002">
        <w:rPr>
          <w:rFonts w:ascii="宋体" w:hAnsi="宋体" w:cs="仿宋" w:hint="eastAsia"/>
          <w:snapToGrid w:val="0"/>
          <w:kern w:val="0"/>
          <w:sz w:val="24"/>
        </w:rPr>
        <w:t>日至</w:t>
      </w:r>
      <w:r w:rsidRPr="006A1002">
        <w:rPr>
          <w:rFonts w:ascii="宋体" w:hAnsi="宋体" w:cs="仿宋" w:hint="eastAsia"/>
          <w:snapToGrid w:val="0"/>
          <w:kern w:val="0"/>
          <w:sz w:val="24"/>
          <w:u w:val="single"/>
        </w:rPr>
        <w:t xml:space="preserve"> 2025  </w:t>
      </w:r>
      <w:r w:rsidRPr="006A1002">
        <w:rPr>
          <w:rFonts w:ascii="宋体" w:hAnsi="宋体" w:cs="仿宋" w:hint="eastAsia"/>
          <w:snapToGrid w:val="0"/>
          <w:kern w:val="0"/>
          <w:sz w:val="24"/>
        </w:rPr>
        <w:t>年</w:t>
      </w:r>
      <w:r w:rsidRPr="006A1002">
        <w:rPr>
          <w:rFonts w:ascii="宋体" w:hAnsi="宋体" w:cs="仿宋" w:hint="eastAsia"/>
          <w:snapToGrid w:val="0"/>
          <w:kern w:val="0"/>
          <w:sz w:val="24"/>
          <w:u w:val="single"/>
        </w:rPr>
        <w:t xml:space="preserve"> </w:t>
      </w:r>
      <w:r w:rsidRPr="006A1002">
        <w:rPr>
          <w:rFonts w:ascii="宋体" w:hAnsi="宋体" w:cs="仿宋"/>
          <w:snapToGrid w:val="0"/>
          <w:kern w:val="0"/>
          <w:sz w:val="24"/>
          <w:u w:val="single"/>
        </w:rPr>
        <w:t xml:space="preserve">4 </w:t>
      </w:r>
      <w:r w:rsidRPr="006A1002">
        <w:rPr>
          <w:rFonts w:ascii="宋体" w:hAnsi="宋体" w:cs="仿宋" w:hint="eastAsia"/>
          <w:snapToGrid w:val="0"/>
          <w:kern w:val="0"/>
          <w:sz w:val="24"/>
        </w:rPr>
        <w:t>月</w:t>
      </w:r>
      <w:r w:rsidRPr="006A1002">
        <w:rPr>
          <w:rFonts w:ascii="宋体" w:hAnsi="宋体" w:cs="仿宋" w:hint="eastAsia"/>
          <w:snapToGrid w:val="0"/>
          <w:kern w:val="0"/>
          <w:sz w:val="24"/>
          <w:u w:val="single"/>
        </w:rPr>
        <w:t xml:space="preserve"> </w:t>
      </w:r>
      <w:r w:rsidR="006A1002" w:rsidRPr="006A1002">
        <w:rPr>
          <w:rFonts w:ascii="宋体" w:hAnsi="宋体" w:cs="仿宋" w:hint="eastAsia"/>
          <w:snapToGrid w:val="0"/>
          <w:kern w:val="0"/>
          <w:sz w:val="24"/>
          <w:u w:val="single"/>
        </w:rPr>
        <w:t>30</w:t>
      </w:r>
      <w:r w:rsidRPr="006A1002">
        <w:rPr>
          <w:rFonts w:ascii="宋体" w:hAnsi="宋体" w:cs="仿宋" w:hint="eastAsia"/>
          <w:snapToGrid w:val="0"/>
          <w:kern w:val="0"/>
          <w:sz w:val="24"/>
          <w:u w:val="single"/>
        </w:rPr>
        <w:t xml:space="preserve"> </w:t>
      </w:r>
      <w:r w:rsidRPr="006A1002">
        <w:rPr>
          <w:rFonts w:ascii="宋体" w:hAnsi="宋体" w:cs="仿宋" w:hint="eastAsia"/>
          <w:snapToGrid w:val="0"/>
          <w:kern w:val="0"/>
          <w:sz w:val="24"/>
        </w:rPr>
        <w:t>日。</w:t>
      </w:r>
    </w:p>
    <w:p w14:paraId="6EC828F6" w14:textId="77777777" w:rsidR="004478DC" w:rsidRPr="006A1002" w:rsidRDefault="00000000">
      <w:pPr>
        <w:pStyle w:val="2"/>
        <w:spacing w:before="0" w:after="0" w:line="360" w:lineRule="auto"/>
        <w:rPr>
          <w:rFonts w:ascii="宋体" w:hAnsi="宋体" w:hint="eastAsia"/>
          <w:snapToGrid w:val="0"/>
          <w:sz w:val="28"/>
          <w:szCs w:val="28"/>
        </w:rPr>
      </w:pPr>
      <w:bookmarkStart w:id="91" w:name="_Toc175920955"/>
      <w:bookmarkStart w:id="92" w:name="_Toc175920920"/>
      <w:r w:rsidRPr="006A1002">
        <w:rPr>
          <w:rFonts w:ascii="宋体" w:hAnsi="宋体" w:hint="eastAsia"/>
          <w:snapToGrid w:val="0"/>
          <w:sz w:val="28"/>
          <w:szCs w:val="28"/>
        </w:rPr>
        <w:t>5.竞选文件的递交</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0FD867AC" w14:textId="171A3A16" w:rsidR="004478DC" w:rsidRPr="006A1002" w:rsidRDefault="0000000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r w:rsidRPr="006A1002">
        <w:rPr>
          <w:rFonts w:ascii="宋体" w:hAnsi="宋体" w:cs="仿宋" w:hint="eastAsia"/>
          <w:snapToGrid w:val="0"/>
          <w:kern w:val="0"/>
          <w:sz w:val="24"/>
        </w:rPr>
        <w:t>5.1  竞选文件递交的截止时间（竞选截止时间，下同）为</w:t>
      </w:r>
      <w:r w:rsidRPr="006A1002">
        <w:rPr>
          <w:rFonts w:ascii="宋体" w:hAnsi="宋体" w:cs="仿宋" w:hint="eastAsia"/>
          <w:snapToGrid w:val="0"/>
          <w:kern w:val="0"/>
          <w:sz w:val="24"/>
          <w:u w:val="single"/>
        </w:rPr>
        <w:t xml:space="preserve"> 2025 </w:t>
      </w:r>
      <w:r w:rsidRPr="006A1002">
        <w:rPr>
          <w:rFonts w:ascii="宋体" w:hAnsi="宋体" w:cs="仿宋" w:hint="eastAsia"/>
          <w:snapToGrid w:val="0"/>
          <w:kern w:val="0"/>
          <w:sz w:val="24"/>
        </w:rPr>
        <w:t>年</w:t>
      </w:r>
      <w:r w:rsidRPr="006A1002">
        <w:rPr>
          <w:rFonts w:ascii="宋体" w:hAnsi="宋体" w:cs="仿宋" w:hint="eastAsia"/>
          <w:snapToGrid w:val="0"/>
          <w:kern w:val="0"/>
          <w:sz w:val="24"/>
          <w:u w:val="single"/>
        </w:rPr>
        <w:t xml:space="preserve"> </w:t>
      </w:r>
      <w:r w:rsidRPr="006A1002">
        <w:rPr>
          <w:rFonts w:ascii="宋体" w:hAnsi="宋体" w:cs="仿宋"/>
          <w:snapToGrid w:val="0"/>
          <w:kern w:val="0"/>
          <w:sz w:val="24"/>
          <w:u w:val="single"/>
        </w:rPr>
        <w:t>4</w:t>
      </w:r>
      <w:r w:rsidRPr="006A1002">
        <w:rPr>
          <w:rFonts w:ascii="宋体" w:hAnsi="宋体" w:cs="仿宋" w:hint="eastAsia"/>
          <w:snapToGrid w:val="0"/>
          <w:kern w:val="0"/>
          <w:sz w:val="24"/>
          <w:u w:val="single"/>
        </w:rPr>
        <w:t xml:space="preserve"> </w:t>
      </w:r>
      <w:r w:rsidRPr="006A1002">
        <w:rPr>
          <w:rFonts w:ascii="宋体" w:hAnsi="宋体" w:cs="仿宋" w:hint="eastAsia"/>
          <w:snapToGrid w:val="0"/>
          <w:kern w:val="0"/>
          <w:sz w:val="24"/>
        </w:rPr>
        <w:t>月</w:t>
      </w:r>
      <w:r w:rsidR="006A1002" w:rsidRPr="006A1002">
        <w:rPr>
          <w:rFonts w:ascii="宋体" w:hAnsi="宋体" w:cs="仿宋" w:hint="eastAsia"/>
          <w:snapToGrid w:val="0"/>
          <w:kern w:val="0"/>
          <w:sz w:val="24"/>
          <w:u w:val="single"/>
        </w:rPr>
        <w:t>30</w:t>
      </w:r>
      <w:r w:rsidRPr="006A1002">
        <w:rPr>
          <w:rFonts w:ascii="宋体" w:hAnsi="宋体" w:cs="仿宋" w:hint="eastAsia"/>
          <w:snapToGrid w:val="0"/>
          <w:kern w:val="0"/>
          <w:sz w:val="24"/>
          <w:u w:val="single"/>
        </w:rPr>
        <w:t xml:space="preserve">    </w:t>
      </w:r>
      <w:r w:rsidRPr="006A1002">
        <w:rPr>
          <w:rFonts w:ascii="宋体" w:hAnsi="宋体" w:cs="仿宋" w:hint="eastAsia"/>
          <w:snapToGrid w:val="0"/>
          <w:kern w:val="0"/>
          <w:sz w:val="24"/>
        </w:rPr>
        <w:t>日</w:t>
      </w:r>
      <w:r w:rsidRPr="006A1002">
        <w:rPr>
          <w:rFonts w:ascii="宋体" w:hAnsi="宋体" w:cs="仿宋" w:hint="eastAsia"/>
          <w:snapToGrid w:val="0"/>
          <w:kern w:val="0"/>
          <w:sz w:val="24"/>
          <w:u w:val="single"/>
        </w:rPr>
        <w:t xml:space="preserve"> 10 </w:t>
      </w:r>
      <w:r w:rsidRPr="006A1002">
        <w:rPr>
          <w:rFonts w:ascii="宋体" w:hAnsi="宋体" w:cs="仿宋" w:hint="eastAsia"/>
          <w:snapToGrid w:val="0"/>
          <w:kern w:val="0"/>
          <w:sz w:val="24"/>
        </w:rPr>
        <w:t>时</w:t>
      </w:r>
      <w:r w:rsidRPr="006A1002">
        <w:rPr>
          <w:rFonts w:ascii="宋体" w:hAnsi="宋体" w:cs="仿宋" w:hint="eastAsia"/>
          <w:snapToGrid w:val="0"/>
          <w:kern w:val="0"/>
          <w:sz w:val="24"/>
          <w:u w:val="single"/>
        </w:rPr>
        <w:t xml:space="preserve"> 00 </w:t>
      </w:r>
      <w:r w:rsidRPr="006A1002">
        <w:rPr>
          <w:rFonts w:ascii="宋体" w:hAnsi="宋体" w:cs="仿宋" w:hint="eastAsia"/>
          <w:snapToGrid w:val="0"/>
          <w:kern w:val="0"/>
          <w:sz w:val="24"/>
        </w:rPr>
        <w:t>分，开标地点为</w:t>
      </w:r>
      <w:r w:rsidRPr="006A1002">
        <w:rPr>
          <w:rFonts w:ascii="宋体" w:hAnsi="宋体" w:cs="仿宋" w:hint="eastAsia"/>
          <w:snapToGrid w:val="0"/>
          <w:kern w:val="0"/>
          <w:sz w:val="24"/>
          <w:u w:val="single"/>
        </w:rPr>
        <w:t>重庆市南岸区茶园江桥路一号附1号重庆经开区投资集团有限公司15楼接待室</w:t>
      </w:r>
      <w:bookmarkStart w:id="93" w:name="OLE_LINK12"/>
      <w:r w:rsidRPr="006A1002">
        <w:rPr>
          <w:rFonts w:ascii="宋体" w:hAnsi="宋体" w:cs="仿宋" w:hint="eastAsia"/>
          <w:snapToGrid w:val="0"/>
          <w:kern w:val="0"/>
          <w:sz w:val="24"/>
          <w:u w:val="single"/>
        </w:rPr>
        <w:t>，具体详询接待室前台人员</w:t>
      </w:r>
      <w:bookmarkEnd w:id="93"/>
      <w:r w:rsidRPr="006A1002">
        <w:rPr>
          <w:rFonts w:ascii="宋体" w:hAnsi="宋体" w:cs="仿宋" w:hint="eastAsia"/>
          <w:snapToGrid w:val="0"/>
          <w:kern w:val="0"/>
          <w:sz w:val="24"/>
        </w:rPr>
        <w:t>。</w:t>
      </w:r>
    </w:p>
    <w:p w14:paraId="7C0DE029" w14:textId="3F0D7E4F" w:rsidR="004478DC" w:rsidRPr="006A1002" w:rsidRDefault="00000000">
      <w:pPr>
        <w:autoSpaceDE w:val="0"/>
        <w:autoSpaceDN w:val="0"/>
        <w:adjustRightInd w:val="0"/>
        <w:snapToGrid w:val="0"/>
        <w:spacing w:line="480" w:lineRule="exact"/>
        <w:ind w:firstLineChars="200" w:firstLine="480"/>
        <w:jc w:val="left"/>
        <w:rPr>
          <w:rFonts w:ascii="宋体" w:hAnsi="宋体" w:cs="仿宋" w:hint="eastAsia"/>
          <w:snapToGrid w:val="0"/>
          <w:kern w:val="0"/>
          <w:sz w:val="24"/>
        </w:rPr>
      </w:pPr>
      <w:r w:rsidRPr="006A1002">
        <w:rPr>
          <w:rFonts w:ascii="宋体" w:hAnsi="宋体" w:cs="仿宋" w:hint="eastAsia"/>
          <w:snapToGrid w:val="0"/>
          <w:kern w:val="0"/>
          <w:sz w:val="24"/>
        </w:rPr>
        <w:t>5.2  竞选文件递交时间为</w:t>
      </w:r>
      <w:bookmarkStart w:id="94" w:name="_Hlk174698384"/>
      <w:r w:rsidRPr="006A1002">
        <w:rPr>
          <w:rFonts w:ascii="宋体" w:hAnsi="宋体" w:cs="仿宋" w:hint="eastAsia"/>
          <w:snapToGrid w:val="0"/>
          <w:kern w:val="0"/>
          <w:sz w:val="24"/>
          <w:u w:val="single"/>
        </w:rPr>
        <w:t xml:space="preserve"> 2025 </w:t>
      </w:r>
      <w:r w:rsidRPr="006A1002">
        <w:rPr>
          <w:rFonts w:ascii="宋体" w:hAnsi="宋体" w:cs="仿宋" w:hint="eastAsia"/>
          <w:snapToGrid w:val="0"/>
          <w:kern w:val="0"/>
          <w:sz w:val="24"/>
        </w:rPr>
        <w:t>年</w:t>
      </w:r>
      <w:r w:rsidRPr="006A1002">
        <w:rPr>
          <w:rFonts w:ascii="宋体" w:hAnsi="宋体" w:cs="仿宋" w:hint="eastAsia"/>
          <w:snapToGrid w:val="0"/>
          <w:kern w:val="0"/>
          <w:sz w:val="24"/>
          <w:u w:val="single"/>
        </w:rPr>
        <w:t xml:space="preserve"> </w:t>
      </w:r>
      <w:r w:rsidRPr="006A1002">
        <w:rPr>
          <w:rFonts w:ascii="宋体" w:hAnsi="宋体" w:cs="仿宋"/>
          <w:snapToGrid w:val="0"/>
          <w:kern w:val="0"/>
          <w:sz w:val="24"/>
          <w:u w:val="single"/>
        </w:rPr>
        <w:t>4</w:t>
      </w:r>
      <w:r w:rsidRPr="006A1002">
        <w:rPr>
          <w:rFonts w:ascii="宋体" w:hAnsi="宋体" w:cs="仿宋" w:hint="eastAsia"/>
          <w:snapToGrid w:val="0"/>
          <w:kern w:val="0"/>
          <w:sz w:val="24"/>
          <w:u w:val="single"/>
        </w:rPr>
        <w:t xml:space="preserve"> </w:t>
      </w:r>
      <w:r w:rsidRPr="006A1002">
        <w:rPr>
          <w:rFonts w:ascii="宋体" w:hAnsi="宋体" w:cs="仿宋" w:hint="eastAsia"/>
          <w:snapToGrid w:val="0"/>
          <w:kern w:val="0"/>
          <w:sz w:val="24"/>
        </w:rPr>
        <w:t>月</w:t>
      </w:r>
      <w:r w:rsidRPr="006A1002">
        <w:rPr>
          <w:rFonts w:ascii="宋体" w:hAnsi="宋体" w:cs="仿宋" w:hint="eastAsia"/>
          <w:snapToGrid w:val="0"/>
          <w:kern w:val="0"/>
          <w:sz w:val="24"/>
          <w:u w:val="single"/>
        </w:rPr>
        <w:t xml:space="preserve"> </w:t>
      </w:r>
      <w:r w:rsidR="006A1002" w:rsidRPr="006A1002">
        <w:rPr>
          <w:rFonts w:ascii="宋体" w:hAnsi="宋体" w:cs="仿宋" w:hint="eastAsia"/>
          <w:snapToGrid w:val="0"/>
          <w:kern w:val="0"/>
          <w:sz w:val="24"/>
          <w:u w:val="single"/>
        </w:rPr>
        <w:t>30</w:t>
      </w:r>
      <w:r w:rsidRPr="006A1002">
        <w:rPr>
          <w:rFonts w:ascii="宋体" w:hAnsi="宋体" w:cs="仿宋" w:hint="eastAsia"/>
          <w:snapToGrid w:val="0"/>
          <w:kern w:val="0"/>
          <w:sz w:val="24"/>
          <w:u w:val="single"/>
        </w:rPr>
        <w:t xml:space="preserve"> </w:t>
      </w:r>
      <w:r w:rsidRPr="006A1002">
        <w:rPr>
          <w:rFonts w:ascii="宋体" w:hAnsi="宋体" w:cs="仿宋" w:hint="eastAsia"/>
          <w:snapToGrid w:val="0"/>
          <w:kern w:val="0"/>
          <w:sz w:val="24"/>
        </w:rPr>
        <w:t>日</w:t>
      </w:r>
      <w:r w:rsidRPr="006A1002">
        <w:rPr>
          <w:rFonts w:ascii="宋体" w:hAnsi="宋体" w:cs="仿宋" w:hint="eastAsia"/>
          <w:snapToGrid w:val="0"/>
          <w:kern w:val="0"/>
          <w:sz w:val="24"/>
          <w:u w:val="single"/>
        </w:rPr>
        <w:t xml:space="preserve"> 9 </w:t>
      </w:r>
      <w:r w:rsidRPr="006A1002">
        <w:rPr>
          <w:rFonts w:ascii="宋体" w:hAnsi="宋体" w:cs="仿宋" w:hint="eastAsia"/>
          <w:snapToGrid w:val="0"/>
          <w:kern w:val="0"/>
          <w:sz w:val="24"/>
        </w:rPr>
        <w:t>时</w:t>
      </w:r>
      <w:r w:rsidRPr="006A1002">
        <w:rPr>
          <w:rFonts w:ascii="宋体" w:hAnsi="宋体" w:cs="仿宋" w:hint="eastAsia"/>
          <w:snapToGrid w:val="0"/>
          <w:kern w:val="0"/>
          <w:sz w:val="24"/>
          <w:u w:val="single"/>
        </w:rPr>
        <w:t xml:space="preserve"> 30 </w:t>
      </w:r>
      <w:r w:rsidRPr="006A1002">
        <w:rPr>
          <w:rFonts w:ascii="宋体" w:hAnsi="宋体" w:cs="仿宋" w:hint="eastAsia"/>
          <w:snapToGrid w:val="0"/>
          <w:kern w:val="0"/>
          <w:sz w:val="24"/>
        </w:rPr>
        <w:t xml:space="preserve">分至 </w:t>
      </w:r>
      <w:r w:rsidRPr="006A1002">
        <w:rPr>
          <w:rFonts w:ascii="宋体" w:hAnsi="宋体" w:cs="仿宋" w:hint="eastAsia"/>
          <w:snapToGrid w:val="0"/>
          <w:kern w:val="0"/>
          <w:sz w:val="24"/>
          <w:u w:val="single"/>
        </w:rPr>
        <w:t xml:space="preserve">2025 </w:t>
      </w:r>
      <w:r w:rsidRPr="006A1002">
        <w:rPr>
          <w:rFonts w:ascii="宋体" w:hAnsi="宋体" w:cs="仿宋" w:hint="eastAsia"/>
          <w:snapToGrid w:val="0"/>
          <w:kern w:val="0"/>
          <w:sz w:val="24"/>
        </w:rPr>
        <w:t>年</w:t>
      </w:r>
      <w:r w:rsidRPr="006A1002">
        <w:rPr>
          <w:rFonts w:ascii="宋体" w:hAnsi="宋体" w:cs="仿宋" w:hint="eastAsia"/>
          <w:snapToGrid w:val="0"/>
          <w:kern w:val="0"/>
          <w:sz w:val="24"/>
          <w:u w:val="single"/>
        </w:rPr>
        <w:t xml:space="preserve"> </w:t>
      </w:r>
      <w:r w:rsidRPr="006A1002">
        <w:rPr>
          <w:rFonts w:ascii="宋体" w:hAnsi="宋体" w:cs="仿宋"/>
          <w:snapToGrid w:val="0"/>
          <w:kern w:val="0"/>
          <w:sz w:val="24"/>
          <w:u w:val="single"/>
        </w:rPr>
        <w:t>4</w:t>
      </w:r>
      <w:r w:rsidRPr="006A1002">
        <w:rPr>
          <w:rFonts w:ascii="宋体" w:hAnsi="宋体" w:cs="仿宋" w:hint="eastAsia"/>
          <w:snapToGrid w:val="0"/>
          <w:kern w:val="0"/>
          <w:sz w:val="24"/>
          <w:u w:val="single"/>
        </w:rPr>
        <w:t xml:space="preserve"> </w:t>
      </w:r>
      <w:r w:rsidRPr="006A1002">
        <w:rPr>
          <w:rFonts w:ascii="宋体" w:hAnsi="宋体" w:cs="仿宋" w:hint="eastAsia"/>
          <w:snapToGrid w:val="0"/>
          <w:kern w:val="0"/>
          <w:sz w:val="24"/>
        </w:rPr>
        <w:t>月</w:t>
      </w:r>
      <w:r w:rsidRPr="006A1002">
        <w:rPr>
          <w:rFonts w:ascii="宋体" w:hAnsi="宋体" w:cs="仿宋" w:hint="eastAsia"/>
          <w:snapToGrid w:val="0"/>
          <w:kern w:val="0"/>
          <w:sz w:val="24"/>
          <w:u w:val="single"/>
        </w:rPr>
        <w:t xml:space="preserve"> </w:t>
      </w:r>
      <w:r w:rsidR="006A1002" w:rsidRPr="006A1002">
        <w:rPr>
          <w:rFonts w:ascii="宋体" w:hAnsi="宋体" w:cs="仿宋" w:hint="eastAsia"/>
          <w:snapToGrid w:val="0"/>
          <w:kern w:val="0"/>
          <w:sz w:val="24"/>
          <w:u w:val="single"/>
        </w:rPr>
        <w:t>30</w:t>
      </w:r>
      <w:r w:rsidRPr="006A1002">
        <w:rPr>
          <w:rFonts w:ascii="宋体" w:hAnsi="宋体" w:cs="仿宋" w:hint="eastAsia"/>
          <w:snapToGrid w:val="0"/>
          <w:kern w:val="0"/>
          <w:sz w:val="24"/>
          <w:u w:val="single"/>
        </w:rPr>
        <w:t xml:space="preserve"> </w:t>
      </w:r>
      <w:r w:rsidRPr="006A1002">
        <w:rPr>
          <w:rFonts w:ascii="宋体" w:hAnsi="宋体" w:cs="仿宋" w:hint="eastAsia"/>
          <w:snapToGrid w:val="0"/>
          <w:kern w:val="0"/>
          <w:sz w:val="24"/>
        </w:rPr>
        <w:t>日</w:t>
      </w:r>
      <w:r w:rsidRPr="006A1002">
        <w:rPr>
          <w:rFonts w:ascii="宋体" w:hAnsi="宋体" w:cs="仿宋" w:hint="eastAsia"/>
          <w:snapToGrid w:val="0"/>
          <w:kern w:val="0"/>
          <w:sz w:val="24"/>
          <w:u w:val="single"/>
        </w:rPr>
        <w:t xml:space="preserve"> 10  </w:t>
      </w:r>
      <w:r w:rsidRPr="006A1002">
        <w:rPr>
          <w:rFonts w:ascii="宋体" w:hAnsi="宋体" w:cs="仿宋" w:hint="eastAsia"/>
          <w:snapToGrid w:val="0"/>
          <w:kern w:val="0"/>
          <w:sz w:val="24"/>
        </w:rPr>
        <w:t>时</w:t>
      </w:r>
      <w:r w:rsidRPr="006A1002">
        <w:rPr>
          <w:rFonts w:ascii="宋体" w:hAnsi="宋体" w:cs="仿宋" w:hint="eastAsia"/>
          <w:snapToGrid w:val="0"/>
          <w:kern w:val="0"/>
          <w:sz w:val="24"/>
          <w:u w:val="single"/>
        </w:rPr>
        <w:t xml:space="preserve"> 00 </w:t>
      </w:r>
      <w:r w:rsidRPr="006A1002">
        <w:rPr>
          <w:rFonts w:ascii="宋体" w:hAnsi="宋体" w:cs="仿宋" w:hint="eastAsia"/>
          <w:snapToGrid w:val="0"/>
          <w:kern w:val="0"/>
          <w:sz w:val="24"/>
        </w:rPr>
        <w:t>分</w:t>
      </w:r>
      <w:bookmarkEnd w:id="94"/>
      <w:r w:rsidRPr="006A1002">
        <w:rPr>
          <w:rFonts w:ascii="宋体" w:hAnsi="宋体" w:cs="仿宋" w:hint="eastAsia"/>
          <w:snapToGrid w:val="0"/>
          <w:kern w:val="0"/>
          <w:sz w:val="24"/>
        </w:rPr>
        <w:t>（北京时间）。</w:t>
      </w:r>
    </w:p>
    <w:p w14:paraId="3B5D8B51" w14:textId="77777777" w:rsidR="004478DC" w:rsidRDefault="00000000">
      <w:pPr>
        <w:autoSpaceDE w:val="0"/>
        <w:autoSpaceDN w:val="0"/>
        <w:adjustRightInd w:val="0"/>
        <w:snapToGrid w:val="0"/>
        <w:spacing w:line="480" w:lineRule="exact"/>
        <w:ind w:firstLineChars="200" w:firstLine="480"/>
        <w:rPr>
          <w:rFonts w:ascii="宋体" w:hAnsi="宋体" w:cs="仿宋" w:hint="eastAsia"/>
          <w:snapToGrid w:val="0"/>
          <w:kern w:val="0"/>
          <w:sz w:val="24"/>
        </w:rPr>
      </w:pPr>
      <w:r w:rsidRPr="006A1002">
        <w:rPr>
          <w:rFonts w:ascii="宋体" w:hAnsi="宋体" w:cs="仿宋" w:hint="eastAsia"/>
          <w:snapToGrid w:val="0"/>
          <w:kern w:val="0"/>
          <w:sz w:val="24"/>
        </w:rPr>
        <w:t>5.3  逾期送达的或者未送达指定</w:t>
      </w:r>
      <w:r>
        <w:rPr>
          <w:rFonts w:ascii="宋体" w:hAnsi="宋体" w:cs="仿宋" w:hint="eastAsia"/>
          <w:snapToGrid w:val="0"/>
          <w:kern w:val="0"/>
          <w:sz w:val="24"/>
        </w:rPr>
        <w:t>地点的竞选文件，比选人及比选代理机构不予受理。</w:t>
      </w:r>
    </w:p>
    <w:p w14:paraId="0EB6772C" w14:textId="77777777" w:rsidR="004478DC" w:rsidRDefault="00000000">
      <w:pPr>
        <w:pStyle w:val="2"/>
        <w:spacing w:before="0" w:after="100" w:line="360" w:lineRule="auto"/>
        <w:rPr>
          <w:rFonts w:ascii="宋体" w:hAnsi="宋体" w:hint="eastAsia"/>
          <w:snapToGrid w:val="0"/>
          <w:sz w:val="28"/>
          <w:szCs w:val="28"/>
        </w:rPr>
      </w:pPr>
      <w:bookmarkStart w:id="95" w:name="_Toc31352"/>
      <w:bookmarkStart w:id="96" w:name="_Toc14240"/>
      <w:bookmarkStart w:id="97" w:name="_Toc175920956"/>
      <w:bookmarkStart w:id="98" w:name="_Toc174636031"/>
      <w:bookmarkStart w:id="99" w:name="_Toc175920921"/>
      <w:bookmarkStart w:id="100" w:name="_Toc174459486"/>
      <w:bookmarkStart w:id="101" w:name="_Toc224103305"/>
      <w:bookmarkStart w:id="102" w:name="_Toc509218698"/>
      <w:bookmarkStart w:id="103" w:name="_Toc11652"/>
      <w:bookmarkStart w:id="104" w:name="_Toc430530422"/>
      <w:bookmarkStart w:id="105" w:name="_Toc287607734"/>
      <w:bookmarkStart w:id="106" w:name="_Toc16711"/>
      <w:bookmarkStart w:id="107" w:name="_Toc277082542"/>
      <w:bookmarkStart w:id="108" w:name="_Toc287620673"/>
      <w:r>
        <w:rPr>
          <w:rFonts w:ascii="宋体" w:hAnsi="宋体" w:hint="eastAsia"/>
          <w:snapToGrid w:val="0"/>
          <w:sz w:val="28"/>
          <w:szCs w:val="28"/>
        </w:rPr>
        <w:t>6.</w:t>
      </w:r>
      <w:bookmarkStart w:id="109" w:name="_Toc589"/>
      <w:bookmarkEnd w:id="95"/>
      <w:bookmarkEnd w:id="96"/>
      <w:r>
        <w:rPr>
          <w:rFonts w:ascii="宋体" w:hAnsi="宋体" w:hint="eastAsia"/>
          <w:snapToGrid w:val="0"/>
          <w:sz w:val="28"/>
          <w:szCs w:val="28"/>
        </w:rPr>
        <w:t>发布公告的媒介</w:t>
      </w:r>
      <w:bookmarkEnd w:id="97"/>
      <w:bookmarkEnd w:id="98"/>
      <w:bookmarkEnd w:id="99"/>
      <w:bookmarkEnd w:id="100"/>
    </w:p>
    <w:p w14:paraId="0906972C" w14:textId="77777777" w:rsidR="004478DC" w:rsidRDefault="00000000">
      <w:pPr>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本次比选公告在重庆市行采家网（https://www.gec123.com/）、重庆经开区投资集团官网(http://www.cetzig.com/)</w:t>
      </w:r>
      <w:r>
        <w:rPr>
          <w:rFonts w:ascii="宋体" w:hAnsi="宋体" w:cs="仿宋" w:hint="eastAsia"/>
          <w:snapToGrid w:val="0"/>
          <w:sz w:val="24"/>
        </w:rPr>
        <w:t>、</w:t>
      </w:r>
      <w:r>
        <w:rPr>
          <w:rFonts w:ascii="宋体" w:hAnsi="宋体" w:cs="仿宋" w:hint="eastAsia"/>
          <w:snapToGrid w:val="0"/>
          <w:kern w:val="0"/>
          <w:sz w:val="24"/>
        </w:rPr>
        <w:t>重庆国际投资咨询集团有限公司官网</w:t>
      </w:r>
      <w:r>
        <w:rPr>
          <w:rFonts w:ascii="宋体" w:hAnsi="宋体" w:cs="仿宋" w:hint="eastAsia"/>
          <w:snapToGrid w:val="0"/>
          <w:kern w:val="0"/>
          <w:sz w:val="24"/>
          <w:lang w:val="en"/>
        </w:rPr>
        <w:t>（</w:t>
      </w:r>
      <w:hyperlink r:id="rId13" w:history="1">
        <w:r>
          <w:rPr>
            <w:rStyle w:val="affb"/>
            <w:rFonts w:cs="仿宋"/>
            <w:snapToGrid w:val="0"/>
            <w:color w:val="auto"/>
            <w:kern w:val="0"/>
            <w:lang w:val="en"/>
          </w:rPr>
          <w:t>https://www.cqiic.com</w:t>
        </w:r>
      </w:hyperlink>
      <w:r>
        <w:rPr>
          <w:rFonts w:ascii="宋体" w:hAnsi="宋体" w:cs="仿宋" w:hint="eastAsia"/>
          <w:snapToGrid w:val="0"/>
          <w:kern w:val="0"/>
          <w:sz w:val="24"/>
          <w:lang w:val="en"/>
        </w:rPr>
        <w:t>）</w:t>
      </w:r>
      <w:r>
        <w:rPr>
          <w:rFonts w:ascii="宋体" w:hAnsi="宋体" w:cs="仿宋" w:hint="eastAsia"/>
          <w:snapToGrid w:val="0"/>
          <w:kern w:val="0"/>
          <w:sz w:val="24"/>
        </w:rPr>
        <w:t>上发布。</w:t>
      </w:r>
    </w:p>
    <w:p w14:paraId="5CE231B3" w14:textId="77777777" w:rsidR="004478DC" w:rsidRDefault="00000000">
      <w:pPr>
        <w:widowControl/>
        <w:jc w:val="left"/>
        <w:rPr>
          <w:rFonts w:ascii="宋体" w:hAnsi="宋体" w:hint="eastAsia"/>
          <w:b/>
          <w:bCs/>
          <w:snapToGrid w:val="0"/>
          <w:sz w:val="28"/>
          <w:szCs w:val="28"/>
        </w:rPr>
      </w:pPr>
      <w:bookmarkStart w:id="110" w:name="_Toc175920922"/>
      <w:bookmarkStart w:id="111" w:name="_Toc175920957"/>
      <w:bookmarkStart w:id="112" w:name="_Toc174636032"/>
      <w:bookmarkStart w:id="113" w:name="_Toc174459487"/>
      <w:r>
        <w:rPr>
          <w:rFonts w:ascii="宋体" w:hAnsi="宋体" w:hint="eastAsia"/>
          <w:snapToGrid w:val="0"/>
          <w:sz w:val="28"/>
          <w:szCs w:val="28"/>
        </w:rPr>
        <w:br w:type="page"/>
      </w:r>
    </w:p>
    <w:p w14:paraId="6C997B23" w14:textId="77777777" w:rsidR="004478DC" w:rsidRDefault="00000000">
      <w:pPr>
        <w:pStyle w:val="2"/>
        <w:spacing w:before="0" w:after="100" w:line="360" w:lineRule="auto"/>
        <w:rPr>
          <w:rFonts w:ascii="宋体" w:hAnsi="宋体" w:hint="eastAsia"/>
          <w:snapToGrid w:val="0"/>
          <w:sz w:val="28"/>
          <w:szCs w:val="28"/>
        </w:rPr>
      </w:pPr>
      <w:r>
        <w:rPr>
          <w:rFonts w:ascii="宋体" w:hAnsi="宋体" w:hint="eastAsia"/>
          <w:snapToGrid w:val="0"/>
          <w:sz w:val="28"/>
          <w:szCs w:val="28"/>
        </w:rPr>
        <w:t>7.联系方式</w:t>
      </w:r>
      <w:bookmarkEnd w:id="101"/>
      <w:bookmarkEnd w:id="102"/>
      <w:bookmarkEnd w:id="103"/>
      <w:bookmarkEnd w:id="104"/>
      <w:bookmarkEnd w:id="105"/>
      <w:bookmarkEnd w:id="106"/>
      <w:bookmarkEnd w:id="107"/>
      <w:bookmarkEnd w:id="108"/>
      <w:bookmarkEnd w:id="109"/>
      <w:bookmarkEnd w:id="110"/>
      <w:bookmarkEnd w:id="111"/>
      <w:bookmarkEnd w:id="112"/>
      <w:bookmarkEnd w:id="113"/>
    </w:p>
    <w:p w14:paraId="5715E91F" w14:textId="77777777" w:rsidR="004478DC" w:rsidRDefault="00000000">
      <w:pPr>
        <w:tabs>
          <w:tab w:val="left" w:pos="5140"/>
          <w:tab w:val="left" w:pos="8520"/>
        </w:tabs>
        <w:autoSpaceDE w:val="0"/>
        <w:autoSpaceDN w:val="0"/>
        <w:adjustRightInd w:val="0"/>
        <w:snapToGrid w:val="0"/>
        <w:spacing w:line="360" w:lineRule="auto"/>
        <w:jc w:val="left"/>
        <w:rPr>
          <w:rFonts w:ascii="宋体" w:hAnsi="宋体" w:cs="仿宋" w:hint="eastAsia"/>
          <w:snapToGrid w:val="0"/>
          <w:kern w:val="0"/>
          <w:sz w:val="24"/>
        </w:rPr>
      </w:pPr>
      <w:bookmarkStart w:id="114" w:name="_Toc430530423"/>
      <w:bookmarkStart w:id="115" w:name="_Toc287620674"/>
      <w:bookmarkStart w:id="116" w:name="_Toc287607735"/>
      <w:bookmarkStart w:id="117" w:name="_Toc509218699"/>
      <w:bookmarkStart w:id="118" w:name="_Toc224103306"/>
      <w:bookmarkStart w:id="119" w:name="_Toc18846"/>
      <w:r>
        <w:rPr>
          <w:rFonts w:ascii="宋体" w:hAnsi="宋体" w:cs="仿宋" w:hint="eastAsia"/>
          <w:snapToGrid w:val="0"/>
          <w:kern w:val="0"/>
          <w:sz w:val="24"/>
        </w:rPr>
        <w:t>比 选 人：</w:t>
      </w:r>
      <w:r>
        <w:rPr>
          <w:rFonts w:ascii="宋体" w:hAnsi="宋体" w:cs="仿宋" w:hint="eastAsia"/>
          <w:snapToGrid w:val="0"/>
          <w:kern w:val="0"/>
          <w:sz w:val="24"/>
          <w:u w:val="single"/>
        </w:rPr>
        <w:t>重庆经开区投资集团有限公司</w:t>
      </w:r>
    </w:p>
    <w:p w14:paraId="7E9D2A64" w14:textId="77777777" w:rsidR="004478DC"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kern w:val="0"/>
          <w:sz w:val="24"/>
        </w:rPr>
      </w:pPr>
      <w:r>
        <w:rPr>
          <w:rFonts w:ascii="宋体" w:hAnsi="宋体" w:cs="仿宋" w:hint="eastAsia"/>
          <w:snapToGrid w:val="0"/>
          <w:kern w:val="0"/>
          <w:sz w:val="24"/>
        </w:rPr>
        <w:t>地    址：</w:t>
      </w:r>
      <w:r>
        <w:rPr>
          <w:rFonts w:ascii="宋体" w:hAnsi="宋体" w:cs="仿宋" w:hint="eastAsia"/>
          <w:snapToGrid w:val="0"/>
          <w:kern w:val="0"/>
          <w:sz w:val="24"/>
          <w:u w:val="single"/>
        </w:rPr>
        <w:t>重庆市南岸区江桥路一号附一号</w:t>
      </w:r>
      <w:r>
        <w:rPr>
          <w:rFonts w:ascii="宋体" w:hAnsi="宋体" w:cs="宋体" w:hint="eastAsia"/>
          <w:color w:val="000000"/>
          <w:kern w:val="0"/>
          <w:szCs w:val="21"/>
        </w:rPr>
        <w:t xml:space="preserve"> </w:t>
      </w:r>
      <w:r>
        <w:rPr>
          <w:rFonts w:ascii="宋体" w:hAnsi="宋体" w:cs="仿宋" w:hint="eastAsia"/>
          <w:snapToGrid w:val="0"/>
          <w:kern w:val="0"/>
          <w:sz w:val="24"/>
        </w:rPr>
        <w:t xml:space="preserve">    </w:t>
      </w:r>
    </w:p>
    <w:p w14:paraId="6E704040" w14:textId="77777777" w:rsidR="004478DC"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kern w:val="0"/>
          <w:sz w:val="24"/>
        </w:rPr>
      </w:pPr>
      <w:r>
        <w:rPr>
          <w:rFonts w:ascii="宋体" w:hAnsi="宋体" w:cs="仿宋" w:hint="eastAsia"/>
          <w:snapToGrid w:val="0"/>
          <w:kern w:val="0"/>
          <w:sz w:val="24"/>
        </w:rPr>
        <w:t>联 系 人：</w:t>
      </w:r>
      <w:r>
        <w:rPr>
          <w:rFonts w:ascii="宋体" w:hAnsi="宋体" w:cs="仿宋" w:hint="eastAsia"/>
          <w:snapToGrid w:val="0"/>
          <w:kern w:val="0"/>
          <w:sz w:val="24"/>
          <w:u w:val="single"/>
        </w:rPr>
        <w:t xml:space="preserve">张老师  </w:t>
      </w:r>
      <w:r>
        <w:rPr>
          <w:rFonts w:ascii="宋体" w:hAnsi="宋体" w:cs="仿宋" w:hint="eastAsia"/>
          <w:snapToGrid w:val="0"/>
          <w:kern w:val="0"/>
          <w:sz w:val="24"/>
        </w:rPr>
        <w:t xml:space="preserve">   </w:t>
      </w:r>
    </w:p>
    <w:p w14:paraId="635DD640" w14:textId="77777777" w:rsidR="004478DC"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kern w:val="0"/>
          <w:sz w:val="24"/>
        </w:rPr>
      </w:pPr>
      <w:r>
        <w:rPr>
          <w:rFonts w:ascii="宋体" w:hAnsi="宋体" w:cs="仿宋" w:hint="eastAsia"/>
          <w:snapToGrid w:val="0"/>
          <w:kern w:val="0"/>
          <w:sz w:val="24"/>
        </w:rPr>
        <w:t>电    话：</w:t>
      </w:r>
      <w:r>
        <w:rPr>
          <w:rFonts w:ascii="宋体" w:hAnsi="宋体" w:cs="仿宋" w:hint="eastAsia"/>
          <w:snapToGrid w:val="0"/>
          <w:kern w:val="0"/>
          <w:sz w:val="24"/>
          <w:u w:val="single"/>
        </w:rPr>
        <w:t xml:space="preserve"> 023-</w:t>
      </w:r>
      <w:r>
        <w:rPr>
          <w:rFonts w:ascii="宋体" w:hAnsi="宋体" w:cs="仿宋"/>
          <w:snapToGrid w:val="0"/>
          <w:kern w:val="0"/>
          <w:sz w:val="24"/>
          <w:u w:val="single"/>
        </w:rPr>
        <w:t>62513184</w:t>
      </w:r>
      <w:r>
        <w:rPr>
          <w:rFonts w:ascii="宋体" w:hAnsi="宋体" w:cs="仿宋" w:hint="eastAsia"/>
          <w:snapToGrid w:val="0"/>
          <w:kern w:val="0"/>
          <w:sz w:val="24"/>
          <w:u w:val="single"/>
        </w:rPr>
        <w:t xml:space="preserve"> </w:t>
      </w:r>
    </w:p>
    <w:p w14:paraId="21F150F5" w14:textId="77777777" w:rsidR="004478DC" w:rsidRDefault="004478DC">
      <w:pPr>
        <w:tabs>
          <w:tab w:val="left" w:pos="5140"/>
          <w:tab w:val="left" w:pos="8520"/>
        </w:tabs>
        <w:autoSpaceDE w:val="0"/>
        <w:autoSpaceDN w:val="0"/>
        <w:adjustRightInd w:val="0"/>
        <w:snapToGrid w:val="0"/>
        <w:spacing w:line="480" w:lineRule="exact"/>
        <w:jc w:val="left"/>
        <w:rPr>
          <w:rFonts w:ascii="宋体" w:hAnsi="宋体" w:cs="仿宋" w:hint="eastAsia"/>
          <w:snapToGrid w:val="0"/>
          <w:kern w:val="0"/>
          <w:sz w:val="24"/>
        </w:rPr>
      </w:pPr>
    </w:p>
    <w:p w14:paraId="41BB9C92" w14:textId="77777777" w:rsidR="004478DC" w:rsidRDefault="00000000">
      <w:pPr>
        <w:tabs>
          <w:tab w:val="left" w:pos="5140"/>
          <w:tab w:val="left" w:pos="8520"/>
        </w:tabs>
        <w:autoSpaceDE w:val="0"/>
        <w:autoSpaceDN w:val="0"/>
        <w:adjustRightInd w:val="0"/>
        <w:snapToGrid w:val="0"/>
        <w:spacing w:line="360" w:lineRule="auto"/>
        <w:jc w:val="left"/>
        <w:rPr>
          <w:rFonts w:ascii="宋体" w:hAnsi="宋体" w:cs="仿宋" w:hint="eastAsia"/>
          <w:snapToGrid w:val="0"/>
          <w:kern w:val="0"/>
          <w:sz w:val="24"/>
        </w:rPr>
      </w:pPr>
      <w:r>
        <w:rPr>
          <w:rFonts w:ascii="宋体" w:hAnsi="宋体" w:cs="仿宋" w:hint="eastAsia"/>
          <w:snapToGrid w:val="0"/>
          <w:kern w:val="0"/>
          <w:sz w:val="24"/>
        </w:rPr>
        <w:t>比选代理机构：</w:t>
      </w:r>
      <w:r>
        <w:rPr>
          <w:rFonts w:ascii="宋体" w:hAnsi="宋体" w:cs="仿宋" w:hint="eastAsia"/>
          <w:snapToGrid w:val="0"/>
          <w:kern w:val="0"/>
          <w:sz w:val="24"/>
          <w:u w:val="single"/>
        </w:rPr>
        <w:t>重庆山水工程管理有限公司</w:t>
      </w:r>
    </w:p>
    <w:p w14:paraId="55727783" w14:textId="77777777" w:rsidR="004478DC"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kern w:val="0"/>
          <w:position w:val="-3"/>
          <w:sz w:val="24"/>
          <w:u w:val="single"/>
        </w:rPr>
      </w:pPr>
      <w:r>
        <w:rPr>
          <w:rFonts w:ascii="宋体" w:hAnsi="宋体" w:cs="仿宋" w:hint="eastAsia"/>
          <w:snapToGrid w:val="0"/>
          <w:kern w:val="0"/>
          <w:sz w:val="24"/>
        </w:rPr>
        <w:t>地    址：</w:t>
      </w:r>
      <w:r>
        <w:rPr>
          <w:rFonts w:ascii="宋体" w:hAnsi="宋体" w:cs="仿宋" w:hint="eastAsia"/>
          <w:snapToGrid w:val="0"/>
          <w:kern w:val="0"/>
          <w:sz w:val="24"/>
          <w:u w:val="single"/>
        </w:rPr>
        <w:t>重庆市经开区管委会13楼</w:t>
      </w:r>
    </w:p>
    <w:p w14:paraId="235FBAB4" w14:textId="77777777" w:rsidR="004478DC"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kern w:val="0"/>
          <w:sz w:val="24"/>
          <w:u w:val="single"/>
        </w:rPr>
      </w:pPr>
      <w:r>
        <w:rPr>
          <w:rFonts w:ascii="宋体" w:hAnsi="宋体" w:cs="仿宋" w:hint="eastAsia"/>
          <w:snapToGrid w:val="0"/>
          <w:kern w:val="0"/>
          <w:sz w:val="24"/>
        </w:rPr>
        <w:t>联 系 人：</w:t>
      </w:r>
      <w:r>
        <w:rPr>
          <w:rFonts w:ascii="宋体" w:hAnsi="宋体" w:cs="仿宋" w:hint="eastAsia"/>
          <w:snapToGrid w:val="0"/>
          <w:kern w:val="0"/>
          <w:sz w:val="24"/>
          <w:u w:val="single"/>
        </w:rPr>
        <w:t xml:space="preserve">汪老师   </w:t>
      </w:r>
    </w:p>
    <w:p w14:paraId="2A8A4443" w14:textId="77777777" w:rsidR="004478DC"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rPr>
      </w:pPr>
      <w:r>
        <w:rPr>
          <w:rFonts w:ascii="宋体" w:hAnsi="宋体" w:cs="仿宋" w:hint="eastAsia"/>
          <w:snapToGrid w:val="0"/>
          <w:kern w:val="0"/>
          <w:sz w:val="24"/>
        </w:rPr>
        <w:t>电    话：</w:t>
      </w:r>
      <w:r>
        <w:rPr>
          <w:rFonts w:ascii="宋体" w:hAnsi="宋体" w:cs="仿宋" w:hint="eastAsia"/>
          <w:snapToGrid w:val="0"/>
          <w:kern w:val="0"/>
          <w:sz w:val="24"/>
          <w:u w:val="single"/>
        </w:rPr>
        <w:t xml:space="preserve">15923509069 </w:t>
      </w:r>
    </w:p>
    <w:p w14:paraId="15699303" w14:textId="77777777" w:rsidR="004478DC" w:rsidRDefault="004478DC">
      <w:pPr>
        <w:pStyle w:val="1"/>
        <w:spacing w:before="0" w:after="0" w:line="360" w:lineRule="auto"/>
        <w:jc w:val="center"/>
        <w:rPr>
          <w:rFonts w:ascii="宋体" w:hAnsi="宋体" w:cs="仿宋" w:hint="eastAsia"/>
          <w:snapToGrid w:val="0"/>
          <w:kern w:val="0"/>
        </w:rPr>
        <w:sectPr w:rsidR="004478DC">
          <w:footerReference w:type="default" r:id="rId14"/>
          <w:pgSz w:w="11906" w:h="16838"/>
          <w:pgMar w:top="1440" w:right="1800" w:bottom="1440" w:left="1800" w:header="851" w:footer="992" w:gutter="0"/>
          <w:cols w:space="720"/>
          <w:docGrid w:type="lines" w:linePitch="312"/>
        </w:sectPr>
      </w:pPr>
      <w:bookmarkStart w:id="120" w:name="_Toc32148"/>
      <w:bookmarkStart w:id="121" w:name="_Toc287607744"/>
      <w:bookmarkStart w:id="122" w:name="_Toc430530432"/>
      <w:bookmarkStart w:id="123" w:name="_Toc287620683"/>
      <w:bookmarkStart w:id="124" w:name="_Toc224103315"/>
      <w:bookmarkEnd w:id="114"/>
      <w:bookmarkEnd w:id="115"/>
      <w:bookmarkEnd w:id="116"/>
      <w:bookmarkEnd w:id="117"/>
      <w:bookmarkEnd w:id="118"/>
      <w:bookmarkEnd w:id="119"/>
    </w:p>
    <w:p w14:paraId="0E39974F" w14:textId="77777777" w:rsidR="004478DC" w:rsidRDefault="00000000">
      <w:pPr>
        <w:pStyle w:val="1"/>
        <w:spacing w:before="0" w:after="0" w:line="360" w:lineRule="auto"/>
        <w:jc w:val="center"/>
        <w:rPr>
          <w:rFonts w:ascii="宋体" w:hAnsi="宋体" w:cs="仿宋" w:hint="eastAsia"/>
          <w:bCs w:val="0"/>
          <w:snapToGrid w:val="0"/>
          <w:kern w:val="0"/>
        </w:rPr>
      </w:pPr>
      <w:bookmarkStart w:id="125" w:name="_Toc175920958"/>
      <w:r>
        <w:rPr>
          <w:rFonts w:ascii="宋体" w:hAnsi="宋体" w:cs="仿宋" w:hint="eastAsia"/>
          <w:snapToGrid w:val="0"/>
          <w:kern w:val="0"/>
        </w:rPr>
        <w:t>第二章  竞选人须知</w:t>
      </w:r>
      <w:bookmarkStart w:id="126" w:name="_Toc277082551"/>
      <w:bookmarkStart w:id="127" w:name="_Toc224103316"/>
      <w:bookmarkStart w:id="128" w:name="_Toc287620684"/>
      <w:bookmarkStart w:id="129" w:name="_Toc430530433"/>
      <w:bookmarkStart w:id="130" w:name="_Toc287607745"/>
      <w:bookmarkEnd w:id="120"/>
      <w:bookmarkEnd w:id="121"/>
      <w:bookmarkEnd w:id="122"/>
      <w:bookmarkEnd w:id="123"/>
      <w:bookmarkEnd w:id="124"/>
      <w:bookmarkEnd w:id="125"/>
    </w:p>
    <w:p w14:paraId="526E7489" w14:textId="77777777" w:rsidR="004478DC" w:rsidRDefault="00000000">
      <w:pPr>
        <w:pStyle w:val="2"/>
        <w:spacing w:before="0" w:after="0" w:line="360" w:lineRule="auto"/>
        <w:rPr>
          <w:rFonts w:ascii="宋体" w:hAnsi="宋体" w:cs="仿宋" w:hint="eastAsia"/>
        </w:rPr>
      </w:pPr>
      <w:bookmarkStart w:id="131" w:name="_Toc175920959"/>
      <w:bookmarkStart w:id="132" w:name="_Toc8005"/>
      <w:bookmarkStart w:id="133" w:name="_Toc174636034"/>
      <w:bookmarkStart w:id="134" w:name="_Toc24009"/>
      <w:bookmarkStart w:id="135" w:name="_Toc175920924"/>
      <w:bookmarkStart w:id="136" w:name="_Toc4407"/>
      <w:bookmarkStart w:id="137" w:name="_Toc509218708"/>
      <w:r>
        <w:rPr>
          <w:rFonts w:ascii="宋体" w:hAnsi="宋体" w:cs="仿宋" w:hint="eastAsia"/>
        </w:rPr>
        <w:t>竞选人须知前附表</w:t>
      </w:r>
      <w:bookmarkEnd w:id="126"/>
      <w:bookmarkEnd w:id="127"/>
      <w:bookmarkEnd w:id="128"/>
      <w:bookmarkEnd w:id="129"/>
      <w:bookmarkEnd w:id="130"/>
      <w:bookmarkEnd w:id="131"/>
      <w:bookmarkEnd w:id="132"/>
      <w:bookmarkEnd w:id="133"/>
      <w:bookmarkEnd w:id="134"/>
      <w:bookmarkEnd w:id="135"/>
      <w:bookmarkEnd w:id="136"/>
      <w:bookmarkEnd w:id="137"/>
    </w:p>
    <w:p w14:paraId="72798681" w14:textId="77777777" w:rsidR="004478DC" w:rsidRDefault="00000000">
      <w:pPr>
        <w:spacing w:line="360" w:lineRule="auto"/>
        <w:ind w:firstLineChars="200" w:firstLine="480"/>
        <w:rPr>
          <w:rFonts w:ascii="宋体" w:hAnsi="宋体" w:cs="仿宋" w:hint="eastAsia"/>
          <w:sz w:val="24"/>
        </w:rPr>
      </w:pPr>
      <w:r>
        <w:rPr>
          <w:rFonts w:ascii="宋体" w:hAnsi="宋体" w:cs="仿宋" w:hint="eastAsia"/>
          <w:sz w:val="24"/>
        </w:rPr>
        <w:t>正文内容不允许修改。若竞选人须知前附表与正文不一致的地方，以竞选人须知前附表为准。</w:t>
      </w:r>
    </w:p>
    <w:tbl>
      <w:tblPr>
        <w:tblW w:w="981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35"/>
        <w:gridCol w:w="1677"/>
        <w:gridCol w:w="6803"/>
      </w:tblGrid>
      <w:tr w:rsidR="004478DC" w14:paraId="47E31344" w14:textId="77777777">
        <w:trPr>
          <w:tblHeader/>
          <w:jc w:val="center"/>
        </w:trPr>
        <w:tc>
          <w:tcPr>
            <w:tcW w:w="1335" w:type="dxa"/>
            <w:vAlign w:val="center"/>
          </w:tcPr>
          <w:p w14:paraId="3B2A01CB" w14:textId="77777777" w:rsidR="004478DC" w:rsidRDefault="00000000">
            <w:pPr>
              <w:snapToGrid w:val="0"/>
              <w:spacing w:line="400" w:lineRule="exact"/>
              <w:jc w:val="center"/>
              <w:rPr>
                <w:rFonts w:ascii="宋体" w:hAnsi="宋体" w:cs="仿宋" w:hint="eastAsia"/>
                <w:b/>
                <w:kern w:val="0"/>
                <w:sz w:val="24"/>
              </w:rPr>
            </w:pPr>
            <w:r>
              <w:rPr>
                <w:rFonts w:ascii="宋体" w:hAnsi="宋体" w:cs="仿宋" w:hint="eastAsia"/>
                <w:b/>
                <w:kern w:val="0"/>
                <w:sz w:val="24"/>
              </w:rPr>
              <w:t>条 款 号</w:t>
            </w:r>
          </w:p>
        </w:tc>
        <w:tc>
          <w:tcPr>
            <w:tcW w:w="1677" w:type="dxa"/>
            <w:vAlign w:val="center"/>
          </w:tcPr>
          <w:p w14:paraId="55939732" w14:textId="77777777" w:rsidR="004478DC" w:rsidRDefault="00000000">
            <w:pPr>
              <w:snapToGrid w:val="0"/>
              <w:spacing w:line="400" w:lineRule="exact"/>
              <w:jc w:val="center"/>
              <w:rPr>
                <w:rFonts w:ascii="宋体" w:hAnsi="宋体" w:cs="仿宋" w:hint="eastAsia"/>
                <w:b/>
                <w:kern w:val="0"/>
                <w:sz w:val="24"/>
              </w:rPr>
            </w:pPr>
            <w:r>
              <w:rPr>
                <w:rFonts w:ascii="宋体" w:hAnsi="宋体" w:cs="仿宋" w:hint="eastAsia"/>
                <w:b/>
                <w:kern w:val="0"/>
                <w:sz w:val="24"/>
              </w:rPr>
              <w:t>条款名称</w:t>
            </w:r>
          </w:p>
        </w:tc>
        <w:tc>
          <w:tcPr>
            <w:tcW w:w="6803" w:type="dxa"/>
            <w:vAlign w:val="center"/>
          </w:tcPr>
          <w:p w14:paraId="1A1C39D3" w14:textId="77777777" w:rsidR="004478DC" w:rsidRDefault="00000000">
            <w:pPr>
              <w:snapToGrid w:val="0"/>
              <w:spacing w:line="400" w:lineRule="exact"/>
              <w:jc w:val="center"/>
              <w:rPr>
                <w:rFonts w:ascii="宋体" w:hAnsi="宋体" w:cs="仿宋" w:hint="eastAsia"/>
                <w:b/>
                <w:kern w:val="0"/>
                <w:sz w:val="24"/>
              </w:rPr>
            </w:pPr>
            <w:r>
              <w:rPr>
                <w:rFonts w:ascii="宋体" w:hAnsi="宋体" w:cs="仿宋" w:hint="eastAsia"/>
                <w:b/>
                <w:kern w:val="0"/>
                <w:sz w:val="24"/>
              </w:rPr>
              <w:t>编  列  内  容</w:t>
            </w:r>
          </w:p>
        </w:tc>
      </w:tr>
      <w:tr w:rsidR="004478DC" w14:paraId="2ECF3707" w14:textId="77777777">
        <w:trPr>
          <w:jc w:val="center"/>
        </w:trPr>
        <w:tc>
          <w:tcPr>
            <w:tcW w:w="1335" w:type="dxa"/>
            <w:vAlign w:val="center"/>
          </w:tcPr>
          <w:p w14:paraId="6D66F9B5"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1.1.2</w:t>
            </w:r>
          </w:p>
        </w:tc>
        <w:tc>
          <w:tcPr>
            <w:tcW w:w="1677" w:type="dxa"/>
            <w:vAlign w:val="center"/>
          </w:tcPr>
          <w:p w14:paraId="22868513"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比选人</w:t>
            </w:r>
          </w:p>
        </w:tc>
        <w:tc>
          <w:tcPr>
            <w:tcW w:w="6803" w:type="dxa"/>
            <w:vAlign w:val="center"/>
          </w:tcPr>
          <w:p w14:paraId="1DABE82C"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名称：重庆经开区投资集团有限公司</w:t>
            </w:r>
          </w:p>
          <w:p w14:paraId="66F69149"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 xml:space="preserve">地址：重庆南岸区江桥路     </w:t>
            </w:r>
          </w:p>
          <w:p w14:paraId="1C308B4B"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 xml:space="preserve">联系人：张老师     </w:t>
            </w:r>
          </w:p>
          <w:p w14:paraId="0D5C73B2"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电话：</w:t>
            </w:r>
            <w:r>
              <w:rPr>
                <w:rFonts w:ascii="宋体" w:hAnsi="宋体" w:cs="仿宋"/>
                <w:kern w:val="0"/>
                <w:sz w:val="24"/>
              </w:rPr>
              <w:t>023-62513184</w:t>
            </w:r>
          </w:p>
        </w:tc>
      </w:tr>
      <w:tr w:rsidR="004478DC" w14:paraId="1CFDB30F" w14:textId="77777777">
        <w:trPr>
          <w:jc w:val="center"/>
        </w:trPr>
        <w:tc>
          <w:tcPr>
            <w:tcW w:w="1335" w:type="dxa"/>
            <w:vAlign w:val="center"/>
          </w:tcPr>
          <w:p w14:paraId="5E7EC655"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1.1.3</w:t>
            </w:r>
          </w:p>
        </w:tc>
        <w:tc>
          <w:tcPr>
            <w:tcW w:w="1677" w:type="dxa"/>
            <w:vAlign w:val="center"/>
          </w:tcPr>
          <w:p w14:paraId="408B8CF6"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比选代理机构</w:t>
            </w:r>
          </w:p>
        </w:tc>
        <w:tc>
          <w:tcPr>
            <w:tcW w:w="6803" w:type="dxa"/>
            <w:vAlign w:val="center"/>
          </w:tcPr>
          <w:p w14:paraId="44AB8A4A"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名称：重庆山水工程管理有限公司</w:t>
            </w:r>
          </w:p>
          <w:p w14:paraId="03E51952"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地址：重庆经开区管委会13楼</w:t>
            </w:r>
          </w:p>
          <w:p w14:paraId="07090981"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联系人：汪老师</w:t>
            </w:r>
          </w:p>
          <w:p w14:paraId="00BE3B83"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电话：15923509069</w:t>
            </w:r>
          </w:p>
        </w:tc>
      </w:tr>
      <w:tr w:rsidR="004478DC" w14:paraId="469C4D19" w14:textId="77777777">
        <w:trPr>
          <w:jc w:val="center"/>
        </w:trPr>
        <w:tc>
          <w:tcPr>
            <w:tcW w:w="1335" w:type="dxa"/>
            <w:vAlign w:val="center"/>
          </w:tcPr>
          <w:p w14:paraId="4BCB0F35"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1.1.4</w:t>
            </w:r>
          </w:p>
        </w:tc>
        <w:tc>
          <w:tcPr>
            <w:tcW w:w="1677" w:type="dxa"/>
            <w:vAlign w:val="center"/>
          </w:tcPr>
          <w:p w14:paraId="4813318B"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项目名称</w:t>
            </w:r>
          </w:p>
        </w:tc>
        <w:tc>
          <w:tcPr>
            <w:tcW w:w="6803" w:type="dxa"/>
            <w:vAlign w:val="center"/>
          </w:tcPr>
          <w:p w14:paraId="23607604" w14:textId="0DFCD405" w:rsidR="004478D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长江孵化楼1-16楼EPS电源维修</w:t>
            </w:r>
            <w:r w:rsidR="001F539A">
              <w:rPr>
                <w:rFonts w:ascii="宋体" w:hAnsi="宋体" w:cs="仿宋" w:hint="eastAsia"/>
                <w:kern w:val="0"/>
                <w:sz w:val="24"/>
              </w:rPr>
              <w:t>（第二次）</w:t>
            </w:r>
          </w:p>
        </w:tc>
      </w:tr>
      <w:tr w:rsidR="004478DC" w14:paraId="0E5B9D23" w14:textId="77777777">
        <w:trPr>
          <w:jc w:val="center"/>
        </w:trPr>
        <w:tc>
          <w:tcPr>
            <w:tcW w:w="1335" w:type="dxa"/>
            <w:vAlign w:val="center"/>
          </w:tcPr>
          <w:p w14:paraId="75468328" w14:textId="77777777" w:rsidR="004478DC" w:rsidRDefault="00000000">
            <w:pPr>
              <w:snapToGrid w:val="0"/>
              <w:spacing w:line="400" w:lineRule="exact"/>
              <w:jc w:val="center"/>
              <w:rPr>
                <w:rFonts w:ascii="宋体" w:hAnsi="宋体" w:cs="仿宋" w:hint="eastAsia"/>
                <w:kern w:val="0"/>
                <w:sz w:val="24"/>
              </w:rPr>
            </w:pPr>
            <w:r>
              <w:rPr>
                <w:rFonts w:ascii="宋体" w:hAnsi="宋体"/>
                <w:kern w:val="0"/>
                <w:sz w:val="24"/>
              </w:rPr>
              <w:t>1.1.5</w:t>
            </w:r>
          </w:p>
        </w:tc>
        <w:tc>
          <w:tcPr>
            <w:tcW w:w="1677" w:type="dxa"/>
            <w:vAlign w:val="center"/>
          </w:tcPr>
          <w:p w14:paraId="2D2295E3" w14:textId="77777777" w:rsidR="004478DC" w:rsidRDefault="00000000">
            <w:pPr>
              <w:snapToGrid w:val="0"/>
              <w:spacing w:line="400" w:lineRule="exact"/>
              <w:jc w:val="center"/>
              <w:rPr>
                <w:rFonts w:ascii="宋体" w:hAnsi="宋体" w:cs="仿宋" w:hint="eastAsia"/>
                <w:kern w:val="0"/>
                <w:sz w:val="24"/>
              </w:rPr>
            </w:pPr>
            <w:r>
              <w:rPr>
                <w:rFonts w:ascii="宋体" w:hAnsi="宋体" w:hint="eastAsia"/>
                <w:kern w:val="0"/>
                <w:sz w:val="24"/>
              </w:rPr>
              <w:t>项目</w:t>
            </w:r>
            <w:r>
              <w:rPr>
                <w:rFonts w:ascii="宋体" w:hAnsi="宋体"/>
                <w:kern w:val="0"/>
                <w:sz w:val="24"/>
              </w:rPr>
              <w:t>地点</w:t>
            </w:r>
          </w:p>
        </w:tc>
        <w:tc>
          <w:tcPr>
            <w:tcW w:w="6803" w:type="dxa"/>
            <w:vAlign w:val="center"/>
          </w:tcPr>
          <w:p w14:paraId="22DCDEC9"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hint="eastAsia"/>
                <w:sz w:val="24"/>
              </w:rPr>
              <w:t>详见第一章比选公告2.1款。</w:t>
            </w:r>
          </w:p>
        </w:tc>
      </w:tr>
      <w:tr w:rsidR="004478DC" w14:paraId="071DEA91" w14:textId="77777777">
        <w:trPr>
          <w:jc w:val="center"/>
        </w:trPr>
        <w:tc>
          <w:tcPr>
            <w:tcW w:w="1335" w:type="dxa"/>
            <w:vAlign w:val="center"/>
          </w:tcPr>
          <w:p w14:paraId="6BA81291" w14:textId="77777777" w:rsidR="004478DC" w:rsidRDefault="00000000">
            <w:pPr>
              <w:snapToGrid w:val="0"/>
              <w:spacing w:line="400" w:lineRule="exact"/>
              <w:jc w:val="center"/>
              <w:rPr>
                <w:rFonts w:ascii="宋体" w:hAnsi="宋体" w:cs="仿宋" w:hint="eastAsia"/>
                <w:kern w:val="0"/>
                <w:sz w:val="24"/>
              </w:rPr>
            </w:pPr>
            <w:r>
              <w:rPr>
                <w:rFonts w:ascii="宋体" w:hAnsi="宋体"/>
                <w:kern w:val="0"/>
                <w:sz w:val="24"/>
              </w:rPr>
              <w:t>1.1.6</w:t>
            </w:r>
          </w:p>
        </w:tc>
        <w:tc>
          <w:tcPr>
            <w:tcW w:w="1677" w:type="dxa"/>
            <w:vAlign w:val="center"/>
          </w:tcPr>
          <w:p w14:paraId="29DD3020" w14:textId="77777777" w:rsidR="004478DC" w:rsidRDefault="00000000">
            <w:pPr>
              <w:snapToGrid w:val="0"/>
              <w:spacing w:line="400" w:lineRule="exact"/>
              <w:jc w:val="center"/>
              <w:rPr>
                <w:rFonts w:ascii="宋体" w:hAnsi="宋体" w:cs="仿宋" w:hint="eastAsia"/>
                <w:kern w:val="0"/>
                <w:sz w:val="24"/>
              </w:rPr>
            </w:pPr>
            <w:r>
              <w:rPr>
                <w:rFonts w:ascii="宋体" w:hAnsi="宋体" w:hint="eastAsia"/>
                <w:kern w:val="0"/>
                <w:sz w:val="24"/>
              </w:rPr>
              <w:t>项目概况</w:t>
            </w:r>
          </w:p>
        </w:tc>
        <w:tc>
          <w:tcPr>
            <w:tcW w:w="6803" w:type="dxa"/>
            <w:vAlign w:val="center"/>
          </w:tcPr>
          <w:p w14:paraId="258C0163"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hint="eastAsia"/>
                <w:iCs/>
                <w:snapToGrid w:val="0"/>
                <w:kern w:val="0"/>
                <w:sz w:val="24"/>
              </w:rPr>
              <w:t>详见第一章比选公告2.2款。</w:t>
            </w:r>
          </w:p>
        </w:tc>
      </w:tr>
      <w:tr w:rsidR="004478DC" w14:paraId="02A32D40" w14:textId="77777777">
        <w:trPr>
          <w:jc w:val="center"/>
        </w:trPr>
        <w:tc>
          <w:tcPr>
            <w:tcW w:w="1335" w:type="dxa"/>
            <w:vAlign w:val="center"/>
          </w:tcPr>
          <w:p w14:paraId="21BC679D" w14:textId="77777777" w:rsidR="004478DC" w:rsidRDefault="00000000">
            <w:pPr>
              <w:snapToGrid w:val="0"/>
              <w:spacing w:line="400" w:lineRule="exact"/>
              <w:jc w:val="center"/>
              <w:rPr>
                <w:rFonts w:ascii="宋体" w:hAnsi="宋体" w:cs="仿宋" w:hint="eastAsia"/>
                <w:kern w:val="0"/>
                <w:sz w:val="24"/>
              </w:rPr>
            </w:pPr>
            <w:r>
              <w:rPr>
                <w:rFonts w:ascii="宋体" w:hAnsi="宋体"/>
                <w:kern w:val="0"/>
                <w:sz w:val="24"/>
              </w:rPr>
              <w:t>1.2.1</w:t>
            </w:r>
          </w:p>
        </w:tc>
        <w:tc>
          <w:tcPr>
            <w:tcW w:w="1677" w:type="dxa"/>
            <w:vAlign w:val="center"/>
          </w:tcPr>
          <w:p w14:paraId="53DFA895" w14:textId="77777777" w:rsidR="004478DC" w:rsidRDefault="00000000">
            <w:pPr>
              <w:snapToGrid w:val="0"/>
              <w:spacing w:line="400" w:lineRule="exact"/>
              <w:jc w:val="center"/>
              <w:rPr>
                <w:rFonts w:ascii="宋体" w:hAnsi="宋体" w:cs="仿宋" w:hint="eastAsia"/>
                <w:kern w:val="0"/>
                <w:sz w:val="24"/>
              </w:rPr>
            </w:pPr>
            <w:r>
              <w:rPr>
                <w:rFonts w:ascii="宋体" w:hAnsi="宋体"/>
                <w:kern w:val="0"/>
                <w:sz w:val="24"/>
              </w:rPr>
              <w:t>资金来源</w:t>
            </w:r>
          </w:p>
        </w:tc>
        <w:tc>
          <w:tcPr>
            <w:tcW w:w="6803" w:type="dxa"/>
            <w:vAlign w:val="center"/>
          </w:tcPr>
          <w:p w14:paraId="46533EF6"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hint="eastAsia"/>
                <w:snapToGrid w:val="0"/>
                <w:kern w:val="0"/>
                <w:sz w:val="24"/>
                <w:u w:val="single"/>
              </w:rPr>
              <w:t>业主自筹</w:t>
            </w:r>
          </w:p>
        </w:tc>
      </w:tr>
      <w:tr w:rsidR="004478DC" w14:paraId="2DF8E0AB" w14:textId="77777777">
        <w:trPr>
          <w:jc w:val="center"/>
        </w:trPr>
        <w:tc>
          <w:tcPr>
            <w:tcW w:w="1335" w:type="dxa"/>
            <w:vAlign w:val="center"/>
          </w:tcPr>
          <w:p w14:paraId="490BA779" w14:textId="77777777" w:rsidR="004478DC" w:rsidRDefault="00000000">
            <w:pPr>
              <w:snapToGrid w:val="0"/>
              <w:spacing w:line="400" w:lineRule="exact"/>
              <w:jc w:val="center"/>
              <w:rPr>
                <w:rFonts w:ascii="宋体" w:hAnsi="宋体" w:cs="仿宋" w:hint="eastAsia"/>
                <w:kern w:val="0"/>
                <w:sz w:val="24"/>
              </w:rPr>
            </w:pPr>
            <w:r>
              <w:rPr>
                <w:rFonts w:ascii="宋体" w:hAnsi="宋体"/>
                <w:kern w:val="0"/>
                <w:sz w:val="24"/>
              </w:rPr>
              <w:t>1.2.2</w:t>
            </w:r>
          </w:p>
        </w:tc>
        <w:tc>
          <w:tcPr>
            <w:tcW w:w="1677" w:type="dxa"/>
            <w:vAlign w:val="center"/>
          </w:tcPr>
          <w:p w14:paraId="5F24A1C7" w14:textId="77777777" w:rsidR="004478DC" w:rsidRDefault="00000000">
            <w:pPr>
              <w:snapToGrid w:val="0"/>
              <w:spacing w:line="400" w:lineRule="exact"/>
              <w:jc w:val="center"/>
              <w:rPr>
                <w:rFonts w:ascii="宋体" w:hAnsi="宋体" w:cs="仿宋" w:hint="eastAsia"/>
                <w:kern w:val="0"/>
                <w:sz w:val="24"/>
              </w:rPr>
            </w:pPr>
            <w:r>
              <w:rPr>
                <w:rFonts w:ascii="宋体" w:hAnsi="宋体"/>
                <w:kern w:val="0"/>
                <w:sz w:val="24"/>
              </w:rPr>
              <w:t>出资比例</w:t>
            </w:r>
          </w:p>
        </w:tc>
        <w:tc>
          <w:tcPr>
            <w:tcW w:w="6803" w:type="dxa"/>
            <w:vAlign w:val="center"/>
          </w:tcPr>
          <w:p w14:paraId="1B5F3174"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hint="eastAsia"/>
                <w:sz w:val="24"/>
                <w:u w:val="single"/>
              </w:rPr>
              <w:t>100%</w:t>
            </w:r>
          </w:p>
        </w:tc>
      </w:tr>
      <w:tr w:rsidR="004478DC" w14:paraId="121D0419" w14:textId="77777777">
        <w:trPr>
          <w:jc w:val="center"/>
        </w:trPr>
        <w:tc>
          <w:tcPr>
            <w:tcW w:w="1335" w:type="dxa"/>
            <w:vAlign w:val="center"/>
          </w:tcPr>
          <w:p w14:paraId="3FCFDC6F" w14:textId="77777777" w:rsidR="004478DC" w:rsidRDefault="00000000">
            <w:pPr>
              <w:snapToGrid w:val="0"/>
              <w:spacing w:line="400" w:lineRule="exact"/>
              <w:jc w:val="center"/>
              <w:rPr>
                <w:rFonts w:ascii="宋体" w:hAnsi="宋体" w:cs="仿宋" w:hint="eastAsia"/>
                <w:kern w:val="0"/>
                <w:sz w:val="24"/>
              </w:rPr>
            </w:pPr>
            <w:r>
              <w:rPr>
                <w:rFonts w:ascii="宋体" w:hAnsi="宋体"/>
                <w:kern w:val="0"/>
                <w:sz w:val="24"/>
              </w:rPr>
              <w:t>1.2.3</w:t>
            </w:r>
          </w:p>
        </w:tc>
        <w:tc>
          <w:tcPr>
            <w:tcW w:w="1677" w:type="dxa"/>
            <w:vAlign w:val="center"/>
          </w:tcPr>
          <w:p w14:paraId="24485FC6" w14:textId="77777777" w:rsidR="004478DC" w:rsidRDefault="00000000">
            <w:pPr>
              <w:snapToGrid w:val="0"/>
              <w:spacing w:line="400" w:lineRule="exact"/>
              <w:jc w:val="center"/>
              <w:rPr>
                <w:rFonts w:ascii="宋体" w:hAnsi="宋体" w:cs="仿宋" w:hint="eastAsia"/>
                <w:kern w:val="0"/>
                <w:sz w:val="24"/>
              </w:rPr>
            </w:pPr>
            <w:r>
              <w:rPr>
                <w:rFonts w:ascii="宋体" w:hAnsi="宋体"/>
                <w:kern w:val="0"/>
                <w:sz w:val="24"/>
              </w:rPr>
              <w:t>资金落实情况</w:t>
            </w:r>
          </w:p>
        </w:tc>
        <w:tc>
          <w:tcPr>
            <w:tcW w:w="6803" w:type="dxa"/>
            <w:vAlign w:val="center"/>
          </w:tcPr>
          <w:p w14:paraId="078EF36B"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hint="eastAsia"/>
                <w:sz w:val="24"/>
                <w:u w:val="single"/>
              </w:rPr>
              <w:t>已落实</w:t>
            </w:r>
          </w:p>
        </w:tc>
      </w:tr>
      <w:tr w:rsidR="004478DC" w14:paraId="484822EB" w14:textId="77777777">
        <w:trPr>
          <w:jc w:val="center"/>
        </w:trPr>
        <w:tc>
          <w:tcPr>
            <w:tcW w:w="1335" w:type="dxa"/>
            <w:vAlign w:val="center"/>
          </w:tcPr>
          <w:p w14:paraId="7E32FDB5"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1.3.1</w:t>
            </w:r>
          </w:p>
        </w:tc>
        <w:tc>
          <w:tcPr>
            <w:tcW w:w="1677" w:type="dxa"/>
            <w:vAlign w:val="center"/>
          </w:tcPr>
          <w:p w14:paraId="053C05AA" w14:textId="77777777" w:rsidR="004478DC" w:rsidRDefault="00000000">
            <w:pPr>
              <w:snapToGrid w:val="0"/>
              <w:spacing w:line="400" w:lineRule="exact"/>
              <w:jc w:val="center"/>
              <w:rPr>
                <w:rFonts w:ascii="宋体" w:hAnsi="宋体" w:hint="eastAsia"/>
                <w:kern w:val="0"/>
                <w:sz w:val="24"/>
              </w:rPr>
            </w:pPr>
            <w:r>
              <w:rPr>
                <w:rFonts w:ascii="宋体" w:hAnsi="宋体" w:hint="eastAsia"/>
                <w:kern w:val="0"/>
                <w:sz w:val="24"/>
              </w:rPr>
              <w:t>比选</w:t>
            </w:r>
            <w:r>
              <w:rPr>
                <w:rFonts w:ascii="宋体" w:hAnsi="宋体"/>
                <w:kern w:val="0"/>
                <w:sz w:val="24"/>
              </w:rPr>
              <w:t>范围</w:t>
            </w:r>
          </w:p>
        </w:tc>
        <w:tc>
          <w:tcPr>
            <w:tcW w:w="6803" w:type="dxa"/>
            <w:vAlign w:val="center"/>
          </w:tcPr>
          <w:p w14:paraId="6AB1F670" w14:textId="77777777" w:rsidR="004478DC" w:rsidRDefault="00000000">
            <w:pPr>
              <w:pStyle w:val="2"/>
              <w:spacing w:before="0" w:after="0" w:line="460" w:lineRule="exact"/>
              <w:ind w:firstLineChars="200" w:firstLine="480"/>
              <w:rPr>
                <w:rFonts w:ascii="宋体" w:hAnsi="宋体" w:hint="eastAsia"/>
                <w:b w:val="0"/>
                <w:bCs w:val="0"/>
                <w:kern w:val="0"/>
                <w:sz w:val="24"/>
                <w:szCs w:val="24"/>
              </w:rPr>
            </w:pPr>
            <w:bookmarkStart w:id="138" w:name="_Toc175920925"/>
            <w:bookmarkStart w:id="139" w:name="_Toc174636035"/>
            <w:bookmarkStart w:id="140" w:name="_Toc175920960"/>
            <w:bookmarkStart w:id="141" w:name="_Toc174459490"/>
            <w:r>
              <w:rPr>
                <w:rFonts w:ascii="宋体" w:hAnsi="宋体" w:hint="eastAsia"/>
                <w:b w:val="0"/>
                <w:bCs w:val="0"/>
                <w:kern w:val="0"/>
                <w:sz w:val="24"/>
                <w:szCs w:val="24"/>
              </w:rPr>
              <w:t>详见第一章比选公告2.4款。</w:t>
            </w:r>
            <w:bookmarkEnd w:id="138"/>
            <w:bookmarkEnd w:id="139"/>
            <w:bookmarkEnd w:id="140"/>
            <w:bookmarkEnd w:id="141"/>
          </w:p>
        </w:tc>
      </w:tr>
      <w:tr w:rsidR="004478DC" w14:paraId="7A15345A" w14:textId="77777777">
        <w:trPr>
          <w:jc w:val="center"/>
        </w:trPr>
        <w:tc>
          <w:tcPr>
            <w:tcW w:w="1335" w:type="dxa"/>
            <w:vAlign w:val="center"/>
          </w:tcPr>
          <w:p w14:paraId="1270715B"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1.3.2</w:t>
            </w:r>
          </w:p>
        </w:tc>
        <w:tc>
          <w:tcPr>
            <w:tcW w:w="1677" w:type="dxa"/>
            <w:vAlign w:val="center"/>
          </w:tcPr>
          <w:p w14:paraId="7EB97DAE" w14:textId="77777777" w:rsidR="004478DC" w:rsidRDefault="00000000">
            <w:pPr>
              <w:snapToGrid w:val="0"/>
              <w:spacing w:line="400" w:lineRule="exact"/>
              <w:jc w:val="center"/>
              <w:rPr>
                <w:rFonts w:ascii="宋体" w:hAnsi="宋体" w:hint="eastAsia"/>
                <w:kern w:val="0"/>
                <w:sz w:val="24"/>
              </w:rPr>
            </w:pPr>
            <w:r>
              <w:rPr>
                <w:rFonts w:ascii="宋体" w:hAnsi="宋体" w:hint="eastAsia"/>
                <w:kern w:val="0"/>
                <w:sz w:val="24"/>
              </w:rPr>
              <w:t>工期要求</w:t>
            </w:r>
          </w:p>
        </w:tc>
        <w:tc>
          <w:tcPr>
            <w:tcW w:w="6803" w:type="dxa"/>
            <w:vAlign w:val="center"/>
          </w:tcPr>
          <w:p w14:paraId="2D17834F" w14:textId="77777777" w:rsidR="004478DC" w:rsidRDefault="00000000">
            <w:pPr>
              <w:snapToGrid w:val="0"/>
              <w:spacing w:line="400" w:lineRule="exact"/>
              <w:ind w:firstLineChars="200" w:firstLine="480"/>
              <w:rPr>
                <w:rFonts w:ascii="宋体" w:hAnsi="宋体" w:hint="eastAsia"/>
                <w:kern w:val="0"/>
                <w:sz w:val="24"/>
              </w:rPr>
            </w:pPr>
            <w:r>
              <w:rPr>
                <w:rFonts w:ascii="宋体" w:hAnsi="宋体" w:hint="eastAsia"/>
                <w:kern w:val="0"/>
                <w:sz w:val="24"/>
              </w:rPr>
              <w:t>详见第一章比选公告2.3款。</w:t>
            </w:r>
          </w:p>
        </w:tc>
      </w:tr>
      <w:tr w:rsidR="004478DC" w14:paraId="3D71B1AE" w14:textId="77777777">
        <w:trPr>
          <w:jc w:val="center"/>
        </w:trPr>
        <w:tc>
          <w:tcPr>
            <w:tcW w:w="1335" w:type="dxa"/>
            <w:vAlign w:val="center"/>
          </w:tcPr>
          <w:p w14:paraId="1A866BEA" w14:textId="77777777" w:rsidR="004478DC" w:rsidRDefault="00000000">
            <w:pPr>
              <w:snapToGrid w:val="0"/>
              <w:spacing w:line="400" w:lineRule="exact"/>
              <w:jc w:val="center"/>
              <w:rPr>
                <w:rFonts w:ascii="宋体" w:hAnsi="宋体" w:cs="仿宋" w:hint="eastAsia"/>
                <w:kern w:val="0"/>
                <w:sz w:val="24"/>
              </w:rPr>
            </w:pPr>
            <w:r>
              <w:rPr>
                <w:rFonts w:ascii="宋体" w:hAnsi="宋体"/>
                <w:kern w:val="0"/>
                <w:sz w:val="24"/>
              </w:rPr>
              <w:t>1.3.3</w:t>
            </w:r>
          </w:p>
        </w:tc>
        <w:tc>
          <w:tcPr>
            <w:tcW w:w="1677" w:type="dxa"/>
            <w:vAlign w:val="center"/>
          </w:tcPr>
          <w:p w14:paraId="31E6B65E" w14:textId="77777777" w:rsidR="004478DC" w:rsidRDefault="00000000">
            <w:pPr>
              <w:snapToGrid w:val="0"/>
              <w:spacing w:line="400" w:lineRule="exact"/>
              <w:jc w:val="center"/>
              <w:rPr>
                <w:rFonts w:ascii="宋体" w:hAnsi="宋体" w:hint="eastAsia"/>
                <w:kern w:val="0"/>
                <w:sz w:val="24"/>
              </w:rPr>
            </w:pPr>
            <w:r>
              <w:rPr>
                <w:rFonts w:ascii="宋体" w:hAnsi="宋体"/>
                <w:kern w:val="0"/>
                <w:sz w:val="24"/>
              </w:rPr>
              <w:t>质量要求</w:t>
            </w:r>
          </w:p>
        </w:tc>
        <w:tc>
          <w:tcPr>
            <w:tcW w:w="6803" w:type="dxa"/>
            <w:vAlign w:val="center"/>
          </w:tcPr>
          <w:p w14:paraId="7AEEFD20" w14:textId="77777777" w:rsidR="004478DC" w:rsidRDefault="00000000">
            <w:pPr>
              <w:snapToGrid w:val="0"/>
              <w:spacing w:line="400" w:lineRule="exact"/>
              <w:ind w:firstLineChars="200" w:firstLine="480"/>
              <w:rPr>
                <w:rFonts w:ascii="宋体" w:hAnsi="宋体" w:hint="eastAsia"/>
                <w:kern w:val="0"/>
                <w:sz w:val="24"/>
              </w:rPr>
            </w:pPr>
            <w:r>
              <w:rPr>
                <w:rFonts w:ascii="宋体" w:hAnsi="宋体" w:hint="eastAsia"/>
                <w:sz w:val="24"/>
              </w:rPr>
              <w:t>符合强制性质量标准，</w:t>
            </w:r>
            <w:r>
              <w:rPr>
                <w:rFonts w:ascii="宋体" w:hAnsi="宋体" w:hint="eastAsia"/>
                <w:sz w:val="24"/>
                <w:u w:val="single"/>
              </w:rPr>
              <w:t>符合</w:t>
            </w:r>
            <w:r>
              <w:rPr>
                <w:rFonts w:ascii="宋体" w:hAnsi="宋体"/>
                <w:sz w:val="24"/>
                <w:u w:val="single"/>
              </w:rPr>
              <w:t>国家和重庆市现行有关施工质量验收规范要求，</w:t>
            </w:r>
            <w:r>
              <w:rPr>
                <w:rFonts w:ascii="宋体" w:hAnsi="宋体" w:hint="eastAsia"/>
                <w:sz w:val="24"/>
              </w:rPr>
              <w:t>并达到合格标准</w:t>
            </w:r>
            <w:r>
              <w:rPr>
                <w:rFonts w:ascii="宋体" w:hAnsi="宋体"/>
                <w:sz w:val="24"/>
              </w:rPr>
              <w:t>。</w:t>
            </w:r>
          </w:p>
        </w:tc>
      </w:tr>
      <w:tr w:rsidR="004478DC" w14:paraId="2D2D0500" w14:textId="77777777">
        <w:trPr>
          <w:trHeight w:val="90"/>
          <w:jc w:val="center"/>
        </w:trPr>
        <w:tc>
          <w:tcPr>
            <w:tcW w:w="1335" w:type="dxa"/>
            <w:vAlign w:val="center"/>
          </w:tcPr>
          <w:p w14:paraId="4DBA4032" w14:textId="77777777" w:rsidR="004478DC" w:rsidRDefault="004478DC">
            <w:pPr>
              <w:snapToGrid w:val="0"/>
              <w:spacing w:line="400" w:lineRule="exact"/>
              <w:jc w:val="center"/>
              <w:rPr>
                <w:rFonts w:ascii="宋体" w:hAnsi="宋体" w:cs="仿宋" w:hint="eastAsia"/>
                <w:kern w:val="0"/>
                <w:sz w:val="24"/>
              </w:rPr>
            </w:pPr>
          </w:p>
          <w:p w14:paraId="7D3D8BC9" w14:textId="77777777" w:rsidR="004478DC" w:rsidRDefault="004478DC">
            <w:pPr>
              <w:snapToGrid w:val="0"/>
              <w:spacing w:line="400" w:lineRule="exact"/>
              <w:jc w:val="center"/>
              <w:rPr>
                <w:rFonts w:ascii="宋体" w:hAnsi="宋体" w:cs="仿宋" w:hint="eastAsia"/>
                <w:kern w:val="0"/>
                <w:sz w:val="24"/>
              </w:rPr>
            </w:pPr>
          </w:p>
          <w:p w14:paraId="3D28A51E" w14:textId="77777777" w:rsidR="004478DC" w:rsidRDefault="004478DC">
            <w:pPr>
              <w:snapToGrid w:val="0"/>
              <w:spacing w:line="400" w:lineRule="exact"/>
              <w:jc w:val="center"/>
              <w:rPr>
                <w:rFonts w:ascii="宋体" w:hAnsi="宋体" w:cs="仿宋" w:hint="eastAsia"/>
                <w:kern w:val="0"/>
                <w:sz w:val="24"/>
              </w:rPr>
            </w:pPr>
          </w:p>
          <w:p w14:paraId="5B53368E" w14:textId="77777777" w:rsidR="004478DC" w:rsidRDefault="004478DC">
            <w:pPr>
              <w:snapToGrid w:val="0"/>
              <w:spacing w:line="400" w:lineRule="exact"/>
              <w:jc w:val="center"/>
              <w:rPr>
                <w:rFonts w:ascii="宋体" w:hAnsi="宋体" w:cs="仿宋" w:hint="eastAsia"/>
                <w:kern w:val="0"/>
                <w:sz w:val="24"/>
              </w:rPr>
            </w:pPr>
          </w:p>
          <w:p w14:paraId="2260CA71" w14:textId="77777777" w:rsidR="004478DC" w:rsidRDefault="004478DC">
            <w:pPr>
              <w:snapToGrid w:val="0"/>
              <w:spacing w:line="400" w:lineRule="exact"/>
              <w:jc w:val="center"/>
              <w:rPr>
                <w:rFonts w:ascii="宋体" w:hAnsi="宋体" w:cs="仿宋" w:hint="eastAsia"/>
                <w:kern w:val="0"/>
                <w:sz w:val="24"/>
              </w:rPr>
            </w:pPr>
          </w:p>
          <w:p w14:paraId="76431741" w14:textId="77777777" w:rsidR="004478DC" w:rsidRDefault="004478DC">
            <w:pPr>
              <w:snapToGrid w:val="0"/>
              <w:spacing w:line="400" w:lineRule="exact"/>
              <w:jc w:val="center"/>
              <w:rPr>
                <w:rFonts w:ascii="宋体" w:hAnsi="宋体" w:cs="仿宋" w:hint="eastAsia"/>
                <w:kern w:val="0"/>
                <w:sz w:val="24"/>
              </w:rPr>
            </w:pPr>
          </w:p>
          <w:p w14:paraId="06E02063" w14:textId="77777777" w:rsidR="004478DC" w:rsidRDefault="004478DC">
            <w:pPr>
              <w:snapToGrid w:val="0"/>
              <w:spacing w:line="400" w:lineRule="exact"/>
              <w:jc w:val="center"/>
              <w:rPr>
                <w:rFonts w:ascii="宋体" w:hAnsi="宋体" w:cs="仿宋" w:hint="eastAsia"/>
                <w:kern w:val="0"/>
                <w:sz w:val="24"/>
              </w:rPr>
            </w:pPr>
          </w:p>
          <w:p w14:paraId="5F472E89" w14:textId="77777777" w:rsidR="004478DC" w:rsidRDefault="004478DC">
            <w:pPr>
              <w:snapToGrid w:val="0"/>
              <w:spacing w:line="400" w:lineRule="exact"/>
              <w:jc w:val="center"/>
              <w:rPr>
                <w:rFonts w:ascii="宋体" w:hAnsi="宋体" w:cs="仿宋" w:hint="eastAsia"/>
                <w:kern w:val="0"/>
                <w:sz w:val="24"/>
              </w:rPr>
            </w:pPr>
          </w:p>
          <w:p w14:paraId="48D11CEE" w14:textId="77777777" w:rsidR="004478DC" w:rsidRDefault="004478DC">
            <w:pPr>
              <w:snapToGrid w:val="0"/>
              <w:spacing w:line="400" w:lineRule="exact"/>
              <w:jc w:val="center"/>
              <w:rPr>
                <w:rFonts w:ascii="宋体" w:hAnsi="宋体" w:cs="仿宋" w:hint="eastAsia"/>
                <w:kern w:val="0"/>
                <w:sz w:val="24"/>
              </w:rPr>
            </w:pPr>
          </w:p>
          <w:p w14:paraId="194FA42A" w14:textId="77777777" w:rsidR="004478DC" w:rsidRDefault="004478DC">
            <w:pPr>
              <w:snapToGrid w:val="0"/>
              <w:spacing w:line="400" w:lineRule="exact"/>
              <w:jc w:val="center"/>
              <w:rPr>
                <w:rFonts w:ascii="宋体" w:hAnsi="宋体" w:cs="仿宋" w:hint="eastAsia"/>
                <w:kern w:val="0"/>
                <w:sz w:val="24"/>
              </w:rPr>
            </w:pPr>
          </w:p>
          <w:p w14:paraId="1F59A099" w14:textId="77777777" w:rsidR="004478DC" w:rsidRDefault="004478DC">
            <w:pPr>
              <w:snapToGrid w:val="0"/>
              <w:spacing w:line="400" w:lineRule="exact"/>
              <w:jc w:val="center"/>
              <w:rPr>
                <w:rFonts w:ascii="宋体" w:hAnsi="宋体" w:cs="仿宋" w:hint="eastAsia"/>
                <w:kern w:val="0"/>
                <w:sz w:val="24"/>
              </w:rPr>
            </w:pPr>
          </w:p>
          <w:p w14:paraId="4C72D00B" w14:textId="77777777" w:rsidR="004478DC" w:rsidRDefault="004478DC">
            <w:pPr>
              <w:snapToGrid w:val="0"/>
              <w:spacing w:line="400" w:lineRule="exact"/>
              <w:jc w:val="center"/>
              <w:rPr>
                <w:rFonts w:ascii="宋体" w:hAnsi="宋体" w:cs="仿宋" w:hint="eastAsia"/>
                <w:kern w:val="0"/>
                <w:sz w:val="24"/>
              </w:rPr>
            </w:pPr>
          </w:p>
          <w:p w14:paraId="6BA41441" w14:textId="77777777" w:rsidR="004478DC" w:rsidRDefault="004478DC">
            <w:pPr>
              <w:snapToGrid w:val="0"/>
              <w:spacing w:line="400" w:lineRule="exact"/>
              <w:jc w:val="center"/>
              <w:rPr>
                <w:rFonts w:ascii="宋体" w:hAnsi="宋体" w:cs="仿宋" w:hint="eastAsia"/>
                <w:kern w:val="0"/>
                <w:sz w:val="24"/>
              </w:rPr>
            </w:pPr>
          </w:p>
          <w:p w14:paraId="10A9EEC9" w14:textId="77777777" w:rsidR="004478DC" w:rsidRDefault="004478DC">
            <w:pPr>
              <w:snapToGrid w:val="0"/>
              <w:spacing w:line="400" w:lineRule="exact"/>
              <w:jc w:val="center"/>
              <w:rPr>
                <w:rFonts w:ascii="宋体" w:hAnsi="宋体" w:cs="仿宋" w:hint="eastAsia"/>
                <w:kern w:val="0"/>
                <w:sz w:val="24"/>
              </w:rPr>
            </w:pPr>
          </w:p>
          <w:p w14:paraId="623A6185" w14:textId="77777777" w:rsidR="004478DC" w:rsidRDefault="004478DC">
            <w:pPr>
              <w:snapToGrid w:val="0"/>
              <w:spacing w:line="400" w:lineRule="exact"/>
              <w:jc w:val="center"/>
              <w:rPr>
                <w:rFonts w:ascii="宋体" w:hAnsi="宋体" w:cs="仿宋" w:hint="eastAsia"/>
                <w:kern w:val="0"/>
                <w:sz w:val="24"/>
              </w:rPr>
            </w:pPr>
          </w:p>
          <w:p w14:paraId="74BC169C" w14:textId="77777777" w:rsidR="004478DC" w:rsidRDefault="004478DC">
            <w:pPr>
              <w:snapToGrid w:val="0"/>
              <w:spacing w:line="400" w:lineRule="exact"/>
              <w:jc w:val="center"/>
              <w:rPr>
                <w:rFonts w:ascii="宋体" w:hAnsi="宋体" w:cs="仿宋" w:hint="eastAsia"/>
                <w:kern w:val="0"/>
                <w:sz w:val="24"/>
              </w:rPr>
            </w:pPr>
          </w:p>
          <w:p w14:paraId="6EBC6311" w14:textId="77777777" w:rsidR="004478DC" w:rsidRDefault="004478DC">
            <w:pPr>
              <w:snapToGrid w:val="0"/>
              <w:spacing w:line="400" w:lineRule="exact"/>
              <w:jc w:val="center"/>
              <w:rPr>
                <w:rFonts w:ascii="宋体" w:hAnsi="宋体" w:cs="仿宋" w:hint="eastAsia"/>
                <w:kern w:val="0"/>
                <w:sz w:val="24"/>
              </w:rPr>
            </w:pPr>
          </w:p>
          <w:p w14:paraId="4C3181E1"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1.4.1</w:t>
            </w:r>
          </w:p>
          <w:p w14:paraId="22507493" w14:textId="77777777" w:rsidR="004478DC" w:rsidRDefault="004478DC">
            <w:pPr>
              <w:snapToGrid w:val="0"/>
              <w:spacing w:line="400" w:lineRule="exact"/>
              <w:jc w:val="center"/>
              <w:rPr>
                <w:rFonts w:ascii="宋体" w:hAnsi="宋体" w:cs="仿宋" w:hint="eastAsia"/>
                <w:kern w:val="0"/>
                <w:sz w:val="24"/>
              </w:rPr>
            </w:pPr>
          </w:p>
          <w:p w14:paraId="0394EB18" w14:textId="77777777" w:rsidR="004478DC" w:rsidRDefault="004478DC">
            <w:pPr>
              <w:snapToGrid w:val="0"/>
              <w:spacing w:line="400" w:lineRule="exact"/>
              <w:jc w:val="center"/>
              <w:rPr>
                <w:rFonts w:ascii="宋体" w:hAnsi="宋体" w:cs="仿宋" w:hint="eastAsia"/>
                <w:kern w:val="0"/>
                <w:sz w:val="24"/>
              </w:rPr>
            </w:pPr>
          </w:p>
          <w:p w14:paraId="030BBA56" w14:textId="77777777" w:rsidR="004478DC" w:rsidRDefault="004478DC">
            <w:pPr>
              <w:snapToGrid w:val="0"/>
              <w:spacing w:line="400" w:lineRule="exact"/>
              <w:jc w:val="center"/>
              <w:rPr>
                <w:rFonts w:ascii="宋体" w:hAnsi="宋体" w:cs="仿宋" w:hint="eastAsia"/>
                <w:kern w:val="0"/>
                <w:sz w:val="24"/>
              </w:rPr>
            </w:pPr>
          </w:p>
          <w:p w14:paraId="73F814B6" w14:textId="77777777" w:rsidR="004478DC" w:rsidRDefault="004478DC">
            <w:pPr>
              <w:snapToGrid w:val="0"/>
              <w:spacing w:line="400" w:lineRule="exact"/>
              <w:jc w:val="center"/>
              <w:rPr>
                <w:rFonts w:ascii="宋体" w:hAnsi="宋体" w:cs="仿宋" w:hint="eastAsia"/>
                <w:kern w:val="0"/>
                <w:sz w:val="24"/>
              </w:rPr>
            </w:pPr>
          </w:p>
          <w:p w14:paraId="0F3F6F0D" w14:textId="77777777" w:rsidR="004478DC" w:rsidRDefault="004478DC">
            <w:pPr>
              <w:snapToGrid w:val="0"/>
              <w:spacing w:line="400" w:lineRule="exact"/>
              <w:jc w:val="center"/>
              <w:rPr>
                <w:rFonts w:ascii="宋体" w:hAnsi="宋体" w:cs="仿宋" w:hint="eastAsia"/>
                <w:kern w:val="0"/>
                <w:sz w:val="24"/>
              </w:rPr>
            </w:pPr>
          </w:p>
          <w:p w14:paraId="0F94038B" w14:textId="77777777" w:rsidR="004478DC" w:rsidRDefault="004478DC">
            <w:pPr>
              <w:snapToGrid w:val="0"/>
              <w:spacing w:line="400" w:lineRule="exact"/>
              <w:jc w:val="center"/>
              <w:rPr>
                <w:rFonts w:ascii="宋体" w:hAnsi="宋体" w:cs="仿宋" w:hint="eastAsia"/>
                <w:kern w:val="0"/>
                <w:sz w:val="24"/>
              </w:rPr>
            </w:pPr>
          </w:p>
          <w:p w14:paraId="3C58995A" w14:textId="77777777" w:rsidR="004478DC" w:rsidRDefault="004478DC">
            <w:pPr>
              <w:snapToGrid w:val="0"/>
              <w:spacing w:line="400" w:lineRule="exact"/>
              <w:jc w:val="center"/>
              <w:rPr>
                <w:rFonts w:ascii="宋体" w:hAnsi="宋体" w:cs="仿宋" w:hint="eastAsia"/>
                <w:kern w:val="0"/>
                <w:sz w:val="24"/>
              </w:rPr>
            </w:pPr>
          </w:p>
          <w:p w14:paraId="2DFFF1D4" w14:textId="77777777" w:rsidR="004478DC" w:rsidRDefault="004478DC">
            <w:pPr>
              <w:snapToGrid w:val="0"/>
              <w:spacing w:line="400" w:lineRule="exact"/>
              <w:jc w:val="center"/>
              <w:rPr>
                <w:rFonts w:ascii="宋体" w:hAnsi="宋体" w:cs="仿宋" w:hint="eastAsia"/>
                <w:kern w:val="0"/>
                <w:sz w:val="24"/>
              </w:rPr>
            </w:pPr>
          </w:p>
          <w:p w14:paraId="4EED2D94" w14:textId="77777777" w:rsidR="004478DC" w:rsidRDefault="004478DC">
            <w:pPr>
              <w:snapToGrid w:val="0"/>
              <w:spacing w:line="400" w:lineRule="exact"/>
              <w:rPr>
                <w:rFonts w:ascii="宋体" w:hAnsi="宋体" w:cs="仿宋" w:hint="eastAsia"/>
                <w:kern w:val="0"/>
                <w:sz w:val="24"/>
              </w:rPr>
            </w:pPr>
          </w:p>
        </w:tc>
        <w:tc>
          <w:tcPr>
            <w:tcW w:w="1677" w:type="dxa"/>
            <w:vAlign w:val="center"/>
          </w:tcPr>
          <w:p w14:paraId="7BFA5F41" w14:textId="77777777" w:rsidR="004478DC" w:rsidRDefault="004478DC">
            <w:pPr>
              <w:snapToGrid w:val="0"/>
              <w:spacing w:line="400" w:lineRule="exact"/>
              <w:jc w:val="center"/>
              <w:rPr>
                <w:rFonts w:ascii="宋体" w:hAnsi="宋体" w:cs="仿宋" w:hint="eastAsia"/>
                <w:kern w:val="0"/>
                <w:sz w:val="24"/>
              </w:rPr>
            </w:pPr>
          </w:p>
          <w:p w14:paraId="4F252E4F" w14:textId="77777777" w:rsidR="004478DC" w:rsidRDefault="004478DC">
            <w:pPr>
              <w:snapToGrid w:val="0"/>
              <w:spacing w:line="400" w:lineRule="exact"/>
              <w:jc w:val="center"/>
              <w:rPr>
                <w:rFonts w:ascii="宋体" w:hAnsi="宋体" w:cs="仿宋" w:hint="eastAsia"/>
                <w:kern w:val="0"/>
                <w:sz w:val="24"/>
              </w:rPr>
            </w:pPr>
          </w:p>
          <w:p w14:paraId="606E638A" w14:textId="77777777" w:rsidR="004478DC" w:rsidRDefault="004478DC">
            <w:pPr>
              <w:snapToGrid w:val="0"/>
              <w:spacing w:line="400" w:lineRule="exact"/>
              <w:jc w:val="center"/>
              <w:rPr>
                <w:rFonts w:ascii="宋体" w:hAnsi="宋体" w:cs="仿宋" w:hint="eastAsia"/>
                <w:kern w:val="0"/>
                <w:sz w:val="24"/>
              </w:rPr>
            </w:pPr>
          </w:p>
          <w:p w14:paraId="05ED92FB" w14:textId="77777777" w:rsidR="004478DC" w:rsidRDefault="004478DC">
            <w:pPr>
              <w:snapToGrid w:val="0"/>
              <w:spacing w:line="400" w:lineRule="exact"/>
              <w:jc w:val="center"/>
              <w:rPr>
                <w:rFonts w:ascii="宋体" w:hAnsi="宋体" w:cs="仿宋" w:hint="eastAsia"/>
                <w:kern w:val="0"/>
                <w:sz w:val="24"/>
              </w:rPr>
            </w:pPr>
          </w:p>
          <w:p w14:paraId="062C659A" w14:textId="77777777" w:rsidR="004478DC" w:rsidRDefault="004478DC">
            <w:pPr>
              <w:snapToGrid w:val="0"/>
              <w:spacing w:line="400" w:lineRule="exact"/>
              <w:jc w:val="center"/>
              <w:rPr>
                <w:rFonts w:ascii="宋体" w:hAnsi="宋体" w:cs="仿宋" w:hint="eastAsia"/>
                <w:kern w:val="0"/>
                <w:sz w:val="24"/>
              </w:rPr>
            </w:pPr>
          </w:p>
          <w:p w14:paraId="7042842F" w14:textId="77777777" w:rsidR="004478DC" w:rsidRDefault="004478DC">
            <w:pPr>
              <w:snapToGrid w:val="0"/>
              <w:spacing w:line="400" w:lineRule="exact"/>
              <w:jc w:val="center"/>
              <w:rPr>
                <w:rFonts w:ascii="宋体" w:hAnsi="宋体" w:cs="仿宋" w:hint="eastAsia"/>
                <w:kern w:val="0"/>
                <w:sz w:val="24"/>
              </w:rPr>
            </w:pPr>
          </w:p>
          <w:p w14:paraId="42D5E49A" w14:textId="77777777" w:rsidR="004478DC" w:rsidRDefault="004478DC">
            <w:pPr>
              <w:snapToGrid w:val="0"/>
              <w:spacing w:line="400" w:lineRule="exact"/>
              <w:jc w:val="center"/>
              <w:rPr>
                <w:rFonts w:ascii="宋体" w:hAnsi="宋体" w:cs="仿宋" w:hint="eastAsia"/>
                <w:kern w:val="0"/>
                <w:sz w:val="24"/>
              </w:rPr>
            </w:pPr>
          </w:p>
          <w:p w14:paraId="22AFC695" w14:textId="77777777" w:rsidR="004478DC" w:rsidRDefault="004478DC">
            <w:pPr>
              <w:snapToGrid w:val="0"/>
              <w:spacing w:line="400" w:lineRule="exact"/>
              <w:jc w:val="center"/>
              <w:rPr>
                <w:rFonts w:ascii="宋体" w:hAnsi="宋体" w:cs="仿宋" w:hint="eastAsia"/>
                <w:kern w:val="0"/>
                <w:sz w:val="24"/>
              </w:rPr>
            </w:pPr>
          </w:p>
          <w:p w14:paraId="4C62056A" w14:textId="77777777" w:rsidR="004478DC" w:rsidRDefault="004478DC">
            <w:pPr>
              <w:snapToGrid w:val="0"/>
              <w:spacing w:line="400" w:lineRule="exact"/>
              <w:jc w:val="center"/>
              <w:rPr>
                <w:rFonts w:ascii="宋体" w:hAnsi="宋体" w:cs="仿宋" w:hint="eastAsia"/>
                <w:kern w:val="0"/>
                <w:sz w:val="24"/>
              </w:rPr>
            </w:pPr>
          </w:p>
          <w:p w14:paraId="677691B1" w14:textId="77777777" w:rsidR="004478DC" w:rsidRDefault="004478DC">
            <w:pPr>
              <w:snapToGrid w:val="0"/>
              <w:spacing w:line="400" w:lineRule="exact"/>
              <w:jc w:val="center"/>
              <w:rPr>
                <w:rFonts w:ascii="宋体" w:hAnsi="宋体" w:cs="仿宋" w:hint="eastAsia"/>
                <w:kern w:val="0"/>
                <w:sz w:val="24"/>
              </w:rPr>
            </w:pPr>
          </w:p>
          <w:p w14:paraId="4AC01981" w14:textId="77777777" w:rsidR="004478DC" w:rsidRDefault="004478DC">
            <w:pPr>
              <w:snapToGrid w:val="0"/>
              <w:spacing w:line="400" w:lineRule="exact"/>
              <w:jc w:val="center"/>
              <w:rPr>
                <w:rFonts w:ascii="宋体" w:hAnsi="宋体" w:cs="仿宋" w:hint="eastAsia"/>
                <w:kern w:val="0"/>
                <w:sz w:val="24"/>
              </w:rPr>
            </w:pPr>
          </w:p>
          <w:p w14:paraId="469F3A69" w14:textId="77777777" w:rsidR="004478DC" w:rsidRDefault="004478DC">
            <w:pPr>
              <w:snapToGrid w:val="0"/>
              <w:spacing w:line="400" w:lineRule="exact"/>
              <w:jc w:val="center"/>
              <w:rPr>
                <w:rFonts w:ascii="宋体" w:hAnsi="宋体" w:cs="仿宋" w:hint="eastAsia"/>
                <w:kern w:val="0"/>
                <w:sz w:val="24"/>
              </w:rPr>
            </w:pPr>
          </w:p>
          <w:p w14:paraId="6590B219" w14:textId="77777777" w:rsidR="004478DC" w:rsidRDefault="004478DC">
            <w:pPr>
              <w:snapToGrid w:val="0"/>
              <w:spacing w:line="400" w:lineRule="exact"/>
              <w:jc w:val="center"/>
              <w:rPr>
                <w:rFonts w:ascii="宋体" w:hAnsi="宋体" w:cs="仿宋" w:hint="eastAsia"/>
                <w:kern w:val="0"/>
                <w:sz w:val="24"/>
              </w:rPr>
            </w:pPr>
          </w:p>
          <w:p w14:paraId="7B0D4EC2" w14:textId="77777777" w:rsidR="004478DC" w:rsidRDefault="004478DC">
            <w:pPr>
              <w:snapToGrid w:val="0"/>
              <w:spacing w:line="400" w:lineRule="exact"/>
              <w:jc w:val="center"/>
              <w:rPr>
                <w:rFonts w:ascii="宋体" w:hAnsi="宋体" w:cs="仿宋" w:hint="eastAsia"/>
                <w:kern w:val="0"/>
                <w:sz w:val="24"/>
              </w:rPr>
            </w:pPr>
          </w:p>
          <w:p w14:paraId="489354F9" w14:textId="77777777" w:rsidR="004478DC" w:rsidRDefault="004478DC">
            <w:pPr>
              <w:snapToGrid w:val="0"/>
              <w:spacing w:line="400" w:lineRule="exact"/>
              <w:jc w:val="center"/>
              <w:rPr>
                <w:rFonts w:ascii="宋体" w:hAnsi="宋体" w:cs="仿宋" w:hint="eastAsia"/>
                <w:kern w:val="0"/>
                <w:sz w:val="24"/>
              </w:rPr>
            </w:pPr>
          </w:p>
          <w:p w14:paraId="572FAEE5" w14:textId="77777777" w:rsidR="004478DC" w:rsidRDefault="004478DC">
            <w:pPr>
              <w:snapToGrid w:val="0"/>
              <w:spacing w:line="400" w:lineRule="exact"/>
              <w:jc w:val="center"/>
              <w:rPr>
                <w:rFonts w:ascii="宋体" w:hAnsi="宋体" w:cs="仿宋" w:hint="eastAsia"/>
                <w:kern w:val="0"/>
                <w:sz w:val="24"/>
              </w:rPr>
            </w:pPr>
          </w:p>
          <w:p w14:paraId="5B556A3F" w14:textId="77777777" w:rsidR="004478DC" w:rsidRDefault="004478DC">
            <w:pPr>
              <w:snapToGrid w:val="0"/>
              <w:spacing w:line="400" w:lineRule="exact"/>
              <w:jc w:val="center"/>
              <w:rPr>
                <w:rFonts w:ascii="宋体" w:hAnsi="宋体" w:cs="仿宋" w:hint="eastAsia"/>
                <w:kern w:val="0"/>
                <w:sz w:val="24"/>
              </w:rPr>
            </w:pPr>
          </w:p>
          <w:p w14:paraId="76D9D1AB"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竞选人资质条件、能力和信誉</w:t>
            </w:r>
          </w:p>
          <w:p w14:paraId="1D4D84B6" w14:textId="77777777" w:rsidR="004478DC" w:rsidRDefault="004478DC">
            <w:pPr>
              <w:snapToGrid w:val="0"/>
              <w:spacing w:line="400" w:lineRule="exact"/>
              <w:jc w:val="center"/>
              <w:rPr>
                <w:rFonts w:ascii="宋体" w:hAnsi="宋体" w:cs="仿宋" w:hint="eastAsia"/>
                <w:kern w:val="0"/>
                <w:sz w:val="24"/>
              </w:rPr>
            </w:pPr>
          </w:p>
          <w:p w14:paraId="41E8E9B2" w14:textId="77777777" w:rsidR="004478DC" w:rsidRDefault="004478DC">
            <w:pPr>
              <w:snapToGrid w:val="0"/>
              <w:spacing w:line="400" w:lineRule="exact"/>
              <w:jc w:val="center"/>
              <w:rPr>
                <w:rFonts w:ascii="宋体" w:hAnsi="宋体" w:cs="仿宋" w:hint="eastAsia"/>
                <w:kern w:val="0"/>
                <w:sz w:val="24"/>
              </w:rPr>
            </w:pPr>
          </w:p>
          <w:p w14:paraId="1F5A389E" w14:textId="77777777" w:rsidR="004478DC" w:rsidRDefault="004478DC">
            <w:pPr>
              <w:snapToGrid w:val="0"/>
              <w:spacing w:line="400" w:lineRule="exact"/>
              <w:jc w:val="center"/>
              <w:rPr>
                <w:rFonts w:ascii="宋体" w:hAnsi="宋体" w:cs="仿宋" w:hint="eastAsia"/>
                <w:kern w:val="0"/>
                <w:sz w:val="24"/>
              </w:rPr>
            </w:pPr>
          </w:p>
          <w:p w14:paraId="633ACEE7" w14:textId="77777777" w:rsidR="004478DC" w:rsidRDefault="004478DC">
            <w:pPr>
              <w:snapToGrid w:val="0"/>
              <w:spacing w:line="400" w:lineRule="exact"/>
              <w:jc w:val="center"/>
              <w:rPr>
                <w:rFonts w:ascii="宋体" w:hAnsi="宋体" w:cs="仿宋" w:hint="eastAsia"/>
                <w:kern w:val="0"/>
                <w:sz w:val="24"/>
              </w:rPr>
            </w:pPr>
          </w:p>
          <w:p w14:paraId="62205506" w14:textId="77777777" w:rsidR="004478DC" w:rsidRDefault="004478DC">
            <w:pPr>
              <w:snapToGrid w:val="0"/>
              <w:spacing w:line="400" w:lineRule="exact"/>
              <w:jc w:val="center"/>
              <w:rPr>
                <w:rFonts w:ascii="宋体" w:hAnsi="宋体" w:cs="仿宋" w:hint="eastAsia"/>
                <w:kern w:val="0"/>
                <w:sz w:val="24"/>
              </w:rPr>
            </w:pPr>
          </w:p>
          <w:p w14:paraId="0D6AB09B" w14:textId="77777777" w:rsidR="004478DC" w:rsidRDefault="004478DC">
            <w:pPr>
              <w:snapToGrid w:val="0"/>
              <w:spacing w:line="400" w:lineRule="exact"/>
              <w:rPr>
                <w:rFonts w:ascii="宋体" w:hAnsi="宋体" w:cs="仿宋" w:hint="eastAsia"/>
                <w:kern w:val="0"/>
                <w:sz w:val="24"/>
              </w:rPr>
            </w:pPr>
          </w:p>
          <w:p w14:paraId="5105F396" w14:textId="77777777" w:rsidR="004478DC" w:rsidRDefault="004478DC">
            <w:pPr>
              <w:snapToGrid w:val="0"/>
              <w:spacing w:line="400" w:lineRule="exact"/>
              <w:rPr>
                <w:rFonts w:ascii="宋体" w:hAnsi="宋体" w:cs="仿宋" w:hint="eastAsia"/>
                <w:kern w:val="0"/>
                <w:sz w:val="24"/>
              </w:rPr>
            </w:pPr>
          </w:p>
        </w:tc>
        <w:tc>
          <w:tcPr>
            <w:tcW w:w="6803" w:type="dxa"/>
            <w:vAlign w:val="center"/>
          </w:tcPr>
          <w:p w14:paraId="6C5EB40E" w14:textId="77777777" w:rsidR="004478DC" w:rsidRDefault="00000000">
            <w:pPr>
              <w:autoSpaceDE w:val="0"/>
              <w:autoSpaceDN w:val="0"/>
              <w:adjustRightInd w:val="0"/>
              <w:snapToGrid w:val="0"/>
              <w:spacing w:line="400" w:lineRule="exact"/>
              <w:ind w:firstLineChars="200" w:firstLine="480"/>
              <w:rPr>
                <w:sz w:val="24"/>
              </w:rPr>
            </w:pPr>
            <w:bookmarkStart w:id="142" w:name="OLE_LINK1"/>
            <w:r>
              <w:rPr>
                <w:sz w:val="24"/>
              </w:rPr>
              <w:t>本</w:t>
            </w:r>
            <w:r>
              <w:rPr>
                <w:rFonts w:hint="eastAsia"/>
                <w:sz w:val="24"/>
              </w:rPr>
              <w:t>项目比选</w:t>
            </w:r>
            <w:r>
              <w:rPr>
                <w:sz w:val="24"/>
              </w:rPr>
              <w:t>实行资格后审，</w:t>
            </w:r>
            <w:r>
              <w:rPr>
                <w:rFonts w:hint="eastAsia"/>
                <w:sz w:val="24"/>
              </w:rPr>
              <w:t>竞选人</w:t>
            </w:r>
            <w:r>
              <w:rPr>
                <w:sz w:val="24"/>
              </w:rPr>
              <w:t>应</w:t>
            </w:r>
            <w:bookmarkStart w:id="143" w:name="一是"/>
            <w:bookmarkEnd w:id="143"/>
            <w:r>
              <w:rPr>
                <w:sz w:val="24"/>
              </w:rPr>
              <w:t>具备以下资格条件：</w:t>
            </w:r>
          </w:p>
          <w:bookmarkEnd w:id="142"/>
          <w:p w14:paraId="082E72E0" w14:textId="77777777" w:rsidR="004478DC" w:rsidRDefault="00000000">
            <w:pPr>
              <w:autoSpaceDE w:val="0"/>
              <w:autoSpaceDN w:val="0"/>
              <w:adjustRightInd w:val="0"/>
              <w:snapToGrid w:val="0"/>
              <w:spacing w:line="400" w:lineRule="exact"/>
              <w:ind w:firstLineChars="200" w:firstLine="480"/>
              <w:rPr>
                <w:sz w:val="24"/>
              </w:rPr>
            </w:pPr>
            <w:r>
              <w:rPr>
                <w:rFonts w:hint="eastAsia"/>
                <w:sz w:val="24"/>
              </w:rPr>
              <w:t>1</w:t>
            </w:r>
            <w:r>
              <w:rPr>
                <w:rFonts w:hint="eastAsia"/>
                <w:sz w:val="24"/>
              </w:rPr>
              <w:t>、资质条件、营业执照及安全生产条件</w:t>
            </w:r>
          </w:p>
          <w:p w14:paraId="78F9C387" w14:textId="77777777" w:rsidR="004478DC" w:rsidRDefault="00000000">
            <w:pPr>
              <w:autoSpaceDE w:val="0"/>
              <w:autoSpaceDN w:val="0"/>
              <w:adjustRightInd w:val="0"/>
              <w:snapToGrid w:val="0"/>
              <w:spacing w:line="400" w:lineRule="exact"/>
              <w:ind w:firstLineChars="200" w:firstLine="480"/>
              <w:rPr>
                <w:sz w:val="24"/>
              </w:rPr>
            </w:pPr>
            <w:r>
              <w:rPr>
                <w:rFonts w:hint="eastAsia"/>
                <w:sz w:val="24"/>
              </w:rPr>
              <w:t>（</w:t>
            </w:r>
            <w:r>
              <w:rPr>
                <w:rFonts w:hint="eastAsia"/>
                <w:sz w:val="24"/>
              </w:rPr>
              <w:t>1</w:t>
            </w:r>
            <w:r>
              <w:rPr>
                <w:rFonts w:hint="eastAsia"/>
                <w:sz w:val="24"/>
              </w:rPr>
              <w:t>）须具备建设行政主管部门颁发的有效的</w:t>
            </w:r>
            <w:r>
              <w:rPr>
                <w:rFonts w:hint="eastAsia"/>
                <w:sz w:val="24"/>
                <w:u w:val="single"/>
              </w:rPr>
              <w:t>机电工程施工总承包叁级及以上资质</w:t>
            </w:r>
            <w:r>
              <w:rPr>
                <w:rFonts w:hint="eastAsia"/>
                <w:sz w:val="24"/>
              </w:rPr>
              <w:t>。（提供有效的资质证书复印件。）</w:t>
            </w:r>
          </w:p>
          <w:p w14:paraId="20CF0F2D" w14:textId="77777777" w:rsidR="004478DC" w:rsidRDefault="00000000">
            <w:pPr>
              <w:autoSpaceDE w:val="0"/>
              <w:autoSpaceDN w:val="0"/>
              <w:adjustRightInd w:val="0"/>
              <w:snapToGrid w:val="0"/>
              <w:spacing w:line="400" w:lineRule="exact"/>
              <w:ind w:firstLineChars="200" w:firstLine="480"/>
              <w:rPr>
                <w:sz w:val="24"/>
              </w:rPr>
            </w:pPr>
            <w:r>
              <w:rPr>
                <w:rFonts w:hint="eastAsia"/>
                <w:sz w:val="24"/>
              </w:rPr>
              <w:t>（</w:t>
            </w:r>
            <w:r>
              <w:rPr>
                <w:rFonts w:hint="eastAsia"/>
                <w:sz w:val="24"/>
              </w:rPr>
              <w:t>2</w:t>
            </w:r>
            <w:r>
              <w:rPr>
                <w:rFonts w:hint="eastAsia"/>
                <w:sz w:val="24"/>
              </w:rPr>
              <w:t>）具备有效的营业执照。（提供有效的营业执照复印件。）</w:t>
            </w:r>
          </w:p>
          <w:p w14:paraId="4285F203" w14:textId="77777777" w:rsidR="004478DC" w:rsidRDefault="00000000">
            <w:pPr>
              <w:autoSpaceDE w:val="0"/>
              <w:autoSpaceDN w:val="0"/>
              <w:adjustRightInd w:val="0"/>
              <w:snapToGrid w:val="0"/>
              <w:spacing w:line="400" w:lineRule="exact"/>
              <w:ind w:firstLineChars="200" w:firstLine="480"/>
              <w:rPr>
                <w:sz w:val="24"/>
              </w:rPr>
            </w:pPr>
            <w:r>
              <w:rPr>
                <w:rFonts w:hint="eastAsia"/>
                <w:sz w:val="24"/>
              </w:rPr>
              <w:t>（</w:t>
            </w:r>
            <w:r>
              <w:rPr>
                <w:rFonts w:hint="eastAsia"/>
                <w:sz w:val="24"/>
              </w:rPr>
              <w:t>3</w:t>
            </w:r>
            <w:r>
              <w:rPr>
                <w:rFonts w:hint="eastAsia"/>
                <w:sz w:val="24"/>
              </w:rPr>
              <w:t>）具备建设行政主管部门颁发的有效的安全生产许可证。（提供有效的安全生产许可证复印件。）</w:t>
            </w:r>
          </w:p>
          <w:p w14:paraId="27A22D91" w14:textId="77777777" w:rsidR="004478DC"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2.竞选截止日竞选资格情况</w:t>
            </w:r>
          </w:p>
          <w:p w14:paraId="13BACA4D" w14:textId="77777777" w:rsidR="004478D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竞选人自行承诺（格式见第六章竞选文件格式）不得存在下列情形之一：</w:t>
            </w:r>
          </w:p>
          <w:p w14:paraId="7FEFAF68" w14:textId="77777777" w:rsidR="004478D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（1）被人民法院列入失信被执行人名单且在被执行期内；</w:t>
            </w:r>
          </w:p>
          <w:p w14:paraId="292914E8" w14:textId="77777777" w:rsidR="004478D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（2）被国家、重庆市（含市或任意区县）有关行政部门处以暂停投标资格行政处罚，且在处罚期限内；</w:t>
            </w:r>
          </w:p>
          <w:p w14:paraId="2813BFF4" w14:textId="77777777" w:rsidR="004478D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（3）被重庆市市级有关行业主管部门暂停在渝承揽新业务且在暂停期内。</w:t>
            </w:r>
          </w:p>
          <w:p w14:paraId="18B7CBE9" w14:textId="77777777" w:rsidR="004478DC"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sz w:val="24"/>
              </w:rPr>
              <w:t>提供承诺（格式见第六章竞选文件格式）。</w:t>
            </w:r>
          </w:p>
          <w:p w14:paraId="5E165C12" w14:textId="77777777" w:rsidR="004478D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bCs/>
                <w:sz w:val="24"/>
              </w:rPr>
              <w:t xml:space="preserve"> 3.</w:t>
            </w:r>
            <w:r>
              <w:rPr>
                <w:rFonts w:hint="eastAsia"/>
              </w:rPr>
              <w:t xml:space="preserve"> </w:t>
            </w:r>
            <w:r>
              <w:rPr>
                <w:rFonts w:ascii="宋体" w:hAnsi="宋体" w:cs="仿宋" w:hint="eastAsia"/>
                <w:sz w:val="24"/>
              </w:rPr>
              <w:t>业绩要求</w:t>
            </w:r>
          </w:p>
          <w:p w14:paraId="1AD701BF" w14:textId="77777777" w:rsidR="004478D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从2024年1月1日至竞选截止日止（以竣工时间为准），竞选人完成1个类似施工项目业绩。</w:t>
            </w:r>
          </w:p>
          <w:p w14:paraId="456AC2BF" w14:textId="77777777" w:rsidR="004478DC"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提供该业绩的中标通知书（直接发包的项目可提供项目发包人出具的项目直接发包情况说明或证明文书代替）或合同协议书、竣工验收报告或竣工验收意见书或业主出具的盖鲜章已完工证明文件复印件。</w:t>
            </w:r>
          </w:p>
          <w:p w14:paraId="2BBDE25E" w14:textId="77777777" w:rsidR="004478DC" w:rsidRDefault="00000000">
            <w:pPr>
              <w:adjustRightInd w:val="0"/>
              <w:snapToGrid w:val="0"/>
              <w:spacing w:line="400" w:lineRule="exact"/>
              <w:ind w:firstLineChars="100" w:firstLine="240"/>
              <w:rPr>
                <w:rFonts w:ascii="宋体" w:hAnsi="宋体" w:hint="eastAsia"/>
                <w:szCs w:val="21"/>
              </w:rPr>
            </w:pPr>
            <w:r>
              <w:rPr>
                <w:rFonts w:ascii="宋体" w:hAnsi="宋体" w:cs="仿宋" w:hint="eastAsia"/>
                <w:sz w:val="24"/>
              </w:rPr>
              <w:t xml:space="preserve"> </w:t>
            </w:r>
            <w:r>
              <w:rPr>
                <w:rFonts w:ascii="宋体" w:hAnsi="宋体" w:hint="eastAsia"/>
                <w:sz w:val="24"/>
              </w:rPr>
              <w:t>注：竞选人应对其提供的业绩证明材料的真实性负责。</w:t>
            </w:r>
          </w:p>
          <w:p w14:paraId="2EA206D8" w14:textId="77777777" w:rsidR="004478DC" w:rsidRDefault="00000000">
            <w:pPr>
              <w:autoSpaceDE w:val="0"/>
              <w:autoSpaceDN w:val="0"/>
              <w:adjustRightInd w:val="0"/>
              <w:snapToGrid w:val="0"/>
              <w:spacing w:line="400" w:lineRule="exact"/>
              <w:ind w:firstLineChars="200" w:firstLine="480"/>
              <w:rPr>
                <w:rFonts w:ascii="宋体" w:hAnsi="宋体" w:hint="eastAsia"/>
                <w:b/>
                <w:sz w:val="24"/>
              </w:rPr>
            </w:pPr>
            <w:r>
              <w:rPr>
                <w:rFonts w:ascii="宋体" w:hAnsi="宋体" w:cs="仿宋" w:hint="eastAsia"/>
                <w:bCs/>
                <w:sz w:val="24"/>
              </w:rPr>
              <w:t>4.</w:t>
            </w:r>
            <w:r>
              <w:rPr>
                <w:rFonts w:ascii="宋体" w:hAnsi="宋体" w:cs="仿宋"/>
                <w:bCs/>
                <w:sz w:val="24"/>
              </w:rPr>
              <w:t xml:space="preserve"> 其他要求</w:t>
            </w:r>
          </w:p>
          <w:p w14:paraId="18ED4604" w14:textId="77777777" w:rsidR="004478DC" w:rsidRDefault="00000000">
            <w:pPr>
              <w:snapToGrid w:val="0"/>
              <w:spacing w:line="400" w:lineRule="exact"/>
              <w:ind w:firstLineChars="200" w:firstLine="480"/>
              <w:rPr>
                <w:rFonts w:ascii="宋体" w:hAnsi="宋体" w:hint="eastAsia"/>
                <w:sz w:val="24"/>
              </w:rPr>
            </w:pPr>
            <w:r>
              <w:rPr>
                <w:rFonts w:ascii="宋体" w:hAnsi="宋体"/>
                <w:kern w:val="0"/>
                <w:sz w:val="24"/>
              </w:rPr>
              <w:t>（1）</w:t>
            </w:r>
            <w:r>
              <w:rPr>
                <w:rFonts w:ascii="宋体" w:hAnsi="宋体"/>
                <w:sz w:val="24"/>
              </w:rPr>
              <w:t>主要管理人员：</w:t>
            </w:r>
          </w:p>
          <w:p w14:paraId="61A3CE1C" w14:textId="77777777" w:rsidR="004478DC" w:rsidRDefault="00000000">
            <w:pPr>
              <w:autoSpaceDE w:val="0"/>
              <w:autoSpaceDN w:val="0"/>
              <w:adjustRightInd w:val="0"/>
              <w:spacing w:line="400" w:lineRule="exact"/>
              <w:ind w:firstLineChars="200" w:firstLine="480"/>
              <w:rPr>
                <w:rFonts w:ascii="宋体" w:hAnsi="宋体" w:hint="eastAsia"/>
                <w:sz w:val="24"/>
              </w:rPr>
            </w:pPr>
            <w:r w:rsidRPr="00BD6C8B">
              <w:rPr>
                <w:rFonts w:ascii="宋体" w:hAnsi="宋体" w:hint="eastAsia"/>
                <w:sz w:val="24"/>
              </w:rPr>
              <w:t>投标人需提供强电工、弱电工人各2名，应持有应急管理局颁发的电工操作证或建设厅颁发的建筑电工证，</w:t>
            </w:r>
            <w:r>
              <w:rPr>
                <w:rFonts w:ascii="宋体" w:hAnsi="宋体" w:hint="eastAsia"/>
                <w:sz w:val="24"/>
              </w:rPr>
              <w:t>并提供投标人为其缴纳的养老保险证明材料。中标后不能满足该要求的，招标人可取消其中标资格，给招标人造成损失的，投标人依法承担违约赔偿责任。</w:t>
            </w:r>
          </w:p>
          <w:p w14:paraId="6426ED06" w14:textId="77777777" w:rsidR="004478DC" w:rsidRDefault="00000000">
            <w:pPr>
              <w:autoSpaceDE w:val="0"/>
              <w:autoSpaceDN w:val="0"/>
              <w:adjustRightInd w:val="0"/>
              <w:snapToGrid w:val="0"/>
              <w:spacing w:line="400" w:lineRule="exact"/>
              <w:ind w:firstLineChars="200" w:firstLine="480"/>
              <w:rPr>
                <w:rFonts w:ascii="宋体" w:hAnsi="宋体" w:hint="eastAsia"/>
                <w:kern w:val="0"/>
                <w:sz w:val="24"/>
              </w:rPr>
            </w:pPr>
            <w:r>
              <w:rPr>
                <w:rFonts w:ascii="宋体" w:hAnsi="宋体"/>
                <w:kern w:val="0"/>
                <w:sz w:val="24"/>
              </w:rPr>
              <w:t>（</w:t>
            </w:r>
            <w:r>
              <w:rPr>
                <w:rFonts w:ascii="宋体" w:hAnsi="宋体" w:hint="eastAsia"/>
                <w:kern w:val="0"/>
                <w:sz w:val="24"/>
              </w:rPr>
              <w:t>2</w:t>
            </w:r>
            <w:r>
              <w:rPr>
                <w:rFonts w:ascii="宋体" w:hAnsi="宋体"/>
                <w:kern w:val="0"/>
                <w:sz w:val="24"/>
              </w:rPr>
              <w:t>）委托代理人</w:t>
            </w:r>
            <w:r>
              <w:rPr>
                <w:rFonts w:ascii="宋体" w:hAnsi="宋体" w:hint="eastAsia"/>
                <w:kern w:val="0"/>
                <w:sz w:val="24"/>
              </w:rPr>
              <w:t>：</w:t>
            </w:r>
          </w:p>
          <w:p w14:paraId="445FEBC0" w14:textId="77777777" w:rsidR="004478DC"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bCs/>
                <w:sz w:val="24"/>
              </w:rPr>
              <w:t>委托代理人必须为</w:t>
            </w:r>
            <w:r>
              <w:rPr>
                <w:rFonts w:ascii="宋体" w:hAnsi="宋体" w:cs="仿宋" w:hint="eastAsia"/>
                <w:bCs/>
                <w:sz w:val="24"/>
              </w:rPr>
              <w:t>竞选</w:t>
            </w:r>
            <w:r>
              <w:rPr>
                <w:rFonts w:ascii="宋体" w:hAnsi="宋体" w:cs="仿宋"/>
                <w:bCs/>
                <w:sz w:val="24"/>
              </w:rPr>
              <w:t>人本单位人员。</w:t>
            </w:r>
          </w:p>
          <w:p w14:paraId="2EE40628" w14:textId="77777777" w:rsidR="004478DC"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提供竞选人本单位为其缴纳的养老保险证明材料复印件。</w:t>
            </w:r>
            <w:r>
              <w:rPr>
                <w:rFonts w:ascii="宋体" w:hAnsi="宋体" w:cs="仿宋"/>
                <w:bCs/>
                <w:sz w:val="24"/>
              </w:rPr>
              <w:t>否则，将由评标委员会作否决投标处理。</w:t>
            </w:r>
          </w:p>
          <w:p w14:paraId="7CCD0B76" w14:textId="77777777" w:rsidR="004478DC" w:rsidRDefault="00000000">
            <w:pPr>
              <w:autoSpaceDE w:val="0"/>
              <w:autoSpaceDN w:val="0"/>
              <w:adjustRightInd w:val="0"/>
              <w:snapToGrid w:val="0"/>
              <w:spacing w:line="400" w:lineRule="exact"/>
              <w:ind w:firstLineChars="198" w:firstLine="477"/>
              <w:rPr>
                <w:rFonts w:ascii="宋体" w:hAnsi="宋体" w:cs="仿宋" w:hint="eastAsia"/>
                <w:b/>
                <w:sz w:val="24"/>
              </w:rPr>
            </w:pPr>
            <w:r>
              <w:rPr>
                <w:rFonts w:ascii="宋体" w:hAnsi="宋体" w:cs="仿宋" w:hint="eastAsia"/>
                <w:b/>
                <w:sz w:val="24"/>
              </w:rPr>
              <w:t>特别说明：</w:t>
            </w:r>
          </w:p>
          <w:p w14:paraId="613DB363" w14:textId="77777777" w:rsidR="004478DC"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（1）本比选文件中所要求的委托代理人养老保险证明要求如下：</w:t>
            </w:r>
          </w:p>
          <w:p w14:paraId="1717D12E" w14:textId="12759A1B" w:rsidR="004478DC"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连续养老保险证明期限须包含</w:t>
            </w:r>
            <w:r>
              <w:rPr>
                <w:rFonts w:ascii="宋体" w:hAnsi="宋体" w:cs="仿宋" w:hint="eastAsia"/>
                <w:bCs/>
                <w:sz w:val="24"/>
                <w:u w:val="single"/>
              </w:rPr>
              <w:t xml:space="preserve"> 2024 </w:t>
            </w:r>
            <w:r>
              <w:rPr>
                <w:rFonts w:ascii="宋体" w:hAnsi="宋体" w:cs="仿宋" w:hint="eastAsia"/>
                <w:bCs/>
                <w:sz w:val="24"/>
              </w:rPr>
              <w:t>年</w:t>
            </w:r>
            <w:r>
              <w:rPr>
                <w:rFonts w:ascii="宋体" w:hAnsi="宋体" w:cs="仿宋" w:hint="eastAsia"/>
                <w:bCs/>
                <w:sz w:val="24"/>
                <w:u w:val="single"/>
              </w:rPr>
              <w:t xml:space="preserve"> </w:t>
            </w:r>
            <w:r w:rsidR="00BD6C8B">
              <w:rPr>
                <w:rFonts w:ascii="宋体" w:hAnsi="宋体" w:cs="仿宋" w:hint="eastAsia"/>
                <w:bCs/>
                <w:sz w:val="24"/>
                <w:u w:val="single"/>
              </w:rPr>
              <w:t>10</w:t>
            </w:r>
            <w:r>
              <w:rPr>
                <w:rFonts w:ascii="宋体" w:hAnsi="宋体" w:cs="仿宋" w:hint="eastAsia"/>
                <w:bCs/>
                <w:sz w:val="24"/>
              </w:rPr>
              <w:t>月至</w:t>
            </w:r>
            <w:r>
              <w:rPr>
                <w:rFonts w:ascii="宋体" w:hAnsi="宋体" w:cs="仿宋" w:hint="eastAsia"/>
                <w:bCs/>
                <w:sz w:val="24"/>
                <w:u w:val="single"/>
              </w:rPr>
              <w:t xml:space="preserve"> 2025</w:t>
            </w:r>
            <w:r>
              <w:rPr>
                <w:rFonts w:ascii="宋体" w:hAnsi="宋体" w:cs="仿宋" w:hint="eastAsia"/>
                <w:bCs/>
                <w:sz w:val="24"/>
              </w:rPr>
              <w:t xml:space="preserve"> 年</w:t>
            </w:r>
            <w:r>
              <w:rPr>
                <w:rFonts w:ascii="宋体" w:hAnsi="宋体" w:cs="仿宋" w:hint="eastAsia"/>
                <w:bCs/>
                <w:sz w:val="24"/>
                <w:u w:val="single"/>
              </w:rPr>
              <w:t xml:space="preserve"> </w:t>
            </w:r>
            <w:r w:rsidR="00BD6C8B">
              <w:rPr>
                <w:rFonts w:ascii="宋体" w:hAnsi="宋体" w:cs="仿宋" w:hint="eastAsia"/>
                <w:bCs/>
                <w:sz w:val="24"/>
                <w:u w:val="single"/>
              </w:rPr>
              <w:t>3</w:t>
            </w:r>
            <w:r>
              <w:rPr>
                <w:rFonts w:ascii="宋体" w:hAnsi="宋体" w:cs="仿宋" w:hint="eastAsia"/>
                <w:bCs/>
                <w:sz w:val="24"/>
              </w:rPr>
              <w:t>月。养老保险证明原件必须加盖社保部门公章，提供的养老保险参保证明须体现上述人员的姓名、身份证号（或社保号）、单位名称、本单位参保时间（或起始参保时间），否则由评审委员会作否决竞选处理。</w:t>
            </w:r>
          </w:p>
          <w:p w14:paraId="07C0A0FD" w14:textId="77777777" w:rsidR="004478DC"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2）竞选人须自行承诺其提供的上述相关证明材料真实有效，不存在弄虚作假情形。比选人在合同签订前均有权对竞选人提供的资料进行核实，若发现弄虚作假，按相关规定取消其中标资格，并按相关法律法规报招标投标监督部门，竞选人承担因此造成的相关责任并赔偿相应损失。</w:t>
            </w:r>
          </w:p>
          <w:p w14:paraId="03ECC422" w14:textId="77777777" w:rsidR="004478DC" w:rsidRDefault="00000000">
            <w:pPr>
              <w:autoSpaceDE w:val="0"/>
              <w:autoSpaceDN w:val="0"/>
              <w:adjustRightInd w:val="0"/>
              <w:snapToGrid w:val="0"/>
              <w:spacing w:line="400" w:lineRule="exact"/>
              <w:ind w:firstLineChars="198" w:firstLine="416"/>
              <w:rPr>
                <w:rFonts w:ascii="宋体" w:hAnsi="宋体" w:cs="仿宋" w:hint="eastAsia"/>
                <w:bCs/>
                <w:sz w:val="24"/>
              </w:rPr>
            </w:pPr>
            <w:r>
              <w:rPr>
                <w:rFonts w:hint="eastAsia"/>
              </w:rPr>
              <w:t xml:space="preserve">  </w:t>
            </w:r>
            <w:r>
              <w:rPr>
                <w:rFonts w:ascii="宋体" w:hAnsi="宋体" w:cs="仿宋" w:hint="eastAsia"/>
                <w:bCs/>
                <w:sz w:val="24"/>
              </w:rPr>
              <w:t>（3）上述要求须提交的相关证明材料复印件均应加盖竞选单位公章并装入竞选文件中。上述要求，有一条不满足则竞选文件由评审委员会作否决竞选处理。</w:t>
            </w:r>
          </w:p>
        </w:tc>
      </w:tr>
      <w:tr w:rsidR="004478DC" w14:paraId="2AD9833D" w14:textId="77777777">
        <w:trPr>
          <w:jc w:val="center"/>
        </w:trPr>
        <w:tc>
          <w:tcPr>
            <w:tcW w:w="1335" w:type="dxa"/>
            <w:vAlign w:val="center"/>
          </w:tcPr>
          <w:p w14:paraId="332590C4"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1.4.2</w:t>
            </w:r>
          </w:p>
        </w:tc>
        <w:tc>
          <w:tcPr>
            <w:tcW w:w="1677" w:type="dxa"/>
            <w:vAlign w:val="center"/>
          </w:tcPr>
          <w:p w14:paraId="432F78C8"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是否接受联合体投标</w:t>
            </w:r>
          </w:p>
        </w:tc>
        <w:tc>
          <w:tcPr>
            <w:tcW w:w="6803" w:type="dxa"/>
            <w:vAlign w:val="center"/>
          </w:tcPr>
          <w:p w14:paraId="0F3978BC" w14:textId="77777777" w:rsidR="004478DC"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不接受</w:t>
            </w:r>
          </w:p>
        </w:tc>
      </w:tr>
      <w:tr w:rsidR="004478DC" w14:paraId="7CF6388A" w14:textId="77777777">
        <w:trPr>
          <w:jc w:val="center"/>
        </w:trPr>
        <w:tc>
          <w:tcPr>
            <w:tcW w:w="1335" w:type="dxa"/>
            <w:vAlign w:val="center"/>
          </w:tcPr>
          <w:p w14:paraId="758C84D0"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1.9.1</w:t>
            </w:r>
          </w:p>
        </w:tc>
        <w:tc>
          <w:tcPr>
            <w:tcW w:w="1677" w:type="dxa"/>
            <w:vAlign w:val="center"/>
          </w:tcPr>
          <w:p w14:paraId="2AD00E9C"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踏勘现场</w:t>
            </w:r>
          </w:p>
        </w:tc>
        <w:tc>
          <w:tcPr>
            <w:tcW w:w="6803" w:type="dxa"/>
            <w:vAlign w:val="center"/>
          </w:tcPr>
          <w:p w14:paraId="0ACD31A5" w14:textId="77777777" w:rsidR="004478DC"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不组织</w:t>
            </w:r>
          </w:p>
        </w:tc>
      </w:tr>
      <w:tr w:rsidR="004478DC" w14:paraId="0A4C6EB9" w14:textId="77777777">
        <w:trPr>
          <w:jc w:val="center"/>
        </w:trPr>
        <w:tc>
          <w:tcPr>
            <w:tcW w:w="1335" w:type="dxa"/>
            <w:vAlign w:val="center"/>
          </w:tcPr>
          <w:p w14:paraId="0CE40FC8"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1.10.1</w:t>
            </w:r>
          </w:p>
        </w:tc>
        <w:tc>
          <w:tcPr>
            <w:tcW w:w="1677" w:type="dxa"/>
            <w:vAlign w:val="center"/>
          </w:tcPr>
          <w:p w14:paraId="243E12B2"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投标预备会</w:t>
            </w:r>
          </w:p>
        </w:tc>
        <w:tc>
          <w:tcPr>
            <w:tcW w:w="6803" w:type="dxa"/>
            <w:vAlign w:val="center"/>
          </w:tcPr>
          <w:p w14:paraId="7C60027D" w14:textId="77777777" w:rsidR="004478DC"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不召开</w:t>
            </w:r>
          </w:p>
        </w:tc>
      </w:tr>
      <w:tr w:rsidR="004478DC" w14:paraId="27B16921" w14:textId="77777777">
        <w:trPr>
          <w:jc w:val="center"/>
        </w:trPr>
        <w:tc>
          <w:tcPr>
            <w:tcW w:w="1335" w:type="dxa"/>
            <w:vAlign w:val="center"/>
          </w:tcPr>
          <w:p w14:paraId="314065AE"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1.11</w:t>
            </w:r>
          </w:p>
        </w:tc>
        <w:tc>
          <w:tcPr>
            <w:tcW w:w="1677" w:type="dxa"/>
            <w:vAlign w:val="center"/>
          </w:tcPr>
          <w:p w14:paraId="0E89A014"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分包</w:t>
            </w:r>
          </w:p>
        </w:tc>
        <w:tc>
          <w:tcPr>
            <w:tcW w:w="6803" w:type="dxa"/>
            <w:vAlign w:val="center"/>
          </w:tcPr>
          <w:p w14:paraId="50CEC6E7" w14:textId="77777777" w:rsidR="004478DC"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不允许</w:t>
            </w:r>
          </w:p>
        </w:tc>
      </w:tr>
      <w:tr w:rsidR="004478DC" w14:paraId="5B9F4BAF" w14:textId="77777777">
        <w:trPr>
          <w:jc w:val="center"/>
        </w:trPr>
        <w:tc>
          <w:tcPr>
            <w:tcW w:w="1335" w:type="dxa"/>
            <w:vAlign w:val="center"/>
          </w:tcPr>
          <w:p w14:paraId="5C1AEF54"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2.1</w:t>
            </w:r>
          </w:p>
        </w:tc>
        <w:tc>
          <w:tcPr>
            <w:tcW w:w="1677" w:type="dxa"/>
            <w:vAlign w:val="center"/>
          </w:tcPr>
          <w:p w14:paraId="105C4947"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构成竞争性比选文件的其他材料</w:t>
            </w:r>
          </w:p>
        </w:tc>
        <w:tc>
          <w:tcPr>
            <w:tcW w:w="6803" w:type="dxa"/>
            <w:vAlign w:val="center"/>
          </w:tcPr>
          <w:p w14:paraId="3F73E184" w14:textId="77777777" w:rsidR="004478D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比选人发出的澄清及修改</w:t>
            </w:r>
          </w:p>
        </w:tc>
      </w:tr>
      <w:tr w:rsidR="004478DC" w14:paraId="14A125CC" w14:textId="77777777">
        <w:trPr>
          <w:jc w:val="center"/>
        </w:trPr>
        <w:tc>
          <w:tcPr>
            <w:tcW w:w="1335" w:type="dxa"/>
            <w:vAlign w:val="center"/>
          </w:tcPr>
          <w:p w14:paraId="09276466"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2.2.1</w:t>
            </w:r>
          </w:p>
        </w:tc>
        <w:tc>
          <w:tcPr>
            <w:tcW w:w="1677" w:type="dxa"/>
            <w:tcBorders>
              <w:bottom w:val="single" w:sz="4" w:space="0" w:color="auto"/>
            </w:tcBorders>
            <w:vAlign w:val="center"/>
          </w:tcPr>
          <w:p w14:paraId="47435F24"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竞选人对竞争性比选文件提出疑问的截止时间</w:t>
            </w:r>
          </w:p>
        </w:tc>
        <w:tc>
          <w:tcPr>
            <w:tcW w:w="6803" w:type="dxa"/>
            <w:vAlign w:val="center"/>
          </w:tcPr>
          <w:p w14:paraId="7EA5C9DB" w14:textId="4C57A6B4" w:rsidR="004478DC" w:rsidRPr="006A1002" w:rsidRDefault="00000000">
            <w:pPr>
              <w:snapToGrid w:val="0"/>
              <w:spacing w:line="400" w:lineRule="exact"/>
              <w:ind w:firstLineChars="200" w:firstLine="480"/>
              <w:rPr>
                <w:rFonts w:ascii="宋体" w:hAnsi="宋体" w:cs="仿宋" w:hint="eastAsia"/>
                <w:kern w:val="0"/>
                <w:sz w:val="24"/>
              </w:rPr>
            </w:pPr>
            <w:r w:rsidRPr="006A1002">
              <w:rPr>
                <w:rFonts w:ascii="宋体" w:hAnsi="宋体" w:cs="仿宋" w:hint="eastAsia"/>
                <w:kern w:val="0"/>
                <w:sz w:val="24"/>
              </w:rPr>
              <w:t>质疑结束时间：</w:t>
            </w:r>
            <w:r w:rsidRPr="006A1002">
              <w:rPr>
                <w:rFonts w:ascii="宋体" w:hAnsi="宋体" w:cs="仿宋" w:hint="eastAsia"/>
                <w:kern w:val="0"/>
                <w:sz w:val="24"/>
                <w:u w:val="single"/>
              </w:rPr>
              <w:t xml:space="preserve"> 2025 </w:t>
            </w:r>
            <w:r w:rsidRPr="006A1002">
              <w:rPr>
                <w:rFonts w:ascii="宋体" w:hAnsi="宋体" w:cs="仿宋" w:hint="eastAsia"/>
                <w:kern w:val="0"/>
                <w:sz w:val="24"/>
              </w:rPr>
              <w:t>年</w:t>
            </w:r>
            <w:r w:rsidRPr="006A1002">
              <w:rPr>
                <w:rFonts w:ascii="宋体" w:hAnsi="宋体" w:cs="仿宋" w:hint="eastAsia"/>
                <w:kern w:val="0"/>
                <w:sz w:val="24"/>
                <w:u w:val="single"/>
              </w:rPr>
              <w:t xml:space="preserve"> </w:t>
            </w:r>
            <w:r w:rsidRPr="006A1002">
              <w:rPr>
                <w:rFonts w:ascii="宋体" w:hAnsi="宋体" w:cs="仿宋"/>
                <w:kern w:val="0"/>
                <w:sz w:val="24"/>
                <w:u w:val="single"/>
              </w:rPr>
              <w:t>4</w:t>
            </w:r>
            <w:r w:rsidRPr="006A1002">
              <w:rPr>
                <w:rFonts w:ascii="宋体" w:hAnsi="宋体" w:cs="仿宋" w:hint="eastAsia"/>
                <w:kern w:val="0"/>
                <w:sz w:val="24"/>
                <w:u w:val="single"/>
              </w:rPr>
              <w:t xml:space="preserve"> </w:t>
            </w:r>
            <w:r w:rsidRPr="006A1002">
              <w:rPr>
                <w:rFonts w:ascii="宋体" w:hAnsi="宋体" w:cs="仿宋" w:hint="eastAsia"/>
                <w:kern w:val="0"/>
                <w:sz w:val="24"/>
              </w:rPr>
              <w:t>月</w:t>
            </w:r>
            <w:r w:rsidRPr="006A1002">
              <w:rPr>
                <w:rFonts w:ascii="宋体" w:hAnsi="宋体" w:cs="仿宋" w:hint="eastAsia"/>
                <w:kern w:val="0"/>
                <w:sz w:val="24"/>
                <w:u w:val="single"/>
              </w:rPr>
              <w:t xml:space="preserve">  </w:t>
            </w:r>
            <w:r w:rsidR="001F539A" w:rsidRPr="006A1002">
              <w:rPr>
                <w:rFonts w:ascii="宋体" w:hAnsi="宋体" w:cs="仿宋" w:hint="eastAsia"/>
                <w:kern w:val="0"/>
                <w:sz w:val="24"/>
                <w:u w:val="single"/>
              </w:rPr>
              <w:t>2</w:t>
            </w:r>
            <w:r w:rsidR="006A1002" w:rsidRPr="006A1002">
              <w:rPr>
                <w:rFonts w:ascii="宋体" w:hAnsi="宋体" w:cs="仿宋" w:hint="eastAsia"/>
                <w:kern w:val="0"/>
                <w:sz w:val="24"/>
                <w:u w:val="single"/>
              </w:rPr>
              <w:t>5</w:t>
            </w:r>
            <w:r w:rsidRPr="006A1002">
              <w:rPr>
                <w:rFonts w:ascii="宋体" w:hAnsi="宋体" w:cs="仿宋" w:hint="eastAsia"/>
                <w:kern w:val="0"/>
                <w:sz w:val="24"/>
                <w:u w:val="single"/>
              </w:rPr>
              <w:t xml:space="preserve"> </w:t>
            </w:r>
            <w:r w:rsidRPr="006A1002">
              <w:rPr>
                <w:rFonts w:ascii="宋体" w:hAnsi="宋体" w:cs="仿宋" w:hint="eastAsia"/>
                <w:kern w:val="0"/>
                <w:sz w:val="24"/>
              </w:rPr>
              <w:t>日17时00分。</w:t>
            </w:r>
          </w:p>
          <w:p w14:paraId="393DD856" w14:textId="77777777" w:rsidR="004478DC" w:rsidRPr="006A1002" w:rsidRDefault="00000000">
            <w:pPr>
              <w:snapToGrid w:val="0"/>
              <w:spacing w:line="400" w:lineRule="exact"/>
              <w:ind w:firstLineChars="200" w:firstLine="480"/>
              <w:rPr>
                <w:rFonts w:ascii="宋体" w:hAnsi="宋体" w:cs="仿宋" w:hint="eastAsia"/>
                <w:kern w:val="0"/>
                <w:sz w:val="24"/>
              </w:rPr>
            </w:pPr>
            <w:r w:rsidRPr="006A1002">
              <w:rPr>
                <w:rFonts w:ascii="宋体" w:hAnsi="宋体" w:cs="仿宋" w:hint="eastAsia"/>
                <w:kern w:val="0"/>
                <w:sz w:val="24"/>
              </w:rPr>
              <w:t>请各位竞选人在质疑开始至结束时间内，将质疑内容盖章后的扫描件发送至比选代理机构邮箱294119860@qq.com。</w:t>
            </w:r>
          </w:p>
        </w:tc>
      </w:tr>
      <w:tr w:rsidR="004478DC" w14:paraId="31407892" w14:textId="77777777">
        <w:trPr>
          <w:trHeight w:val="1175"/>
          <w:jc w:val="center"/>
        </w:trPr>
        <w:tc>
          <w:tcPr>
            <w:tcW w:w="1335" w:type="dxa"/>
            <w:vMerge w:val="restart"/>
            <w:vAlign w:val="center"/>
          </w:tcPr>
          <w:p w14:paraId="0533D2B0"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2.2.2</w:t>
            </w:r>
          </w:p>
        </w:tc>
        <w:tc>
          <w:tcPr>
            <w:tcW w:w="1677" w:type="dxa"/>
            <w:tcBorders>
              <w:top w:val="single" w:sz="4" w:space="0" w:color="auto"/>
            </w:tcBorders>
            <w:vAlign w:val="center"/>
          </w:tcPr>
          <w:p w14:paraId="302659AB" w14:textId="77777777" w:rsidR="004478DC" w:rsidRDefault="00000000">
            <w:pPr>
              <w:snapToGrid w:val="0"/>
              <w:spacing w:line="400" w:lineRule="exact"/>
              <w:jc w:val="center"/>
              <w:rPr>
                <w:rFonts w:ascii="宋体" w:hAnsi="宋体" w:cs="仿宋" w:hint="eastAsia"/>
                <w:spacing w:val="-20"/>
                <w:kern w:val="0"/>
                <w:sz w:val="24"/>
              </w:rPr>
            </w:pPr>
            <w:r>
              <w:rPr>
                <w:rFonts w:ascii="宋体" w:hAnsi="宋体" w:cs="仿宋" w:hint="eastAsia"/>
                <w:spacing w:val="-20"/>
                <w:kern w:val="0"/>
                <w:sz w:val="24"/>
              </w:rPr>
              <w:t>比选人对竞争性比选文件答疑的截止时间</w:t>
            </w:r>
          </w:p>
        </w:tc>
        <w:tc>
          <w:tcPr>
            <w:tcW w:w="6803" w:type="dxa"/>
            <w:vAlign w:val="center"/>
          </w:tcPr>
          <w:p w14:paraId="4A4AC3A5" w14:textId="613BF1BE" w:rsidR="004478DC" w:rsidRPr="006A1002" w:rsidRDefault="00000000">
            <w:pPr>
              <w:wordWrap w:val="0"/>
              <w:snapToGrid w:val="0"/>
              <w:spacing w:line="400" w:lineRule="exact"/>
              <w:ind w:firstLineChars="200" w:firstLine="480"/>
              <w:jc w:val="left"/>
              <w:rPr>
                <w:rFonts w:ascii="宋体" w:hAnsi="宋体" w:cs="仿宋" w:hint="eastAsia"/>
                <w:snapToGrid w:val="0"/>
                <w:kern w:val="0"/>
                <w:sz w:val="24"/>
              </w:rPr>
            </w:pPr>
            <w:r w:rsidRPr="006A1002">
              <w:rPr>
                <w:rFonts w:ascii="宋体" w:hAnsi="宋体" w:cs="仿宋" w:hint="eastAsia"/>
                <w:snapToGrid w:val="0"/>
                <w:kern w:val="0"/>
                <w:sz w:val="24"/>
              </w:rPr>
              <w:t>比选人应在</w:t>
            </w:r>
            <w:r w:rsidRPr="006A1002">
              <w:rPr>
                <w:rFonts w:ascii="宋体" w:hAnsi="宋体" w:cs="仿宋" w:hint="eastAsia"/>
                <w:kern w:val="0"/>
                <w:sz w:val="24"/>
                <w:u w:val="single"/>
              </w:rPr>
              <w:t xml:space="preserve"> 2025 </w:t>
            </w:r>
            <w:r w:rsidRPr="006A1002">
              <w:rPr>
                <w:rFonts w:ascii="宋体" w:hAnsi="宋体" w:cs="仿宋" w:hint="eastAsia"/>
                <w:kern w:val="0"/>
                <w:sz w:val="24"/>
              </w:rPr>
              <w:t>年</w:t>
            </w:r>
            <w:r w:rsidRPr="006A1002">
              <w:rPr>
                <w:rFonts w:ascii="宋体" w:hAnsi="宋体" w:cs="仿宋" w:hint="eastAsia"/>
                <w:kern w:val="0"/>
                <w:sz w:val="24"/>
                <w:u w:val="single"/>
              </w:rPr>
              <w:t xml:space="preserve"> </w:t>
            </w:r>
            <w:r w:rsidRPr="006A1002">
              <w:rPr>
                <w:rFonts w:ascii="宋体" w:hAnsi="宋体" w:cs="仿宋"/>
                <w:kern w:val="0"/>
                <w:sz w:val="24"/>
                <w:u w:val="single"/>
              </w:rPr>
              <w:t>4</w:t>
            </w:r>
            <w:r w:rsidRPr="006A1002">
              <w:rPr>
                <w:rFonts w:ascii="宋体" w:hAnsi="宋体" w:cs="仿宋" w:hint="eastAsia"/>
                <w:kern w:val="0"/>
                <w:sz w:val="24"/>
                <w:u w:val="single"/>
              </w:rPr>
              <w:t xml:space="preserve"> </w:t>
            </w:r>
            <w:r w:rsidRPr="006A1002">
              <w:rPr>
                <w:rFonts w:ascii="宋体" w:hAnsi="宋体" w:cs="仿宋" w:hint="eastAsia"/>
                <w:kern w:val="0"/>
                <w:sz w:val="24"/>
              </w:rPr>
              <w:t>月</w:t>
            </w:r>
            <w:r w:rsidRPr="006A1002">
              <w:rPr>
                <w:rFonts w:ascii="宋体" w:hAnsi="宋体" w:cs="仿宋" w:hint="eastAsia"/>
                <w:kern w:val="0"/>
                <w:sz w:val="24"/>
                <w:u w:val="single"/>
              </w:rPr>
              <w:t xml:space="preserve"> </w:t>
            </w:r>
            <w:r w:rsidR="001F539A" w:rsidRPr="006A1002">
              <w:rPr>
                <w:rFonts w:ascii="宋体" w:hAnsi="宋体" w:cs="仿宋" w:hint="eastAsia"/>
                <w:kern w:val="0"/>
                <w:sz w:val="24"/>
                <w:u w:val="single"/>
              </w:rPr>
              <w:t>2</w:t>
            </w:r>
            <w:r w:rsidR="006A1002" w:rsidRPr="006A1002">
              <w:rPr>
                <w:rFonts w:ascii="宋体" w:hAnsi="宋体" w:cs="仿宋" w:hint="eastAsia"/>
                <w:kern w:val="0"/>
                <w:sz w:val="24"/>
                <w:u w:val="single"/>
              </w:rPr>
              <w:t>8</w:t>
            </w:r>
            <w:r w:rsidRPr="006A1002">
              <w:rPr>
                <w:rFonts w:ascii="宋体" w:hAnsi="宋体" w:cs="仿宋" w:hint="eastAsia"/>
                <w:kern w:val="0"/>
                <w:sz w:val="24"/>
                <w:u w:val="single"/>
              </w:rPr>
              <w:t xml:space="preserve"> </w:t>
            </w:r>
            <w:r w:rsidRPr="006A1002">
              <w:rPr>
                <w:rFonts w:ascii="宋体" w:hAnsi="宋体" w:cs="仿宋" w:hint="eastAsia"/>
                <w:kern w:val="0"/>
                <w:sz w:val="24"/>
              </w:rPr>
              <w:t>日18时00分</w:t>
            </w:r>
            <w:r w:rsidRPr="006A1002">
              <w:rPr>
                <w:rFonts w:ascii="宋体" w:hAnsi="宋体" w:cs="仿宋" w:hint="eastAsia"/>
                <w:snapToGrid w:val="0"/>
                <w:kern w:val="0"/>
                <w:sz w:val="24"/>
              </w:rPr>
              <w:t>前向所有购买比选文件的竞选人发布澄清。</w:t>
            </w:r>
          </w:p>
        </w:tc>
      </w:tr>
      <w:tr w:rsidR="004478DC" w14:paraId="017CBFE1" w14:textId="77777777">
        <w:trPr>
          <w:trHeight w:val="426"/>
          <w:jc w:val="center"/>
        </w:trPr>
        <w:tc>
          <w:tcPr>
            <w:tcW w:w="1335" w:type="dxa"/>
            <w:vMerge/>
            <w:vAlign w:val="center"/>
          </w:tcPr>
          <w:p w14:paraId="115E3489" w14:textId="77777777" w:rsidR="004478DC" w:rsidRDefault="004478DC">
            <w:pPr>
              <w:snapToGrid w:val="0"/>
              <w:spacing w:line="400" w:lineRule="exact"/>
              <w:jc w:val="center"/>
              <w:rPr>
                <w:rFonts w:ascii="宋体" w:hAnsi="宋体" w:cs="仿宋" w:hint="eastAsia"/>
                <w:kern w:val="0"/>
                <w:sz w:val="24"/>
              </w:rPr>
            </w:pPr>
          </w:p>
        </w:tc>
        <w:tc>
          <w:tcPr>
            <w:tcW w:w="1677" w:type="dxa"/>
            <w:vAlign w:val="center"/>
          </w:tcPr>
          <w:p w14:paraId="661227C9"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spacing w:val="-11"/>
                <w:kern w:val="0"/>
                <w:sz w:val="24"/>
              </w:rPr>
              <w:t>比选截止时间</w:t>
            </w:r>
          </w:p>
        </w:tc>
        <w:tc>
          <w:tcPr>
            <w:tcW w:w="6803" w:type="dxa"/>
            <w:vAlign w:val="center"/>
          </w:tcPr>
          <w:p w14:paraId="618D36D0" w14:textId="77777777" w:rsidR="004478DC" w:rsidRDefault="00000000">
            <w:pPr>
              <w:snapToGrid w:val="0"/>
              <w:spacing w:line="400" w:lineRule="exact"/>
              <w:ind w:firstLineChars="200" w:firstLine="480"/>
              <w:rPr>
                <w:rFonts w:ascii="宋体" w:hAnsi="宋体" w:cs="仿宋" w:hint="eastAsia"/>
                <w:sz w:val="24"/>
                <w:u w:val="single"/>
              </w:rPr>
            </w:pPr>
            <w:r>
              <w:rPr>
                <w:rFonts w:ascii="宋体" w:hAnsi="宋体" w:cs="仿宋" w:hint="eastAsia"/>
                <w:sz w:val="24"/>
              </w:rPr>
              <w:t>详见比选公告规定的比选截止时间。</w:t>
            </w:r>
          </w:p>
        </w:tc>
      </w:tr>
      <w:tr w:rsidR="004478DC" w14:paraId="1DAD1328" w14:textId="77777777">
        <w:trPr>
          <w:trHeight w:val="90"/>
          <w:jc w:val="center"/>
        </w:trPr>
        <w:tc>
          <w:tcPr>
            <w:tcW w:w="1335" w:type="dxa"/>
            <w:vAlign w:val="center"/>
          </w:tcPr>
          <w:p w14:paraId="29D9C6F3"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2.2.3</w:t>
            </w:r>
          </w:p>
        </w:tc>
        <w:tc>
          <w:tcPr>
            <w:tcW w:w="1677" w:type="dxa"/>
            <w:vAlign w:val="center"/>
          </w:tcPr>
          <w:p w14:paraId="22B21233"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比选人对竞争性比选文件进行修改的时间</w:t>
            </w:r>
          </w:p>
        </w:tc>
        <w:tc>
          <w:tcPr>
            <w:tcW w:w="6803" w:type="dxa"/>
            <w:vAlign w:val="center"/>
          </w:tcPr>
          <w:p w14:paraId="2470FD2B" w14:textId="77777777" w:rsidR="004478DC" w:rsidRDefault="00000000">
            <w:pPr>
              <w:wordWrap w:val="0"/>
              <w:snapToGrid w:val="0"/>
              <w:spacing w:line="400" w:lineRule="exact"/>
              <w:ind w:firstLineChars="200" w:firstLine="480"/>
              <w:jc w:val="left"/>
              <w:rPr>
                <w:rFonts w:ascii="宋体" w:hAnsi="宋体" w:cs="仿宋" w:hint="eastAsia"/>
                <w:sz w:val="24"/>
              </w:rPr>
            </w:pPr>
            <w:r>
              <w:rPr>
                <w:rFonts w:ascii="宋体" w:hAnsi="宋体" w:cs="仿宋" w:hint="eastAsia"/>
                <w:kern w:val="0"/>
                <w:sz w:val="24"/>
              </w:rPr>
              <w:t>修改内容可能影响竞选文件编制的，须在竞选截止时间2日前发布，发布时间至竞选截止时间不足2日的，须相应延后竞选截止时间。</w:t>
            </w:r>
          </w:p>
        </w:tc>
      </w:tr>
      <w:tr w:rsidR="004478DC" w14:paraId="6251A98D" w14:textId="77777777">
        <w:trPr>
          <w:jc w:val="center"/>
        </w:trPr>
        <w:tc>
          <w:tcPr>
            <w:tcW w:w="1335" w:type="dxa"/>
            <w:vAlign w:val="center"/>
          </w:tcPr>
          <w:p w14:paraId="13C4AE07"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3.1.1</w:t>
            </w:r>
          </w:p>
        </w:tc>
        <w:tc>
          <w:tcPr>
            <w:tcW w:w="1677" w:type="dxa"/>
            <w:vAlign w:val="center"/>
          </w:tcPr>
          <w:p w14:paraId="7B54FF1F"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构成竞选文件的其他材料</w:t>
            </w:r>
          </w:p>
        </w:tc>
        <w:tc>
          <w:tcPr>
            <w:tcW w:w="6803" w:type="dxa"/>
            <w:vAlign w:val="center"/>
          </w:tcPr>
          <w:p w14:paraId="06CC2FC7" w14:textId="77777777" w:rsidR="004478D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竞选人的书面澄清、说明和补正（但不得改变竞选文件的实质性内容）</w:t>
            </w:r>
          </w:p>
        </w:tc>
      </w:tr>
      <w:tr w:rsidR="004478DC" w14:paraId="5D3B2483" w14:textId="77777777">
        <w:trPr>
          <w:trHeight w:val="847"/>
          <w:jc w:val="center"/>
        </w:trPr>
        <w:tc>
          <w:tcPr>
            <w:tcW w:w="1335" w:type="dxa"/>
            <w:vAlign w:val="center"/>
          </w:tcPr>
          <w:p w14:paraId="71E27244"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3.2</w:t>
            </w:r>
          </w:p>
        </w:tc>
        <w:tc>
          <w:tcPr>
            <w:tcW w:w="1677" w:type="dxa"/>
            <w:vAlign w:val="center"/>
          </w:tcPr>
          <w:p w14:paraId="17469810" w14:textId="77777777" w:rsidR="004478DC" w:rsidRDefault="00000000">
            <w:pPr>
              <w:snapToGrid w:val="0"/>
              <w:spacing w:line="400" w:lineRule="exact"/>
              <w:jc w:val="center"/>
              <w:rPr>
                <w:rFonts w:ascii="宋体" w:hAnsi="宋体" w:cs="仿宋" w:hint="eastAsia"/>
                <w:color w:val="FF0000"/>
                <w:kern w:val="0"/>
                <w:sz w:val="24"/>
              </w:rPr>
            </w:pPr>
            <w:r>
              <w:rPr>
                <w:rFonts w:ascii="宋体" w:hAnsi="宋体" w:cs="仿宋" w:hint="eastAsia"/>
                <w:sz w:val="24"/>
              </w:rPr>
              <w:t>竞选</w:t>
            </w:r>
            <w:r>
              <w:rPr>
                <w:rFonts w:ascii="宋体" w:hAnsi="宋体" w:cs="仿宋" w:hint="eastAsia"/>
                <w:kern w:val="0"/>
                <w:sz w:val="24"/>
              </w:rPr>
              <w:t>报价</w:t>
            </w:r>
          </w:p>
        </w:tc>
        <w:tc>
          <w:tcPr>
            <w:tcW w:w="6803" w:type="dxa"/>
            <w:vAlign w:val="center"/>
          </w:tcPr>
          <w:p w14:paraId="0A444CF2" w14:textId="77777777" w:rsidR="004478DC" w:rsidRDefault="00000000">
            <w:pPr>
              <w:spacing w:line="360" w:lineRule="auto"/>
              <w:ind w:firstLineChars="200" w:firstLine="420"/>
              <w:rPr>
                <w:rFonts w:asciiTheme="minorEastAsia" w:eastAsiaTheme="minorEastAsia" w:hAnsiTheme="minorEastAsia" w:cstheme="minorEastAsia" w:hint="eastAsia"/>
                <w:b/>
                <w:bCs/>
                <w:snapToGrid w:val="0"/>
                <w:kern w:val="0"/>
                <w:szCs w:val="21"/>
              </w:rPr>
            </w:pPr>
            <w:r>
              <w:rPr>
                <w:rFonts w:asciiTheme="minorEastAsia" w:eastAsiaTheme="minorEastAsia" w:hAnsiTheme="minorEastAsia" w:cstheme="minorEastAsia" w:hint="eastAsia"/>
                <w:snapToGrid w:val="0"/>
                <w:kern w:val="0"/>
                <w:szCs w:val="21"/>
              </w:rPr>
              <w:t>1.工程量清单采用综合单价计价。</w:t>
            </w:r>
            <w:r>
              <w:rPr>
                <w:rFonts w:asciiTheme="minorEastAsia" w:eastAsiaTheme="minorEastAsia" w:hAnsiTheme="minorEastAsia" w:cstheme="minorEastAsia" w:hint="eastAsia"/>
                <w:b/>
                <w:bCs/>
                <w:snapToGrid w:val="0"/>
                <w:kern w:val="0"/>
                <w:szCs w:val="21"/>
              </w:rPr>
              <w:t>工程量清单中列明全费用综合单价的清单项按全费用综合单价计价，全费用综合单价包含措施费、规费、利润、税金等其他费用。</w:t>
            </w:r>
          </w:p>
          <w:p w14:paraId="79489D0D" w14:textId="77777777" w:rsidR="004478DC"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2.投标人应按《建设工程工程量清单计价规范》（GB50500-2013）及重庆市相关工程量清单计价规则的要求填写相应清单表格。投标人应按本须知、《重庆市建设工程费用定额》（CQFYDE-2018）、《重庆市城乡建设委员会关于适用增值税新税率调整建设工程计价依据的通知》（渝建〔2019〕143号）和第五章“工程量清单”的要求填写相应清单表格。投标人的投标报价应是本章投标人须知前附表1.3.1项中所述的本工程合同段招标范围内的全部工程的投标报价，并以投标人在工程量清单中提出的单价或总价</w:t>
            </w:r>
            <w:r>
              <w:rPr>
                <w:rFonts w:asciiTheme="minorEastAsia" w:eastAsiaTheme="minorEastAsia" w:hAnsiTheme="minorEastAsia" w:cstheme="minorEastAsia" w:hint="eastAsia"/>
                <w:snapToGrid w:val="0"/>
                <w:kern w:val="0"/>
                <w:szCs w:val="21"/>
              </w:rPr>
              <w:footnoteReference w:id="1"/>
            </w:r>
            <w:r>
              <w:rPr>
                <w:rFonts w:asciiTheme="minorEastAsia" w:eastAsiaTheme="minorEastAsia" w:hAnsiTheme="minorEastAsia" w:cstheme="minorEastAsia" w:hint="eastAsia"/>
                <w:snapToGrid w:val="0"/>
                <w:kern w:val="0"/>
                <w:szCs w:val="21"/>
              </w:rPr>
              <w:t>为依据。</w:t>
            </w:r>
          </w:p>
          <w:p w14:paraId="71BE0450" w14:textId="77777777" w:rsidR="004478DC"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3.投标人应认真填写工程量清单中所列的本合同各工程子目的单价或总价。投标人没有填入单价或总价的工程子目，比选人将认为该子目的价款已包括在工程量清单其他子目的单价和总价中。投标人必须按招标工程量清单填报价格。项目编码、项目名称、项目特征、计量单位、工程量必须与招标工程量清单一致。</w:t>
            </w:r>
          </w:p>
          <w:p w14:paraId="21B8765D" w14:textId="77777777" w:rsidR="004478DC"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4.投标函中的总报价必须与已标价工程量清单总报价一致。</w:t>
            </w:r>
          </w:p>
          <w:p w14:paraId="3CA186A8" w14:textId="77777777" w:rsidR="004478DC"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5.（1）在合同实施期间，单价和总价按专用合同条款第11条的规定可调整，投标人应填写比选文件第四卷第八章投标函附录中的价格指数和权重系数或确认基准日期前工程造价管理机构发布的信息价格。</w:t>
            </w:r>
          </w:p>
          <w:p w14:paraId="1BB7AFB4" w14:textId="77777777" w:rsidR="004478DC"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（2）增值税计税方法由比选人依据国家税法规定选择：一般计税法</w:t>
            </w:r>
          </w:p>
          <w:p w14:paraId="70DC499B" w14:textId="77777777" w:rsidR="004478DC"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6.如发现工程量清单中的数量与图纸中数量不一致，应于本须知2.2.1项中规定的时间前书面通知比选人核查，除非比选人以补遗书的形式予以更正，否则，应以工程量清单中列出的数量为准。</w:t>
            </w:r>
          </w:p>
          <w:p w14:paraId="4E00A882" w14:textId="77777777" w:rsidR="004478DC"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7.比选人在工程量清单中所列出的价格（包括安全文明施工费、暂列金额、暂估价等），投标人不得修改。</w:t>
            </w:r>
          </w:p>
          <w:p w14:paraId="0A4D5DF8" w14:textId="77777777" w:rsidR="004478DC" w:rsidRDefault="00000000">
            <w:pPr>
              <w:tabs>
                <w:tab w:val="left" w:pos="546"/>
                <w:tab w:val="left" w:pos="711"/>
              </w:tabs>
              <w:snapToGrid w:val="0"/>
              <w:spacing w:line="400" w:lineRule="exact"/>
              <w:ind w:firstLineChars="200" w:firstLine="420"/>
              <w:rPr>
                <w:rFonts w:ascii="宋体" w:hAnsi="宋体" w:hint="eastAsia"/>
                <w:szCs w:val="21"/>
              </w:rPr>
            </w:pPr>
            <w:r w:rsidRPr="00BD6C8B">
              <w:rPr>
                <w:rFonts w:ascii="宋体" w:hAnsi="宋体" w:hint="eastAsia"/>
                <w:szCs w:val="21"/>
              </w:rPr>
              <w:t>8.本工程招标将设置投标总报价最高限价，投标总报价</w:t>
            </w:r>
            <w:r w:rsidRPr="00BD6C8B">
              <w:rPr>
                <w:rFonts w:ascii="宋体" w:hAnsi="宋体" w:hint="eastAsia"/>
                <w:b/>
                <w:bCs/>
                <w:szCs w:val="21"/>
                <w:u w:val="single"/>
              </w:rPr>
              <w:t>最高限价为167122.16 元（大写：壹拾陆万柒仟壹佰贰拾贰元壹角陆分 ）</w:t>
            </w:r>
            <w:r>
              <w:rPr>
                <w:rFonts w:ascii="宋体" w:hAnsi="宋体" w:hint="eastAsia"/>
                <w:szCs w:val="21"/>
              </w:rPr>
              <w:t>，投标人的投标总报价不得超过其最高限价，否则由评标委员会作否决投标处理。</w:t>
            </w:r>
          </w:p>
          <w:p w14:paraId="551AA54B" w14:textId="77777777" w:rsidR="004478DC" w:rsidRDefault="00000000">
            <w:pPr>
              <w:tabs>
                <w:tab w:val="left" w:pos="546"/>
                <w:tab w:val="left" w:pos="711"/>
              </w:tabs>
              <w:snapToGrid w:val="0"/>
              <w:spacing w:line="400" w:lineRule="exact"/>
              <w:ind w:firstLineChars="200" w:firstLine="420"/>
              <w:rPr>
                <w:rFonts w:ascii="宋体" w:hAnsi="宋体" w:cs="宋体" w:hint="eastAsia"/>
                <w:szCs w:val="21"/>
              </w:rPr>
            </w:pPr>
            <w:r>
              <w:rPr>
                <w:rFonts w:ascii="宋体" w:hAnsi="宋体" w:cs="宋体" w:hint="eastAsia"/>
                <w:szCs w:val="21"/>
              </w:rPr>
              <w:t>本工程招标将设置全部工程量清单综合单价最高限价，工程量清单综合单价最高限价随比选文件发布，投标人的每项工程量清单综合单价报价不得超过其对应清单综合单价最高限价。</w:t>
            </w:r>
          </w:p>
          <w:p w14:paraId="7A4422E8" w14:textId="77777777" w:rsidR="004478DC" w:rsidRDefault="00000000">
            <w:pPr>
              <w:tabs>
                <w:tab w:val="left" w:pos="546"/>
                <w:tab w:val="left" w:pos="711"/>
              </w:tabs>
              <w:snapToGrid w:val="0"/>
              <w:spacing w:line="400" w:lineRule="exact"/>
              <w:ind w:firstLineChars="200" w:firstLine="420"/>
              <w:rPr>
                <w:rFonts w:ascii="宋体" w:hAnsi="宋体" w:cs="宋体" w:hint="eastAsia"/>
                <w:szCs w:val="21"/>
              </w:rPr>
            </w:pPr>
            <w:r>
              <w:rPr>
                <w:rFonts w:ascii="宋体" w:hAnsi="宋体" w:cs="宋体" w:hint="eastAsia"/>
                <w:szCs w:val="21"/>
              </w:rPr>
              <w:t>比选人在合同签订前将对中标人已标价工程量清单进行清标。若发现中标人的工程量清单综合单价报价超过招标时给出的工程量清单综合单价最高限价的，在工程结算时比选人将以发出的工程量清单综合单价最高限价为基础，按照中标人的中标总报价与本工程的总价最高限价的下浮比例进行同比例下调，中标人必须无条件接受，否则按中标人违约处理。竞选人须在竞选文件资格审查部分提供承诺函，承诺函包括以下内容：</w:t>
            </w:r>
          </w:p>
          <w:p w14:paraId="22FC175E" w14:textId="77777777" w:rsidR="004478DC" w:rsidRDefault="00000000">
            <w:pPr>
              <w:tabs>
                <w:tab w:val="left" w:pos="546"/>
                <w:tab w:val="left" w:pos="711"/>
              </w:tabs>
              <w:snapToGrid w:val="0"/>
              <w:spacing w:line="400" w:lineRule="exact"/>
              <w:ind w:firstLineChars="200" w:firstLine="420"/>
              <w:rPr>
                <w:rFonts w:ascii="宋体" w:hAnsi="宋体" w:cs="宋体" w:hint="eastAsia"/>
                <w:szCs w:val="21"/>
              </w:rPr>
            </w:pPr>
            <w:r>
              <w:rPr>
                <w:rFonts w:ascii="宋体" w:hAnsi="宋体" w:cs="宋体" w:hint="eastAsia"/>
                <w:szCs w:val="21"/>
              </w:rPr>
              <w:t>（1）符合第五章“工程量清单”给出的范围及数量。</w:t>
            </w:r>
          </w:p>
          <w:p w14:paraId="3C193901" w14:textId="77777777" w:rsidR="004478DC" w:rsidRDefault="00000000">
            <w:pPr>
              <w:tabs>
                <w:tab w:val="left" w:pos="546"/>
                <w:tab w:val="left" w:pos="711"/>
              </w:tabs>
              <w:snapToGrid w:val="0"/>
              <w:spacing w:line="400" w:lineRule="exact"/>
              <w:ind w:firstLineChars="200" w:firstLine="420"/>
              <w:rPr>
                <w:rFonts w:ascii="宋体" w:hAnsi="宋体" w:cs="宋体" w:hint="eastAsia"/>
                <w:szCs w:val="21"/>
              </w:rPr>
            </w:pPr>
            <w:r>
              <w:rPr>
                <w:rFonts w:ascii="宋体" w:hAnsi="宋体" w:cs="宋体" w:hint="eastAsia"/>
                <w:szCs w:val="21"/>
              </w:rPr>
              <w:t>（2）招标文件中规定工程量清单不允许修改的内容不得修改。</w:t>
            </w:r>
          </w:p>
          <w:p w14:paraId="2EACBC9F" w14:textId="77777777" w:rsidR="004478DC" w:rsidRDefault="00000000">
            <w:pPr>
              <w:tabs>
                <w:tab w:val="left" w:pos="546"/>
                <w:tab w:val="left" w:pos="711"/>
              </w:tabs>
              <w:snapToGrid w:val="0"/>
              <w:spacing w:line="400" w:lineRule="exact"/>
              <w:ind w:firstLineChars="200" w:firstLine="420"/>
              <w:rPr>
                <w:rFonts w:ascii="宋体" w:hAnsi="宋体" w:cs="宋体" w:hint="eastAsia"/>
                <w:szCs w:val="21"/>
              </w:rPr>
            </w:pPr>
            <w:r>
              <w:rPr>
                <w:rFonts w:ascii="宋体" w:hAnsi="宋体" w:cs="宋体" w:hint="eastAsia"/>
                <w:szCs w:val="21"/>
              </w:rPr>
              <w:t>（3）每项工程量清单综合单价报价不得高于对应工程量清单综合单价最高限价。</w:t>
            </w:r>
          </w:p>
          <w:p w14:paraId="33CCF0C3" w14:textId="77777777" w:rsidR="004478DC" w:rsidRDefault="00000000">
            <w:pPr>
              <w:spacing w:line="400" w:lineRule="exact"/>
              <w:ind w:firstLineChars="200" w:firstLine="420"/>
            </w:pPr>
            <w:r>
              <w:t>9.</w:t>
            </w:r>
            <w:r>
              <w:t>安全文明施工费：</w:t>
            </w:r>
          </w:p>
          <w:p w14:paraId="583D29E0" w14:textId="77777777" w:rsidR="004478DC" w:rsidRDefault="00000000">
            <w:pPr>
              <w:snapToGrid w:val="0"/>
              <w:spacing w:line="400" w:lineRule="exact"/>
              <w:ind w:firstLineChars="200" w:firstLine="420"/>
            </w:pPr>
            <w:r>
              <w:t>9.1</w:t>
            </w:r>
            <w:r>
              <w:rPr>
                <w:rFonts w:hint="eastAsia"/>
              </w:rPr>
              <w:t>根据《重庆城乡建设委员会关于印发</w:t>
            </w:r>
            <w:r>
              <w:t>&lt;</w:t>
            </w:r>
            <w:r>
              <w:rPr>
                <w:rFonts w:hint="eastAsia"/>
              </w:rPr>
              <w:t>重庆市建设工程安全文明施工费计取及使用管理规定</w:t>
            </w:r>
            <w:r>
              <w:t>&gt;</w:t>
            </w:r>
            <w:r>
              <w:rPr>
                <w:rFonts w:hint="eastAsia"/>
              </w:rPr>
              <w:t>的通知》（渝建发〔</w:t>
            </w:r>
            <w:r>
              <w:rPr>
                <w:rFonts w:hint="eastAsia"/>
              </w:rPr>
              <w:t>2014</w:t>
            </w:r>
            <w:r>
              <w:rPr>
                <w:rFonts w:hint="eastAsia"/>
              </w:rPr>
              <w:t>〕</w:t>
            </w:r>
            <w:r>
              <w:rPr>
                <w:rFonts w:hint="eastAsia"/>
              </w:rPr>
              <w:t>25</w:t>
            </w:r>
            <w:r>
              <w:rPr>
                <w:rFonts w:hint="eastAsia"/>
              </w:rPr>
              <w:t>号）规定，安全文明施工费由安全施工费、文明施工费、环境保护费及临时设施费组成。</w:t>
            </w:r>
          </w:p>
          <w:p w14:paraId="3D7C69B1" w14:textId="77777777" w:rsidR="004478DC" w:rsidRDefault="00000000">
            <w:pPr>
              <w:spacing w:line="400" w:lineRule="exact"/>
              <w:ind w:firstLineChars="200" w:firstLine="420"/>
              <w:rPr>
                <w:rFonts w:asciiTheme="minorEastAsia" w:eastAsiaTheme="minorEastAsia" w:hAnsiTheme="minorEastAsia" w:cstheme="minorEastAsia" w:hint="eastAsia"/>
                <w:snapToGrid w:val="0"/>
                <w:kern w:val="0"/>
                <w:szCs w:val="21"/>
              </w:rPr>
            </w:pPr>
            <w:r>
              <w:t>9.2</w:t>
            </w:r>
            <w:r>
              <w:t>本工程安全文明施工费由</w:t>
            </w:r>
            <w:r>
              <w:rPr>
                <w:rFonts w:hint="eastAsia"/>
              </w:rPr>
              <w:t>比选人</w:t>
            </w:r>
            <w:r>
              <w:t>根据《建设工程工程量清单计价规范》（</w:t>
            </w:r>
            <w:r>
              <w:t>GB50500-2013</w:t>
            </w:r>
            <w:r>
              <w:t>）、《重庆市建设工程工程量清单计价规则》（</w:t>
            </w:r>
            <w:r>
              <w:t>CQJJGZ-2013</w:t>
            </w:r>
            <w:r>
              <w:t>）、《</w:t>
            </w:r>
            <w:r>
              <w:rPr>
                <w:rFonts w:hint="eastAsia"/>
              </w:rPr>
              <w:t>重庆市城乡建设委员会</w:t>
            </w:r>
            <w:r>
              <w:t>关于印发</w:t>
            </w:r>
            <w:r>
              <w:t>&lt;</w:t>
            </w:r>
            <w:r>
              <w:t>重庆市建设工程安全文明施工费计取及使用管理规定</w:t>
            </w:r>
            <w:r>
              <w:t>&gt;</w:t>
            </w:r>
            <w:r>
              <w:t>的通知》（渝建发</w:t>
            </w:r>
            <w:r>
              <w:rPr>
                <w:rFonts w:hint="eastAsia"/>
              </w:rPr>
              <w:t>〔</w:t>
            </w:r>
            <w:r>
              <w:t>2014</w:t>
            </w:r>
            <w:r>
              <w:rPr>
                <w:rFonts w:hint="eastAsia"/>
              </w:rPr>
              <w:t>〕</w:t>
            </w:r>
            <w:r>
              <w:t>25</w:t>
            </w:r>
            <w:r>
              <w:t>号）</w:t>
            </w:r>
            <w:r>
              <w:rPr>
                <w:rFonts w:hint="eastAsia"/>
              </w:rPr>
              <w:t>、《重庆市住房和城乡建设委员会关于调整建设施工现场形象品质提升安全文明施工费计取的通知》（渝建管〔</w:t>
            </w:r>
            <w:r>
              <w:rPr>
                <w:rFonts w:hint="eastAsia"/>
              </w:rPr>
              <w:t>2020</w:t>
            </w:r>
            <w:r>
              <w:rPr>
                <w:rFonts w:hint="eastAsia"/>
              </w:rPr>
              <w:t>〕</w:t>
            </w:r>
            <w:r>
              <w:rPr>
                <w:rFonts w:hint="eastAsia"/>
              </w:rPr>
              <w:t>97</w:t>
            </w:r>
            <w:r>
              <w:rPr>
                <w:rFonts w:hint="eastAsia"/>
              </w:rPr>
              <w:t>号）</w:t>
            </w:r>
            <w:r>
              <w:t>、</w:t>
            </w:r>
            <w:r>
              <w:rPr>
                <w:rFonts w:hint="eastAsia"/>
              </w:rPr>
              <w:t>《重庆市建设工程费用定额》（</w:t>
            </w:r>
            <w:r>
              <w:rPr>
                <w:rFonts w:hint="eastAsia"/>
              </w:rPr>
              <w:t>CQFYDE-2018</w:t>
            </w:r>
            <w:r>
              <w:rPr>
                <w:rFonts w:hint="eastAsia"/>
              </w:rPr>
              <w:t>）、《重庆市住房和城乡建设委员会关于适用增值税新税率调整建设工程计价依据的通知》（渝建〔</w:t>
            </w:r>
            <w:r>
              <w:rPr>
                <w:rFonts w:hint="eastAsia"/>
              </w:rPr>
              <w:t>2019</w:t>
            </w:r>
            <w:r>
              <w:rPr>
                <w:rFonts w:hint="eastAsia"/>
              </w:rPr>
              <w:t>〕</w:t>
            </w:r>
            <w:r>
              <w:rPr>
                <w:rFonts w:hint="eastAsia"/>
              </w:rPr>
              <w:t>143</w:t>
            </w:r>
            <w:r>
              <w:rPr>
                <w:rFonts w:hint="eastAsia"/>
              </w:rPr>
              <w:t>号）</w:t>
            </w:r>
            <w:r>
              <w:t>的相关规定和费用标准单列计算，</w:t>
            </w:r>
            <w:r w:rsidRPr="00BD6C8B">
              <w:rPr>
                <w:b/>
                <w:bCs/>
                <w:u w:val="single"/>
              </w:rPr>
              <w:t>安全文明施工费暂定金额</w:t>
            </w:r>
            <w:r w:rsidRPr="00BD6C8B">
              <w:rPr>
                <w:rFonts w:hint="eastAsia"/>
                <w:b/>
                <w:bCs/>
                <w:u w:val="single"/>
              </w:rPr>
              <w:t>为</w:t>
            </w:r>
            <w:r w:rsidRPr="00BD6C8B">
              <w:rPr>
                <w:rFonts w:hint="eastAsia"/>
                <w:b/>
                <w:bCs/>
                <w:u w:val="single"/>
              </w:rPr>
              <w:t>2061.08</w:t>
            </w:r>
            <w:r w:rsidRPr="00BD6C8B">
              <w:rPr>
                <w:rFonts w:hint="eastAsia"/>
                <w:b/>
                <w:bCs/>
                <w:u w:val="single"/>
              </w:rPr>
              <w:t>元</w:t>
            </w:r>
            <w:r w:rsidRPr="00BD6C8B">
              <w:t>，与最高限价一起公布。《投标函</w:t>
            </w:r>
            <w:r>
              <w:t>》中的安全文明施工费</w:t>
            </w:r>
            <w:r>
              <w:rPr>
                <w:rFonts w:hint="eastAsia"/>
              </w:rPr>
              <w:t>金额或工程量清单中安全文明施工费的汇总金额未</w:t>
            </w:r>
            <w:r>
              <w:t>按照</w:t>
            </w:r>
            <w:r>
              <w:rPr>
                <w:rFonts w:hint="eastAsia"/>
              </w:rPr>
              <w:t>比选人</w:t>
            </w:r>
            <w:r>
              <w:t>给出的暂定金额填报</w:t>
            </w:r>
            <w:r>
              <w:rPr>
                <w:rFonts w:hint="eastAsia"/>
              </w:rPr>
              <w:t>的</w:t>
            </w:r>
            <w:r>
              <w:t>，视为对招标文件不作实质性响应，其投标文件</w:t>
            </w:r>
            <w:r>
              <w:rPr>
                <w:rFonts w:hint="eastAsia"/>
              </w:rPr>
              <w:t>由评标委员会</w:t>
            </w:r>
            <w:r>
              <w:t>作否决投标处理。</w:t>
            </w:r>
            <w:r>
              <w:rPr>
                <w:rFonts w:hint="eastAsia"/>
              </w:rPr>
              <w:t>注：采用全费用清单计价的项目，安全文明施工费仅针对《投标函》中的安全文明施工费进行评审。</w:t>
            </w:r>
          </w:p>
          <w:p w14:paraId="68EF73AE" w14:textId="77777777" w:rsidR="004478DC"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10.本工程所需材料（含设备）价格由投标人参照重庆市建设工程造价管理总站发布的《重庆工程造价信息》或工程造价管理机构发布的工程造价信息（造价信息引用时限为招标公告发布日期前一期），并结合市场行情及自身实力进行自主报价。</w:t>
            </w:r>
          </w:p>
          <w:p w14:paraId="4535C5E2" w14:textId="77777777" w:rsidR="004478DC"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11.本项目建筑安装材料价格风险按照《重庆市城乡建设委员会关于进一步加强建筑安装材料价格风险管控的指导意见》（渝建〔2018〕61号）执行。本项目主要材料及设备价格风险内容、范围及调整方法为：不调整。</w:t>
            </w:r>
          </w:p>
          <w:p w14:paraId="3AF5499E" w14:textId="77777777" w:rsidR="004478DC"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12.本项目所采用技术、工艺和产品等必须执行重庆市住房和城乡建设委员会关于发布《重庆市建设领域禁止、限制使用落后技术通告（2019年版）（渝建发〔2019〕25号）的规定。</w:t>
            </w:r>
          </w:p>
          <w:p w14:paraId="6F15F60E" w14:textId="77777777" w:rsidR="004478DC"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13.本工程主体结构若需混凝土，则必须使用商品混凝土，不得自建搅拌站。</w:t>
            </w:r>
          </w:p>
          <w:p w14:paraId="388D781D" w14:textId="77777777" w:rsidR="004478DC"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14. 报价原则：投标报价中应包含为实施和完成本项目所需的分部分项工程费（含人工费、材料费、施工机具使用费、企业管理费、利润、一般风险费和其他风险费）、措施项目费（含施工组织措施项目费、安全文明施工费和施工技术措施项目费）、其他项目费、规费、税金和其他风险费。</w:t>
            </w:r>
          </w:p>
          <w:p w14:paraId="2645C249" w14:textId="77777777" w:rsidR="004478DC" w:rsidRDefault="00000000">
            <w:pPr>
              <w:spacing w:line="360" w:lineRule="auto"/>
              <w:ind w:firstLineChars="200" w:firstLine="420"/>
              <w:rPr>
                <w:rFonts w:asciiTheme="minorEastAsia" w:eastAsiaTheme="minorEastAsia" w:hAnsiTheme="minorEastAsia" w:cstheme="minorEastAsia" w:hint="eastAsia"/>
                <w:snapToGrid w:val="0"/>
                <w:kern w:val="0"/>
                <w:szCs w:val="21"/>
                <w:highlight w:val="yellow"/>
              </w:rPr>
            </w:pPr>
            <w:r>
              <w:rPr>
                <w:rFonts w:asciiTheme="minorEastAsia" w:eastAsiaTheme="minorEastAsia" w:hAnsiTheme="minorEastAsia" w:cstheme="minorEastAsia" w:hint="eastAsia"/>
                <w:snapToGrid w:val="0"/>
                <w:kern w:val="0"/>
                <w:szCs w:val="21"/>
              </w:rPr>
              <w:t>15、</w:t>
            </w:r>
            <w:r>
              <w:rPr>
                <w:rFonts w:asciiTheme="minorEastAsia" w:eastAsiaTheme="minorEastAsia" w:hAnsiTheme="minorEastAsia" w:cstheme="minorEastAsia" w:hint="eastAsia"/>
                <w:b/>
                <w:bCs/>
                <w:snapToGrid w:val="0"/>
                <w:kern w:val="0"/>
                <w:szCs w:val="21"/>
              </w:rPr>
              <w:t>本项目无论因设计变更或施工工艺变化等任何因素而引起实际施工技术措施费的变化，均按投标时施工技术措施项目费的报价作为结算价。</w:t>
            </w:r>
          </w:p>
        </w:tc>
      </w:tr>
      <w:tr w:rsidR="004478DC" w14:paraId="6EB295FB" w14:textId="77777777">
        <w:trPr>
          <w:trHeight w:val="640"/>
          <w:jc w:val="center"/>
        </w:trPr>
        <w:tc>
          <w:tcPr>
            <w:tcW w:w="1335" w:type="dxa"/>
            <w:vAlign w:val="center"/>
          </w:tcPr>
          <w:p w14:paraId="40F4A60F"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3.3.1</w:t>
            </w:r>
          </w:p>
        </w:tc>
        <w:tc>
          <w:tcPr>
            <w:tcW w:w="1677" w:type="dxa"/>
            <w:vAlign w:val="center"/>
          </w:tcPr>
          <w:p w14:paraId="04935995"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比选有效期</w:t>
            </w:r>
          </w:p>
        </w:tc>
        <w:tc>
          <w:tcPr>
            <w:tcW w:w="6803" w:type="dxa"/>
            <w:vAlign w:val="center"/>
          </w:tcPr>
          <w:p w14:paraId="23E04B39" w14:textId="77777777" w:rsidR="004478D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u w:val="single"/>
              </w:rPr>
              <w:t xml:space="preserve"> 90 </w:t>
            </w:r>
            <w:r>
              <w:rPr>
                <w:rFonts w:ascii="宋体" w:hAnsi="宋体" w:cs="仿宋" w:hint="eastAsia"/>
                <w:sz w:val="24"/>
              </w:rPr>
              <w:t>日历天（从提交竞选文件截止日起计算）</w:t>
            </w:r>
          </w:p>
        </w:tc>
      </w:tr>
      <w:tr w:rsidR="004478DC" w14:paraId="4C619BD0" w14:textId="77777777">
        <w:trPr>
          <w:jc w:val="center"/>
        </w:trPr>
        <w:tc>
          <w:tcPr>
            <w:tcW w:w="1335" w:type="dxa"/>
            <w:vAlign w:val="center"/>
          </w:tcPr>
          <w:p w14:paraId="5430BAF0"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3.4</w:t>
            </w:r>
          </w:p>
        </w:tc>
        <w:tc>
          <w:tcPr>
            <w:tcW w:w="1677" w:type="dxa"/>
            <w:vAlign w:val="center"/>
          </w:tcPr>
          <w:p w14:paraId="6C8073A9"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竞选保证金</w:t>
            </w:r>
          </w:p>
        </w:tc>
        <w:tc>
          <w:tcPr>
            <w:tcW w:w="6803" w:type="dxa"/>
            <w:vAlign w:val="center"/>
          </w:tcPr>
          <w:p w14:paraId="16E1F882" w14:textId="77777777" w:rsidR="004478DC" w:rsidRDefault="00000000">
            <w:pPr>
              <w:spacing w:line="370" w:lineRule="exact"/>
              <w:ind w:firstLineChars="200" w:firstLine="480"/>
              <w:rPr>
                <w:rFonts w:ascii="宋体" w:hAnsi="宋体" w:cs="仿宋" w:hint="eastAsia"/>
                <w:sz w:val="24"/>
              </w:rPr>
            </w:pPr>
            <w:r>
              <w:rPr>
                <w:rFonts w:ascii="宋体" w:hAnsi="宋体" w:cs="仿宋" w:hint="eastAsia"/>
                <w:sz w:val="24"/>
              </w:rPr>
              <w:t>1、竞选保证金的金额为人民币</w:t>
            </w:r>
            <w:r>
              <w:rPr>
                <w:rFonts w:ascii="宋体" w:hAnsi="宋体" w:cs="仿宋" w:hint="eastAsia"/>
                <w:sz w:val="24"/>
                <w:u w:val="single"/>
              </w:rPr>
              <w:t>3000元（大写：叁仟元整）</w:t>
            </w:r>
            <w:r>
              <w:rPr>
                <w:rFonts w:ascii="宋体" w:hAnsi="宋体" w:cs="仿宋" w:hint="eastAsia"/>
                <w:sz w:val="24"/>
              </w:rPr>
              <w:t>。</w:t>
            </w:r>
          </w:p>
          <w:p w14:paraId="76074C18" w14:textId="77777777" w:rsidR="004478DC" w:rsidRDefault="00000000">
            <w:pPr>
              <w:spacing w:line="370" w:lineRule="exact"/>
              <w:ind w:firstLineChars="200" w:firstLine="480"/>
              <w:rPr>
                <w:rFonts w:ascii="宋体" w:hAnsi="宋体" w:cs="仿宋" w:hint="eastAsia"/>
                <w:sz w:val="24"/>
                <w:u w:val="single"/>
              </w:rPr>
            </w:pPr>
            <w:r>
              <w:rPr>
                <w:rFonts w:ascii="宋体" w:hAnsi="宋体" w:cs="仿宋" w:hint="eastAsia"/>
                <w:sz w:val="24"/>
              </w:rPr>
              <w:t>2、竞选保证金提交方式：</w:t>
            </w:r>
            <w:r>
              <w:rPr>
                <w:rFonts w:ascii="宋体" w:hAnsi="宋体" w:cs="仿宋" w:hint="eastAsia"/>
                <w:sz w:val="24"/>
                <w:u w:val="single"/>
              </w:rPr>
              <w:t>以银行转账或银行电汇形式提交，竞选人可任选一种。</w:t>
            </w:r>
          </w:p>
          <w:p w14:paraId="10FF2FC1" w14:textId="77777777" w:rsidR="004478DC" w:rsidRDefault="00000000">
            <w:pPr>
              <w:spacing w:line="370" w:lineRule="exact"/>
              <w:ind w:firstLineChars="200" w:firstLine="480"/>
              <w:rPr>
                <w:rFonts w:ascii="宋体" w:hAnsi="宋体" w:cs="仿宋" w:hint="eastAsia"/>
                <w:sz w:val="24"/>
              </w:rPr>
            </w:pPr>
            <w:r>
              <w:rPr>
                <w:rFonts w:ascii="宋体" w:hAnsi="宋体" w:cs="仿宋" w:hint="eastAsia"/>
                <w:sz w:val="24"/>
              </w:rPr>
              <w:t>投标人须在投标文件资格审查部分“其他资料”中提供竞选保证金提交的银行回单。</w:t>
            </w:r>
          </w:p>
          <w:p w14:paraId="28D7BC7B" w14:textId="77777777" w:rsidR="004478DC" w:rsidRDefault="00000000">
            <w:pPr>
              <w:spacing w:line="370" w:lineRule="exact"/>
              <w:ind w:firstLineChars="200" w:firstLine="480"/>
              <w:rPr>
                <w:rFonts w:ascii="宋体" w:hAnsi="宋体" w:cs="仿宋" w:hint="eastAsia"/>
                <w:sz w:val="24"/>
              </w:rPr>
            </w:pPr>
            <w:r>
              <w:rPr>
                <w:rFonts w:ascii="宋体" w:hAnsi="宋体" w:cs="仿宋" w:hint="eastAsia"/>
                <w:sz w:val="24"/>
              </w:rPr>
              <w:t>3、提交时间和方式：在竞选截止日前1天下午16：30止，由竞选人从本单位的基本账户（开户行）一次性足额划付至以下账户：</w:t>
            </w:r>
          </w:p>
          <w:p w14:paraId="77668B74" w14:textId="77777777" w:rsidR="004478DC" w:rsidRDefault="00000000">
            <w:pPr>
              <w:spacing w:line="370" w:lineRule="exact"/>
              <w:ind w:firstLineChars="200" w:firstLine="480"/>
              <w:rPr>
                <w:rFonts w:ascii="宋体" w:hAnsi="宋体" w:cs="仿宋" w:hint="eastAsia"/>
                <w:sz w:val="24"/>
              </w:rPr>
            </w:pPr>
            <w:r>
              <w:rPr>
                <w:rFonts w:ascii="宋体" w:hAnsi="宋体" w:cs="仿宋" w:hint="eastAsia"/>
                <w:sz w:val="24"/>
              </w:rPr>
              <w:t>户  名：重庆山水工程管理有限公司</w:t>
            </w:r>
          </w:p>
          <w:p w14:paraId="3400DA00" w14:textId="77777777" w:rsidR="004478DC" w:rsidRDefault="00000000">
            <w:pPr>
              <w:spacing w:line="370" w:lineRule="exact"/>
              <w:ind w:firstLineChars="200" w:firstLine="480"/>
              <w:rPr>
                <w:rFonts w:ascii="宋体" w:hAnsi="宋体" w:cs="仿宋" w:hint="eastAsia"/>
                <w:sz w:val="24"/>
              </w:rPr>
            </w:pPr>
            <w:r>
              <w:rPr>
                <w:rFonts w:ascii="宋体" w:hAnsi="宋体" w:cs="仿宋" w:hint="eastAsia"/>
                <w:sz w:val="24"/>
              </w:rPr>
              <w:t>开户行：中国工商银行股份有限公司重庆长生桥支行</w:t>
            </w:r>
          </w:p>
          <w:p w14:paraId="1FB80B64" w14:textId="77777777" w:rsidR="004478DC" w:rsidRDefault="00000000">
            <w:pPr>
              <w:spacing w:line="370" w:lineRule="exact"/>
              <w:ind w:firstLineChars="200" w:firstLine="480"/>
              <w:rPr>
                <w:rFonts w:ascii="宋体" w:hAnsi="宋体" w:cs="仿宋" w:hint="eastAsia"/>
                <w:sz w:val="24"/>
              </w:rPr>
            </w:pPr>
            <w:r>
              <w:rPr>
                <w:rFonts w:ascii="宋体" w:hAnsi="宋体" w:cs="仿宋" w:hint="eastAsia"/>
                <w:sz w:val="24"/>
              </w:rPr>
              <w:t>帐  号：</w:t>
            </w:r>
            <w:r>
              <w:rPr>
                <w:rFonts w:ascii="宋体" w:hAnsi="宋体" w:cs="仿宋"/>
                <w:sz w:val="24"/>
              </w:rPr>
              <w:t>3100166409100056470</w:t>
            </w:r>
          </w:p>
          <w:p w14:paraId="7299C98D" w14:textId="77777777" w:rsidR="004478DC" w:rsidRDefault="00000000">
            <w:pPr>
              <w:spacing w:line="370" w:lineRule="exact"/>
              <w:ind w:firstLineChars="200" w:firstLine="480"/>
              <w:rPr>
                <w:rFonts w:ascii="宋体" w:hAnsi="宋体" w:cs="仿宋" w:hint="eastAsia"/>
                <w:sz w:val="24"/>
              </w:rPr>
            </w:pPr>
            <w:r>
              <w:rPr>
                <w:rFonts w:ascii="宋体" w:hAnsi="宋体" w:cs="仿宋" w:hint="eastAsia"/>
                <w:sz w:val="24"/>
              </w:rPr>
              <w:t>4、竞选保证金有效期同竞选有效期。</w:t>
            </w:r>
          </w:p>
          <w:p w14:paraId="10D61857" w14:textId="77777777" w:rsidR="004478DC" w:rsidRDefault="00000000">
            <w:pPr>
              <w:spacing w:line="370" w:lineRule="exact"/>
              <w:ind w:firstLineChars="200" w:firstLine="480"/>
              <w:rPr>
                <w:rFonts w:ascii="宋体" w:hAnsi="宋体" w:cs="仿宋" w:hint="eastAsia"/>
                <w:sz w:val="24"/>
              </w:rPr>
            </w:pPr>
            <w:r>
              <w:rPr>
                <w:rFonts w:ascii="宋体" w:hAnsi="宋体" w:cs="仿宋" w:hint="eastAsia"/>
                <w:sz w:val="24"/>
              </w:rPr>
              <w:t>5、特别提示：请竞选人务必详细阅读下列条款。</w:t>
            </w:r>
          </w:p>
          <w:p w14:paraId="00708DA9" w14:textId="42EF870C" w:rsidR="004478DC" w:rsidRDefault="00000000">
            <w:pPr>
              <w:spacing w:line="370" w:lineRule="exact"/>
              <w:ind w:firstLineChars="200" w:firstLine="480"/>
              <w:rPr>
                <w:rFonts w:ascii="宋体" w:hAnsi="宋体" w:cs="仿宋" w:hint="eastAsia"/>
                <w:sz w:val="24"/>
              </w:rPr>
            </w:pPr>
            <w:r>
              <w:rPr>
                <w:rFonts w:ascii="宋体" w:hAnsi="宋体" w:cs="仿宋" w:hint="eastAsia"/>
                <w:sz w:val="24"/>
              </w:rPr>
              <w:t>（1）竞选人必须在付款凭证备注栏中注明项目名称：</w:t>
            </w:r>
            <w:r>
              <w:rPr>
                <w:rFonts w:ascii="宋体" w:hAnsi="宋体" w:cs="仿宋" w:hint="eastAsia"/>
                <w:sz w:val="24"/>
                <w:u w:val="single"/>
              </w:rPr>
              <w:t>长江</w:t>
            </w:r>
            <w:bookmarkStart w:id="144" w:name="OLE_LINK7"/>
            <w:r>
              <w:rPr>
                <w:rFonts w:ascii="宋体" w:hAnsi="宋体" w:cs="仿宋" w:hint="eastAsia"/>
                <w:sz w:val="24"/>
                <w:u w:val="single"/>
              </w:rPr>
              <w:t>孵化楼1-16楼EPS电源维修</w:t>
            </w:r>
            <w:r w:rsidR="006A1002">
              <w:rPr>
                <w:rFonts w:ascii="宋体" w:hAnsi="宋体" w:cs="仿宋" w:hint="eastAsia"/>
                <w:sz w:val="24"/>
                <w:u w:val="single"/>
              </w:rPr>
              <w:t>（第二次）</w:t>
            </w:r>
            <w:r>
              <w:rPr>
                <w:rFonts w:ascii="宋体" w:hAnsi="宋体" w:cs="仿宋" w:hint="eastAsia"/>
                <w:sz w:val="24"/>
                <w:u w:val="single"/>
              </w:rPr>
              <w:t>竞选保证金</w:t>
            </w:r>
            <w:bookmarkEnd w:id="144"/>
            <w:r>
              <w:rPr>
                <w:rFonts w:ascii="宋体" w:hAnsi="宋体" w:cs="仿宋" w:hint="eastAsia"/>
                <w:sz w:val="24"/>
              </w:rPr>
              <w:t>，简称:</w:t>
            </w:r>
            <w:r>
              <w:rPr>
                <w:rFonts w:ascii="宋体" w:hAnsi="宋体" w:cs="仿宋" w:hint="eastAsia"/>
                <w:sz w:val="24"/>
                <w:u w:val="single"/>
              </w:rPr>
              <w:t>孵化楼EPS电源维修</w:t>
            </w:r>
            <w:r w:rsidR="006A1002">
              <w:rPr>
                <w:rFonts w:ascii="宋体" w:hAnsi="宋体" w:cs="仿宋" w:hint="eastAsia"/>
                <w:sz w:val="24"/>
                <w:u w:val="single"/>
              </w:rPr>
              <w:t>（第二次）</w:t>
            </w:r>
            <w:r>
              <w:rPr>
                <w:rFonts w:ascii="宋体" w:hAnsi="宋体" w:cs="仿宋" w:hint="eastAsia"/>
                <w:sz w:val="24"/>
                <w:u w:val="single"/>
              </w:rPr>
              <w:t>竞选保证金。</w:t>
            </w:r>
            <w:r>
              <w:rPr>
                <w:rFonts w:ascii="宋体" w:hAnsi="宋体" w:cs="仿宋" w:hint="eastAsia"/>
                <w:sz w:val="24"/>
              </w:rPr>
              <w:t xml:space="preserve"> </w:t>
            </w:r>
          </w:p>
          <w:p w14:paraId="78F74DE1" w14:textId="77777777" w:rsidR="004478DC" w:rsidRDefault="00000000">
            <w:pPr>
              <w:spacing w:line="370" w:lineRule="exact"/>
              <w:ind w:firstLineChars="200" w:firstLine="480"/>
              <w:rPr>
                <w:rFonts w:ascii="宋体" w:hAnsi="宋体" w:cs="仿宋" w:hint="eastAsia"/>
                <w:sz w:val="24"/>
              </w:rPr>
            </w:pPr>
            <w:r>
              <w:rPr>
                <w:rFonts w:ascii="宋体" w:hAnsi="宋体" w:cs="仿宋" w:hint="eastAsia"/>
                <w:sz w:val="24"/>
              </w:rPr>
              <w:t>（2）各竞选人在银行转账（电汇）竞选保证金时，须充分考虑银行转账（电汇）的时间差风险，如同城转账、异地转账或汇款、跨行转账或电汇的时间要求，未在本比选文件规定的截止时间前到账的，在开标现场将当众退还其竞选文件。</w:t>
            </w:r>
          </w:p>
          <w:p w14:paraId="4273A780" w14:textId="77777777" w:rsidR="004478DC" w:rsidRDefault="00000000">
            <w:pPr>
              <w:spacing w:line="370" w:lineRule="exact"/>
              <w:ind w:firstLineChars="200" w:firstLine="480"/>
              <w:rPr>
                <w:rFonts w:ascii="宋体" w:hAnsi="宋体" w:cs="仿宋" w:hint="eastAsia"/>
                <w:sz w:val="24"/>
              </w:rPr>
            </w:pPr>
            <w:r>
              <w:rPr>
                <w:rFonts w:ascii="宋体" w:hAnsi="宋体" w:cs="仿宋" w:hint="eastAsia"/>
                <w:sz w:val="24"/>
              </w:rPr>
              <w:t>6、竞选保证金的退还</w:t>
            </w:r>
          </w:p>
          <w:p w14:paraId="69EDBB21" w14:textId="77777777" w:rsidR="004478DC" w:rsidRDefault="00000000">
            <w:pPr>
              <w:spacing w:line="370" w:lineRule="exact"/>
              <w:ind w:firstLineChars="200" w:firstLine="480"/>
              <w:rPr>
                <w:rFonts w:ascii="宋体" w:hAnsi="宋体" w:cs="仿宋" w:hint="eastAsia"/>
                <w:sz w:val="24"/>
              </w:rPr>
            </w:pPr>
            <w:r>
              <w:rPr>
                <w:rFonts w:ascii="宋体" w:hAnsi="宋体" w:cs="仿宋" w:hint="eastAsia"/>
                <w:sz w:val="24"/>
              </w:rPr>
              <w:t>（1）比选人或比选代理机构应当在中选通知书发出后5个工作日内，向除中选人和中选候选人以外的竞选人退还竞选保证金。</w:t>
            </w:r>
          </w:p>
          <w:p w14:paraId="6030D4D3" w14:textId="77777777" w:rsidR="004478DC" w:rsidRDefault="00000000">
            <w:pPr>
              <w:spacing w:line="370" w:lineRule="exact"/>
              <w:ind w:firstLineChars="200" w:firstLine="480"/>
              <w:rPr>
                <w:rFonts w:ascii="宋体" w:hAnsi="宋体" w:cs="仿宋" w:hint="eastAsia"/>
                <w:kern w:val="0"/>
                <w:sz w:val="24"/>
              </w:rPr>
            </w:pPr>
            <w:r>
              <w:rPr>
                <w:rFonts w:ascii="宋体" w:hAnsi="宋体" w:cs="仿宋" w:hint="eastAsia"/>
                <w:sz w:val="24"/>
              </w:rPr>
              <w:t>（2）比选人应当在合同签订后3个工作日内将签订的合同签订情况抄告比选代理机构，比选代理机构在5个工作日内，向中选人和中选候选人退还竞选保证金。</w:t>
            </w:r>
          </w:p>
        </w:tc>
      </w:tr>
      <w:tr w:rsidR="004478DC" w14:paraId="26614BCF" w14:textId="77777777">
        <w:trPr>
          <w:jc w:val="center"/>
        </w:trPr>
        <w:tc>
          <w:tcPr>
            <w:tcW w:w="1335" w:type="dxa"/>
            <w:vAlign w:val="center"/>
          </w:tcPr>
          <w:p w14:paraId="57A34963"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3.6</w:t>
            </w:r>
          </w:p>
        </w:tc>
        <w:tc>
          <w:tcPr>
            <w:tcW w:w="1677" w:type="dxa"/>
            <w:vAlign w:val="center"/>
          </w:tcPr>
          <w:p w14:paraId="2E43381A"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是否允许递交备选投标方案</w:t>
            </w:r>
          </w:p>
        </w:tc>
        <w:tc>
          <w:tcPr>
            <w:tcW w:w="6803" w:type="dxa"/>
            <w:vAlign w:val="center"/>
          </w:tcPr>
          <w:p w14:paraId="63CC0ED1"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不允许</w:t>
            </w:r>
          </w:p>
        </w:tc>
      </w:tr>
      <w:tr w:rsidR="004478DC" w14:paraId="09E47708" w14:textId="77777777">
        <w:trPr>
          <w:jc w:val="center"/>
        </w:trPr>
        <w:tc>
          <w:tcPr>
            <w:tcW w:w="1335" w:type="dxa"/>
            <w:vAlign w:val="center"/>
          </w:tcPr>
          <w:p w14:paraId="7DA5FC8B"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3.7.1</w:t>
            </w:r>
          </w:p>
        </w:tc>
        <w:tc>
          <w:tcPr>
            <w:tcW w:w="1677" w:type="dxa"/>
            <w:vAlign w:val="center"/>
          </w:tcPr>
          <w:p w14:paraId="63D6511D"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竞选文件格式要求</w:t>
            </w:r>
          </w:p>
        </w:tc>
        <w:tc>
          <w:tcPr>
            <w:tcW w:w="6803" w:type="dxa"/>
            <w:vAlign w:val="center"/>
          </w:tcPr>
          <w:p w14:paraId="2FF29FAD"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编编制竞选文件时不得对第六章“竞选文件格式”的相应要素作实质性修改，否则由评审委员会作否决竞选处理。</w:t>
            </w:r>
          </w:p>
        </w:tc>
      </w:tr>
      <w:tr w:rsidR="004478DC" w14:paraId="3535993D" w14:textId="77777777">
        <w:trPr>
          <w:jc w:val="center"/>
        </w:trPr>
        <w:tc>
          <w:tcPr>
            <w:tcW w:w="1335" w:type="dxa"/>
            <w:vAlign w:val="center"/>
          </w:tcPr>
          <w:p w14:paraId="1CB736D0"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3.7.3</w:t>
            </w:r>
          </w:p>
        </w:tc>
        <w:tc>
          <w:tcPr>
            <w:tcW w:w="1677" w:type="dxa"/>
            <w:vAlign w:val="center"/>
          </w:tcPr>
          <w:p w14:paraId="3BBE9949"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签字盖章要求</w:t>
            </w:r>
          </w:p>
        </w:tc>
        <w:tc>
          <w:tcPr>
            <w:tcW w:w="6803" w:type="dxa"/>
            <w:vAlign w:val="center"/>
          </w:tcPr>
          <w:p w14:paraId="1A0B698D" w14:textId="77777777" w:rsidR="004478D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竞选文件应用不褪色的材料书写或打印，并由竞选人的法定代表人或其委托代理人在竞争性比选文件规定的位置按竞争性比选文件要求签字或盖章、盖单位法人章。委托代理人签字的，竞选文件应附法定代表人签署的授权委托书。竞选文件应尽量避免涂改、行间插字或删除。如果出现上述情况，改动之处应加盖单位法人章或由竞选人的法定代表人或其授权的代理人签字确认。</w:t>
            </w:r>
          </w:p>
          <w:p w14:paraId="42DD0C81" w14:textId="77777777" w:rsidR="004478DC" w:rsidRDefault="00000000">
            <w:pPr>
              <w:snapToGrid w:val="0"/>
              <w:spacing w:line="400" w:lineRule="exact"/>
              <w:ind w:firstLineChars="200" w:firstLine="480"/>
              <w:rPr>
                <w:rFonts w:ascii="宋体" w:hAnsi="宋体" w:cs="仿宋" w:hint="eastAsia"/>
                <w:i/>
                <w:sz w:val="24"/>
              </w:rPr>
            </w:pPr>
            <w:r>
              <w:rPr>
                <w:rFonts w:ascii="宋体" w:hAnsi="宋体" w:cs="仿宋" w:hint="eastAsia"/>
                <w:sz w:val="24"/>
              </w:rPr>
              <w:t>未按上述规定执行的，交由评标委员会作否决投标处理。</w:t>
            </w:r>
          </w:p>
        </w:tc>
      </w:tr>
      <w:tr w:rsidR="004478DC" w14:paraId="323C2D3D" w14:textId="77777777">
        <w:trPr>
          <w:jc w:val="center"/>
        </w:trPr>
        <w:tc>
          <w:tcPr>
            <w:tcW w:w="1335" w:type="dxa"/>
            <w:vAlign w:val="center"/>
          </w:tcPr>
          <w:p w14:paraId="644493F9"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3.7.4</w:t>
            </w:r>
          </w:p>
        </w:tc>
        <w:tc>
          <w:tcPr>
            <w:tcW w:w="1677" w:type="dxa"/>
            <w:vAlign w:val="center"/>
          </w:tcPr>
          <w:p w14:paraId="35ED96FE" w14:textId="77777777" w:rsidR="004478DC" w:rsidRDefault="00000000">
            <w:pPr>
              <w:snapToGrid w:val="0"/>
              <w:spacing w:line="400" w:lineRule="exact"/>
              <w:jc w:val="center"/>
              <w:rPr>
                <w:rFonts w:ascii="宋体" w:hAnsi="宋体" w:cs="仿宋" w:hint="eastAsia"/>
                <w:spacing w:val="-6"/>
                <w:kern w:val="0"/>
                <w:sz w:val="24"/>
              </w:rPr>
            </w:pPr>
            <w:r>
              <w:rPr>
                <w:rFonts w:ascii="宋体" w:hAnsi="宋体" w:cs="仿宋" w:hint="eastAsia"/>
                <w:sz w:val="24"/>
              </w:rPr>
              <w:t>竞选</w:t>
            </w:r>
            <w:r>
              <w:rPr>
                <w:rFonts w:ascii="宋体" w:hAnsi="宋体" w:cs="仿宋" w:hint="eastAsia"/>
                <w:spacing w:val="-6"/>
                <w:kern w:val="0"/>
                <w:sz w:val="24"/>
              </w:rPr>
              <w:t>文件的份数</w:t>
            </w:r>
          </w:p>
        </w:tc>
        <w:tc>
          <w:tcPr>
            <w:tcW w:w="6803" w:type="dxa"/>
            <w:vAlign w:val="center"/>
          </w:tcPr>
          <w:p w14:paraId="76C65873" w14:textId="77777777" w:rsidR="004478DC" w:rsidRDefault="00000000">
            <w:pPr>
              <w:adjustRightInd w:val="0"/>
              <w:snapToGrid w:val="0"/>
              <w:spacing w:line="400" w:lineRule="exact"/>
              <w:ind w:firstLineChars="200" w:firstLine="480"/>
              <w:rPr>
                <w:rFonts w:ascii="宋体" w:hAnsi="宋体" w:hint="eastAsia"/>
                <w:szCs w:val="21"/>
              </w:rPr>
            </w:pPr>
            <w:r>
              <w:rPr>
                <w:rFonts w:ascii="宋体" w:hAnsi="宋体" w:cs="仿宋" w:hint="eastAsia"/>
                <w:sz w:val="24"/>
              </w:rPr>
              <w:t>比选文件正本1份、副本2份，电子版形式（U盘）1份，</w:t>
            </w:r>
            <w:r>
              <w:rPr>
                <w:rFonts w:ascii="宋体" w:hAnsi="宋体" w:hint="eastAsia"/>
                <w:sz w:val="24"/>
              </w:rPr>
              <w:t>当副本和正本不一致时，以正本为准。否则由评标委员会作否决比选申请处理。</w:t>
            </w:r>
            <w:r>
              <w:rPr>
                <w:rFonts w:ascii="宋体" w:hAnsi="宋体"/>
                <w:szCs w:val="21"/>
              </w:rPr>
              <w:t xml:space="preserve"> </w:t>
            </w:r>
          </w:p>
        </w:tc>
      </w:tr>
      <w:tr w:rsidR="004478DC" w14:paraId="592B0C89" w14:textId="77777777">
        <w:trPr>
          <w:jc w:val="center"/>
        </w:trPr>
        <w:tc>
          <w:tcPr>
            <w:tcW w:w="1335" w:type="dxa"/>
            <w:vAlign w:val="center"/>
          </w:tcPr>
          <w:p w14:paraId="49A04192"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3.7.5</w:t>
            </w:r>
          </w:p>
        </w:tc>
        <w:tc>
          <w:tcPr>
            <w:tcW w:w="1677" w:type="dxa"/>
            <w:vAlign w:val="center"/>
          </w:tcPr>
          <w:p w14:paraId="240051A9"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装订要求</w:t>
            </w:r>
          </w:p>
        </w:tc>
        <w:tc>
          <w:tcPr>
            <w:tcW w:w="6803" w:type="dxa"/>
            <w:vAlign w:val="center"/>
          </w:tcPr>
          <w:p w14:paraId="3B498F25" w14:textId="77777777" w:rsidR="004478DC"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竞选文件按以下要求进行装订：</w:t>
            </w:r>
          </w:p>
          <w:p w14:paraId="1005549D" w14:textId="77777777" w:rsidR="004478DC"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1、竞选文件按本比选文件提供的格式按照竞选函部分（含资格审查）、经济部分各自分别装订成册。</w:t>
            </w:r>
          </w:p>
          <w:p w14:paraId="378BBA2A" w14:textId="77777777" w:rsidR="004478DC"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2、装订</w:t>
            </w:r>
          </w:p>
          <w:p w14:paraId="0671C0C4" w14:textId="77777777" w:rsidR="004478DC" w:rsidRDefault="00000000">
            <w:pPr>
              <w:pStyle w:val="af"/>
              <w:spacing w:line="360" w:lineRule="auto"/>
              <w:ind w:firstLineChars="100" w:firstLine="240"/>
              <w:rPr>
                <w:sz w:val="24"/>
                <w:szCs w:val="24"/>
              </w:rPr>
            </w:pPr>
            <w:r>
              <w:rPr>
                <w:rFonts w:hint="eastAsia"/>
                <w:sz w:val="24"/>
                <w:szCs w:val="24"/>
              </w:rPr>
              <w:t>（1）竞选函部分（含资格审查）的装订要求</w:t>
            </w:r>
          </w:p>
          <w:p w14:paraId="54FCDB12" w14:textId="77777777" w:rsidR="004478DC" w:rsidRDefault="00000000">
            <w:pPr>
              <w:pStyle w:val="af"/>
              <w:spacing w:line="360" w:lineRule="auto"/>
              <w:ind w:firstLineChars="200" w:firstLine="480"/>
              <w:rPr>
                <w:sz w:val="24"/>
                <w:szCs w:val="24"/>
              </w:rPr>
            </w:pPr>
            <w:r>
              <w:rPr>
                <w:rFonts w:hint="eastAsia"/>
                <w:sz w:val="24"/>
                <w:szCs w:val="24"/>
              </w:rPr>
              <w:t>应按照第六章规定格式装订成册，原则上应编制目录，标注页码（但不得将目录、页码编制作为评审因素）。</w:t>
            </w:r>
          </w:p>
          <w:p w14:paraId="036D2067" w14:textId="77777777" w:rsidR="004478DC" w:rsidRDefault="00000000">
            <w:pPr>
              <w:pStyle w:val="af"/>
              <w:spacing w:line="360" w:lineRule="auto"/>
              <w:ind w:firstLineChars="100" w:firstLine="240"/>
              <w:rPr>
                <w:sz w:val="24"/>
                <w:szCs w:val="24"/>
              </w:rPr>
            </w:pPr>
            <w:r>
              <w:rPr>
                <w:rFonts w:hint="eastAsia"/>
                <w:sz w:val="24"/>
                <w:szCs w:val="24"/>
              </w:rPr>
              <w:t>（2）经济部分的装订要求</w:t>
            </w:r>
          </w:p>
          <w:p w14:paraId="0C80C140" w14:textId="77777777" w:rsidR="004478DC" w:rsidRDefault="00000000">
            <w:pPr>
              <w:pStyle w:val="af"/>
              <w:spacing w:line="360" w:lineRule="auto"/>
              <w:ind w:firstLineChars="200" w:firstLine="480"/>
              <w:rPr>
                <w:sz w:val="24"/>
                <w:szCs w:val="24"/>
              </w:rPr>
            </w:pPr>
            <w:r>
              <w:rPr>
                <w:rFonts w:hint="eastAsia"/>
                <w:sz w:val="24"/>
                <w:szCs w:val="24"/>
              </w:rPr>
              <w:t>应按照第六章规定格式装订成册，原则上应编制目录，标注页码（但不得将目录、页码编制作为评审因素）。</w:t>
            </w:r>
          </w:p>
          <w:p w14:paraId="42825FB5" w14:textId="77777777" w:rsidR="004478DC" w:rsidRDefault="00000000">
            <w:pPr>
              <w:pStyle w:val="af"/>
              <w:spacing w:line="360" w:lineRule="auto"/>
              <w:ind w:firstLineChars="200" w:firstLine="480"/>
              <w:rPr>
                <w:rFonts w:hAnsi="宋体" w:hint="eastAsia"/>
                <w:kern w:val="0"/>
                <w:sz w:val="24"/>
                <w:szCs w:val="24"/>
              </w:rPr>
            </w:pPr>
            <w:r>
              <w:rPr>
                <w:rFonts w:hAnsi="宋体" w:hint="eastAsia"/>
                <w:kern w:val="0"/>
                <w:sz w:val="24"/>
                <w:szCs w:val="24"/>
              </w:rPr>
              <w:t>注：所有竞选文件不论使用任何方式进行装订，必须保证竞选文件装订牢固，否则，比选人对由于竞选文件装订松散而造成的丢失或其他后果不承担任何责任。</w:t>
            </w:r>
          </w:p>
          <w:p w14:paraId="1E9E8A15" w14:textId="77777777" w:rsidR="004478DC" w:rsidRDefault="00000000">
            <w:pPr>
              <w:pStyle w:val="af"/>
              <w:ind w:firstLineChars="200" w:firstLine="480"/>
              <w:rPr>
                <w:rFonts w:hAnsi="宋体" w:cs="仿宋" w:hint="eastAsia"/>
                <w:sz w:val="24"/>
              </w:rPr>
            </w:pPr>
            <w:r>
              <w:rPr>
                <w:rFonts w:hAnsi="宋体" w:cs="仿宋" w:hint="eastAsia"/>
                <w:sz w:val="24"/>
              </w:rPr>
              <w:t>3、竞选文件分为正本和副本，按相应的要求签字、盖章。</w:t>
            </w:r>
          </w:p>
          <w:p w14:paraId="43240D9D" w14:textId="77777777" w:rsidR="004478DC"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4、比选文件中已提供了竞选文件格式的部分，须按其格式填写和提供。</w:t>
            </w:r>
          </w:p>
        </w:tc>
      </w:tr>
      <w:tr w:rsidR="004478DC" w14:paraId="142CA49F" w14:textId="77777777">
        <w:trPr>
          <w:jc w:val="center"/>
        </w:trPr>
        <w:tc>
          <w:tcPr>
            <w:tcW w:w="1335" w:type="dxa"/>
            <w:vAlign w:val="center"/>
          </w:tcPr>
          <w:p w14:paraId="638CCF11"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4.1.1</w:t>
            </w:r>
          </w:p>
        </w:tc>
        <w:tc>
          <w:tcPr>
            <w:tcW w:w="1677" w:type="dxa"/>
            <w:vAlign w:val="center"/>
          </w:tcPr>
          <w:p w14:paraId="2BF09D36" w14:textId="77777777" w:rsidR="004478DC" w:rsidRDefault="00000000">
            <w:pPr>
              <w:snapToGrid w:val="0"/>
              <w:spacing w:line="400" w:lineRule="exact"/>
              <w:jc w:val="center"/>
              <w:rPr>
                <w:rFonts w:ascii="宋体" w:hAnsi="宋体" w:cs="仿宋" w:hint="eastAsia"/>
                <w:spacing w:val="-6"/>
                <w:kern w:val="0"/>
                <w:sz w:val="24"/>
              </w:rPr>
            </w:pPr>
            <w:r>
              <w:rPr>
                <w:rFonts w:ascii="宋体" w:hAnsi="宋体" w:cs="仿宋" w:hint="eastAsia"/>
                <w:sz w:val="24"/>
              </w:rPr>
              <w:t>竞选</w:t>
            </w:r>
            <w:r>
              <w:rPr>
                <w:rFonts w:ascii="宋体" w:hAnsi="宋体" w:cs="仿宋" w:hint="eastAsia"/>
                <w:spacing w:val="-6"/>
                <w:kern w:val="0"/>
                <w:sz w:val="24"/>
              </w:rPr>
              <w:t>文件的密封</w:t>
            </w:r>
          </w:p>
        </w:tc>
        <w:tc>
          <w:tcPr>
            <w:tcW w:w="6803" w:type="dxa"/>
            <w:vAlign w:val="center"/>
          </w:tcPr>
          <w:p w14:paraId="48CBF8E2" w14:textId="77777777" w:rsidR="004478DC"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竞选文件密封情况要求如下：</w:t>
            </w:r>
          </w:p>
          <w:p w14:paraId="5417CEE4" w14:textId="77777777" w:rsidR="004478DC"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 竞选文件袋使用“竞选函部分”袋、“经济部分”袋以及“竞选文件”大袋。</w:t>
            </w:r>
          </w:p>
          <w:p w14:paraId="3068E409" w14:textId="77777777" w:rsidR="004478DC"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2.竞选函部分</w:t>
            </w:r>
            <w:r>
              <w:rPr>
                <w:rFonts w:hint="eastAsia"/>
                <w:sz w:val="24"/>
              </w:rPr>
              <w:t>（含资格审查）</w:t>
            </w:r>
            <w:r>
              <w:rPr>
                <w:rFonts w:ascii="宋体" w:hAnsi="宋体" w:cs="仿宋" w:hint="eastAsia"/>
                <w:sz w:val="24"/>
              </w:rPr>
              <w:t>和电子版形式（U盘）装入“竞选函部分”袋中，密封并在袋上加盖竞选人单位公章。</w:t>
            </w:r>
          </w:p>
          <w:p w14:paraId="4300F3A1" w14:textId="77777777" w:rsidR="004478DC"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3. 经济部分装入“经济部分”袋中，密封并在袋上加盖竞选人单位公章。</w:t>
            </w:r>
          </w:p>
          <w:p w14:paraId="168F3079" w14:textId="77777777" w:rsidR="004478DC"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5. “竞选函部分”袋、“经济部分”袋等小袋装入“竞选文件”大袋中，密封并在大袋上加盖竞选人单位公章，同时“竞选文件”大袋应按本表第4.1.2项的规定写明相应内容。</w:t>
            </w:r>
          </w:p>
          <w:p w14:paraId="0E43424A" w14:textId="77777777" w:rsidR="004478DC"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注：“竞选函部分”袋、“经济部分”袋只为方便竞选文件分装，不作为判定密封合格与否的条件。但为了方便开标，请各竞选人主动配合，按要求分装。</w:t>
            </w:r>
          </w:p>
          <w:p w14:paraId="4552CA6E" w14:textId="77777777" w:rsidR="004478DC"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一个大袋装不下的，可使用多个大袋分册封装。大袋未按要求密封的，比选人或代理机构应该拒收。</w:t>
            </w:r>
          </w:p>
        </w:tc>
      </w:tr>
      <w:tr w:rsidR="004478DC" w14:paraId="38F0980D" w14:textId="77777777">
        <w:trPr>
          <w:jc w:val="center"/>
        </w:trPr>
        <w:tc>
          <w:tcPr>
            <w:tcW w:w="1335" w:type="dxa"/>
            <w:vAlign w:val="center"/>
          </w:tcPr>
          <w:p w14:paraId="0FB42641"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4.1.2</w:t>
            </w:r>
          </w:p>
        </w:tc>
        <w:tc>
          <w:tcPr>
            <w:tcW w:w="1677" w:type="dxa"/>
            <w:vAlign w:val="center"/>
          </w:tcPr>
          <w:p w14:paraId="0D2C51D3"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封套上写明</w:t>
            </w:r>
          </w:p>
        </w:tc>
        <w:tc>
          <w:tcPr>
            <w:tcW w:w="6803" w:type="dxa"/>
            <w:vAlign w:val="center"/>
          </w:tcPr>
          <w:p w14:paraId="784BC6B1"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应在“</w:t>
            </w:r>
            <w:r>
              <w:rPr>
                <w:rFonts w:ascii="宋体" w:hAnsi="宋体" w:cs="仿宋" w:hint="eastAsia"/>
                <w:sz w:val="24"/>
              </w:rPr>
              <w:t>竞选</w:t>
            </w:r>
            <w:r>
              <w:rPr>
                <w:rFonts w:ascii="宋体" w:hAnsi="宋体" w:cs="仿宋" w:hint="eastAsia"/>
                <w:kern w:val="0"/>
                <w:sz w:val="24"/>
              </w:rPr>
              <w:t>文件”大袋封套上写明如下内容：</w:t>
            </w:r>
          </w:p>
          <w:p w14:paraId="0E12799A"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比选人名称：</w:t>
            </w:r>
            <w:r>
              <w:rPr>
                <w:rFonts w:ascii="宋体" w:hAnsi="宋体" w:cs="仿宋" w:hint="eastAsia"/>
                <w:kern w:val="0"/>
                <w:sz w:val="24"/>
                <w:u w:val="single"/>
              </w:rPr>
              <w:t xml:space="preserve">            </w:t>
            </w:r>
            <w:r>
              <w:rPr>
                <w:rFonts w:ascii="宋体" w:hAnsi="宋体" w:cs="仿宋" w:hint="eastAsia"/>
                <w:kern w:val="0"/>
                <w:sz w:val="24"/>
              </w:rPr>
              <w:t xml:space="preserve"> </w:t>
            </w:r>
          </w:p>
          <w:p w14:paraId="75CFC1D0"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竞选人名称：</w:t>
            </w:r>
            <w:r>
              <w:rPr>
                <w:rFonts w:ascii="宋体" w:hAnsi="宋体" w:cs="仿宋" w:hint="eastAsia"/>
                <w:kern w:val="0"/>
                <w:sz w:val="24"/>
                <w:u w:val="single"/>
              </w:rPr>
              <w:t xml:space="preserve">            </w:t>
            </w:r>
          </w:p>
          <w:p w14:paraId="3E4B4398"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u w:val="single"/>
              </w:rPr>
              <w:t xml:space="preserve">                              （项目名称） 竞选</w:t>
            </w:r>
            <w:r>
              <w:rPr>
                <w:rFonts w:ascii="宋体" w:hAnsi="宋体" w:cs="仿宋" w:hint="eastAsia"/>
                <w:kern w:val="0"/>
                <w:sz w:val="24"/>
              </w:rPr>
              <w:t>文件</w:t>
            </w:r>
          </w:p>
          <w:p w14:paraId="686D01F2" w14:textId="77777777" w:rsidR="004478DC" w:rsidRDefault="00000000">
            <w:pPr>
              <w:snapToGrid w:val="0"/>
              <w:spacing w:line="400" w:lineRule="exact"/>
              <w:ind w:firstLineChars="200" w:firstLine="480"/>
              <w:rPr>
                <w:rFonts w:ascii="宋体" w:hAnsi="宋体" w:cs="仿宋" w:hint="eastAsia"/>
                <w:sz w:val="24"/>
              </w:rPr>
            </w:pPr>
            <w:r>
              <w:rPr>
                <w:rFonts w:ascii="宋体" w:hAnsi="宋体" w:cs="仿宋" w:hint="eastAsia"/>
                <w:kern w:val="0"/>
                <w:sz w:val="24"/>
              </w:rPr>
              <w:t>在</w:t>
            </w:r>
            <w:r>
              <w:rPr>
                <w:rFonts w:ascii="宋体" w:hAnsi="宋体" w:cs="仿宋" w:hint="eastAsia"/>
                <w:kern w:val="0"/>
                <w:sz w:val="24"/>
                <w:u w:val="single"/>
              </w:rPr>
              <w:t xml:space="preserve">     </w:t>
            </w:r>
            <w:r>
              <w:rPr>
                <w:rFonts w:ascii="宋体" w:hAnsi="宋体" w:cs="仿宋" w:hint="eastAsia"/>
                <w:kern w:val="0"/>
                <w:sz w:val="24"/>
              </w:rPr>
              <w:t>年</w:t>
            </w:r>
            <w:r>
              <w:rPr>
                <w:rFonts w:ascii="宋体" w:hAnsi="宋体" w:cs="仿宋" w:hint="eastAsia"/>
                <w:kern w:val="0"/>
                <w:sz w:val="24"/>
                <w:u w:val="single"/>
              </w:rPr>
              <w:t xml:space="preserve">    </w:t>
            </w:r>
            <w:r>
              <w:rPr>
                <w:rFonts w:ascii="宋体" w:hAnsi="宋体" w:cs="仿宋" w:hint="eastAsia"/>
                <w:kern w:val="0"/>
                <w:sz w:val="24"/>
              </w:rPr>
              <w:t>月</w:t>
            </w:r>
            <w:r>
              <w:rPr>
                <w:rFonts w:ascii="宋体" w:hAnsi="宋体" w:cs="仿宋" w:hint="eastAsia"/>
                <w:kern w:val="0"/>
                <w:sz w:val="24"/>
                <w:u w:val="single"/>
              </w:rPr>
              <w:t xml:space="preserve">    </w:t>
            </w:r>
            <w:r>
              <w:rPr>
                <w:rFonts w:ascii="宋体" w:hAnsi="宋体" w:cs="仿宋" w:hint="eastAsia"/>
                <w:kern w:val="0"/>
                <w:sz w:val="24"/>
              </w:rPr>
              <w:t>日</w:t>
            </w:r>
            <w:r>
              <w:rPr>
                <w:rFonts w:ascii="宋体" w:hAnsi="宋体" w:cs="仿宋" w:hint="eastAsia"/>
                <w:kern w:val="0"/>
                <w:sz w:val="24"/>
                <w:u w:val="single"/>
              </w:rPr>
              <w:t xml:space="preserve">    </w:t>
            </w:r>
            <w:r>
              <w:rPr>
                <w:rFonts w:ascii="宋体" w:hAnsi="宋体" w:cs="仿宋" w:hint="eastAsia"/>
                <w:kern w:val="0"/>
                <w:sz w:val="24"/>
              </w:rPr>
              <w:t>时</w:t>
            </w:r>
            <w:r>
              <w:rPr>
                <w:rFonts w:ascii="宋体" w:hAnsi="宋体" w:cs="仿宋" w:hint="eastAsia"/>
                <w:kern w:val="0"/>
                <w:sz w:val="24"/>
                <w:u w:val="single"/>
              </w:rPr>
              <w:t xml:space="preserve">     </w:t>
            </w:r>
            <w:r>
              <w:rPr>
                <w:rFonts w:ascii="宋体" w:hAnsi="宋体" w:cs="仿宋" w:hint="eastAsia"/>
                <w:kern w:val="0"/>
                <w:sz w:val="24"/>
              </w:rPr>
              <w:t>分前不得开启</w:t>
            </w:r>
          </w:p>
        </w:tc>
      </w:tr>
      <w:tr w:rsidR="004478DC" w14:paraId="4E552A01" w14:textId="77777777">
        <w:trPr>
          <w:jc w:val="center"/>
        </w:trPr>
        <w:tc>
          <w:tcPr>
            <w:tcW w:w="1335" w:type="dxa"/>
            <w:vAlign w:val="center"/>
          </w:tcPr>
          <w:p w14:paraId="0105FD39"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4.2.2</w:t>
            </w:r>
          </w:p>
        </w:tc>
        <w:tc>
          <w:tcPr>
            <w:tcW w:w="1677" w:type="dxa"/>
            <w:vAlign w:val="center"/>
          </w:tcPr>
          <w:p w14:paraId="5DD026A8"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递交</w:t>
            </w:r>
            <w:r>
              <w:rPr>
                <w:rFonts w:ascii="宋体" w:hAnsi="宋体" w:cs="仿宋" w:hint="eastAsia"/>
                <w:sz w:val="24"/>
              </w:rPr>
              <w:t>竞选</w:t>
            </w:r>
            <w:r>
              <w:rPr>
                <w:rFonts w:ascii="宋体" w:hAnsi="宋体" w:cs="仿宋" w:hint="eastAsia"/>
                <w:kern w:val="0"/>
                <w:sz w:val="24"/>
              </w:rPr>
              <w:t>文件地点</w:t>
            </w:r>
          </w:p>
        </w:tc>
        <w:tc>
          <w:tcPr>
            <w:tcW w:w="6803" w:type="dxa"/>
            <w:vAlign w:val="center"/>
          </w:tcPr>
          <w:p w14:paraId="1567E8A8" w14:textId="77777777" w:rsidR="004478DC" w:rsidRDefault="00000000">
            <w:pPr>
              <w:snapToGrid w:val="0"/>
              <w:spacing w:line="400" w:lineRule="exact"/>
              <w:ind w:firstLineChars="200" w:firstLine="480"/>
              <w:rPr>
                <w:rFonts w:ascii="宋体" w:hAnsi="宋体" w:cs="仿宋" w:hint="eastAsia"/>
                <w:bCs/>
                <w:i/>
                <w:sz w:val="24"/>
              </w:rPr>
            </w:pPr>
            <w:r>
              <w:rPr>
                <w:rFonts w:ascii="宋体" w:hAnsi="宋体" w:cs="仿宋" w:hint="eastAsia"/>
                <w:snapToGrid w:val="0"/>
                <w:kern w:val="0"/>
                <w:sz w:val="24"/>
              </w:rPr>
              <w:t>同开标地点。</w:t>
            </w:r>
          </w:p>
        </w:tc>
      </w:tr>
      <w:tr w:rsidR="004478DC" w14:paraId="5CF78236" w14:textId="77777777">
        <w:trPr>
          <w:jc w:val="center"/>
        </w:trPr>
        <w:tc>
          <w:tcPr>
            <w:tcW w:w="1335" w:type="dxa"/>
            <w:vAlign w:val="center"/>
          </w:tcPr>
          <w:p w14:paraId="34395250"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4.2.3</w:t>
            </w:r>
          </w:p>
        </w:tc>
        <w:tc>
          <w:tcPr>
            <w:tcW w:w="1677" w:type="dxa"/>
            <w:vAlign w:val="center"/>
          </w:tcPr>
          <w:p w14:paraId="16179AC3"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是否退还</w:t>
            </w:r>
            <w:r>
              <w:rPr>
                <w:rFonts w:ascii="宋体" w:hAnsi="宋体" w:cs="仿宋" w:hint="eastAsia"/>
                <w:sz w:val="24"/>
              </w:rPr>
              <w:t>竞选</w:t>
            </w:r>
            <w:r>
              <w:rPr>
                <w:rFonts w:ascii="宋体" w:hAnsi="宋体" w:cs="仿宋" w:hint="eastAsia"/>
                <w:kern w:val="0"/>
                <w:sz w:val="24"/>
              </w:rPr>
              <w:t>文件</w:t>
            </w:r>
          </w:p>
        </w:tc>
        <w:tc>
          <w:tcPr>
            <w:tcW w:w="6803" w:type="dxa"/>
            <w:vAlign w:val="center"/>
          </w:tcPr>
          <w:p w14:paraId="2298DA32"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否</w:t>
            </w:r>
          </w:p>
        </w:tc>
      </w:tr>
      <w:tr w:rsidR="004478DC" w14:paraId="5E3A2226" w14:textId="77777777">
        <w:trPr>
          <w:jc w:val="center"/>
        </w:trPr>
        <w:tc>
          <w:tcPr>
            <w:tcW w:w="1335" w:type="dxa"/>
            <w:vAlign w:val="center"/>
          </w:tcPr>
          <w:p w14:paraId="1E4B277D"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5.1.1</w:t>
            </w:r>
          </w:p>
        </w:tc>
        <w:tc>
          <w:tcPr>
            <w:tcW w:w="1677" w:type="dxa"/>
            <w:vAlign w:val="center"/>
          </w:tcPr>
          <w:p w14:paraId="4436A008"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开标时间和</w:t>
            </w:r>
          </w:p>
          <w:p w14:paraId="7EA62087"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地点</w:t>
            </w:r>
          </w:p>
        </w:tc>
        <w:tc>
          <w:tcPr>
            <w:tcW w:w="6803" w:type="dxa"/>
            <w:vAlign w:val="center"/>
          </w:tcPr>
          <w:p w14:paraId="463AE223"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开标时间：同</w:t>
            </w:r>
            <w:r>
              <w:rPr>
                <w:rFonts w:ascii="宋体" w:hAnsi="宋体" w:cs="仿宋" w:hint="eastAsia"/>
                <w:sz w:val="24"/>
              </w:rPr>
              <w:t>竞选</w:t>
            </w:r>
            <w:r>
              <w:rPr>
                <w:rFonts w:ascii="宋体" w:hAnsi="宋体" w:cs="仿宋" w:hint="eastAsia"/>
                <w:kern w:val="0"/>
                <w:sz w:val="24"/>
              </w:rPr>
              <w:t>截止时间</w:t>
            </w:r>
          </w:p>
          <w:p w14:paraId="5C0245BC" w14:textId="77777777" w:rsidR="004478DC" w:rsidRDefault="00000000">
            <w:pPr>
              <w:snapToGrid w:val="0"/>
              <w:spacing w:line="400" w:lineRule="exact"/>
              <w:ind w:firstLineChars="200" w:firstLine="480"/>
              <w:rPr>
                <w:rFonts w:ascii="宋体" w:hAnsi="宋体" w:cs="仿宋" w:hint="eastAsia"/>
                <w:bCs/>
                <w:i/>
                <w:sz w:val="24"/>
              </w:rPr>
            </w:pPr>
            <w:r>
              <w:rPr>
                <w:rFonts w:ascii="宋体" w:hAnsi="宋体" w:cs="仿宋" w:hint="eastAsia"/>
                <w:kern w:val="0"/>
                <w:sz w:val="24"/>
              </w:rPr>
              <w:t>开标地点：</w:t>
            </w:r>
            <w:r>
              <w:rPr>
                <w:rFonts w:ascii="宋体" w:hAnsi="宋体" w:cs="仿宋" w:hint="eastAsia"/>
                <w:kern w:val="0"/>
                <w:sz w:val="24"/>
                <w:u w:val="single"/>
              </w:rPr>
              <w:t>重庆市南岸区茶园江桥路一号附1号重庆经开区投资集团有限公司15楼接待室，具体详询接待室前台人员。</w:t>
            </w:r>
          </w:p>
        </w:tc>
      </w:tr>
      <w:tr w:rsidR="004478DC" w14:paraId="331EF532" w14:textId="77777777">
        <w:trPr>
          <w:jc w:val="center"/>
        </w:trPr>
        <w:tc>
          <w:tcPr>
            <w:tcW w:w="1335" w:type="dxa"/>
            <w:vAlign w:val="center"/>
          </w:tcPr>
          <w:p w14:paraId="773CF85F" w14:textId="77777777" w:rsidR="004478DC" w:rsidRDefault="00000000">
            <w:pPr>
              <w:snapToGrid w:val="0"/>
              <w:spacing w:line="400" w:lineRule="exact"/>
              <w:jc w:val="center"/>
              <w:rPr>
                <w:rFonts w:ascii="宋体" w:hAnsi="宋体" w:cs="仿宋" w:hint="eastAsia"/>
                <w:sz w:val="24"/>
              </w:rPr>
            </w:pPr>
            <w:r>
              <w:rPr>
                <w:rFonts w:ascii="宋体" w:hAnsi="宋体" w:cs="仿宋" w:hint="eastAsia"/>
                <w:sz w:val="24"/>
              </w:rPr>
              <w:t>5.2</w:t>
            </w:r>
          </w:p>
        </w:tc>
        <w:tc>
          <w:tcPr>
            <w:tcW w:w="1677" w:type="dxa"/>
            <w:vAlign w:val="center"/>
          </w:tcPr>
          <w:p w14:paraId="79115C47" w14:textId="77777777" w:rsidR="004478DC" w:rsidRDefault="00000000">
            <w:pPr>
              <w:snapToGrid w:val="0"/>
              <w:spacing w:line="400" w:lineRule="exact"/>
              <w:jc w:val="center"/>
              <w:rPr>
                <w:rFonts w:ascii="宋体" w:hAnsi="宋体" w:cs="仿宋" w:hint="eastAsia"/>
                <w:sz w:val="24"/>
              </w:rPr>
            </w:pPr>
            <w:r>
              <w:rPr>
                <w:rFonts w:ascii="宋体" w:hAnsi="宋体" w:cs="仿宋" w:hint="eastAsia"/>
                <w:sz w:val="24"/>
              </w:rPr>
              <w:t>开标程序</w:t>
            </w:r>
          </w:p>
        </w:tc>
        <w:tc>
          <w:tcPr>
            <w:tcW w:w="6803" w:type="dxa"/>
            <w:vAlign w:val="center"/>
          </w:tcPr>
          <w:p w14:paraId="2A0E1518" w14:textId="77777777" w:rsidR="004478D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主持人按下列程序进行开标：</w:t>
            </w:r>
          </w:p>
          <w:p w14:paraId="794BF296" w14:textId="77777777" w:rsidR="004478D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 宣布开标纪律。</w:t>
            </w:r>
          </w:p>
          <w:p w14:paraId="71A65F86" w14:textId="77777777" w:rsidR="004478D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 宣布开标人、唱标人、记录人、监标人等有关人员姓名。</w:t>
            </w:r>
          </w:p>
          <w:p w14:paraId="16AB7B69" w14:textId="77777777" w:rsidR="004478D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3. 公布在竞选截止时间前递交竞选文件的竞选人名称。</w:t>
            </w:r>
          </w:p>
          <w:p w14:paraId="4BAA3BFE" w14:textId="77777777" w:rsidR="004478D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4. 竞选文件的密封检查：竞选人可对自己的竞选文件封装情况进行检查，以确认其竞选文件密封完好。</w:t>
            </w:r>
          </w:p>
          <w:p w14:paraId="5CCC58BD" w14:textId="77777777" w:rsidR="004478DC" w:rsidRDefault="00000000">
            <w:pPr>
              <w:autoSpaceDE w:val="0"/>
              <w:autoSpaceDN w:val="0"/>
              <w:adjustRightInd w:val="0"/>
              <w:snapToGrid w:val="0"/>
              <w:spacing w:line="400" w:lineRule="exact"/>
              <w:ind w:firstLineChars="200" w:firstLine="480"/>
              <w:rPr>
                <w:rFonts w:ascii="宋体" w:hAnsi="宋体" w:cs="仿宋" w:hint="eastAsia"/>
                <w:sz w:val="24"/>
                <w:szCs w:val="21"/>
              </w:rPr>
            </w:pPr>
            <w:r>
              <w:rPr>
                <w:rFonts w:ascii="宋体" w:hAnsi="宋体" w:cs="仿宋" w:hint="eastAsia"/>
                <w:sz w:val="24"/>
                <w:szCs w:val="21"/>
              </w:rPr>
              <w:t>5.汇总投标保证金交纳情况，打印所有竞选人的投标保证金交纳情况，并由比选人代表、监标人、记录人签名确认。未在投标截止时间前提交保证金的，将此异常情况在开标记录表“异常情况”栏中记录并交由评标委员会评审。</w:t>
            </w:r>
          </w:p>
          <w:p w14:paraId="26751FDB" w14:textId="77777777" w:rsidR="004478D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6. 设有最高限价的，公布最高限价。</w:t>
            </w:r>
          </w:p>
          <w:p w14:paraId="7653DC30" w14:textId="77777777" w:rsidR="004478D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7. 逐单位随机开启竞选文件；公布竞选人名称、竞选报价及其他内容并记录在案。</w:t>
            </w:r>
          </w:p>
          <w:p w14:paraId="0A331028" w14:textId="77777777" w:rsidR="004478D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8. 竞选人对开标有异议的，应当场提出，由比选人或代理机构当场答复，并记录到比选记录表中。异议处理完毕后，汇总开标情况，打印比选记录表。</w:t>
            </w:r>
          </w:p>
          <w:p w14:paraId="63FF859A" w14:textId="77777777" w:rsidR="004478D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9. 竞选人代表、比选人代表、监标人、主持人、记录人等有关人员在比选记录上签名确认。因其他原因未能签名的，视为默认开标结果。</w:t>
            </w:r>
          </w:p>
          <w:p w14:paraId="5CB55230" w14:textId="77777777" w:rsidR="004478D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10. 开标结束。</w:t>
            </w:r>
          </w:p>
        </w:tc>
      </w:tr>
      <w:tr w:rsidR="004478DC" w14:paraId="4CF4E1E1" w14:textId="77777777">
        <w:trPr>
          <w:jc w:val="center"/>
        </w:trPr>
        <w:tc>
          <w:tcPr>
            <w:tcW w:w="1335" w:type="dxa"/>
            <w:vAlign w:val="center"/>
          </w:tcPr>
          <w:p w14:paraId="45B15F5F"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6.1.1</w:t>
            </w:r>
          </w:p>
        </w:tc>
        <w:tc>
          <w:tcPr>
            <w:tcW w:w="1677" w:type="dxa"/>
            <w:vAlign w:val="center"/>
          </w:tcPr>
          <w:p w14:paraId="40A4A20B"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评标委员会的组建</w:t>
            </w:r>
          </w:p>
        </w:tc>
        <w:tc>
          <w:tcPr>
            <w:tcW w:w="6803" w:type="dxa"/>
            <w:vAlign w:val="center"/>
          </w:tcPr>
          <w:p w14:paraId="06E9545F" w14:textId="77777777" w:rsidR="004478DC"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1．评标委员会构成：3人。</w:t>
            </w:r>
          </w:p>
          <w:p w14:paraId="405661DB" w14:textId="77777777" w:rsidR="004478DC"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2．评标组织专家确定方式：由比选人按法律法规及相关规定依法组建评审委员会。</w:t>
            </w:r>
          </w:p>
        </w:tc>
      </w:tr>
      <w:tr w:rsidR="004478DC" w14:paraId="0CDDE2F2" w14:textId="77777777">
        <w:trPr>
          <w:jc w:val="center"/>
        </w:trPr>
        <w:tc>
          <w:tcPr>
            <w:tcW w:w="1335" w:type="dxa"/>
            <w:vAlign w:val="center"/>
          </w:tcPr>
          <w:p w14:paraId="698A4DFA"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7.1</w:t>
            </w:r>
          </w:p>
        </w:tc>
        <w:tc>
          <w:tcPr>
            <w:tcW w:w="1677" w:type="dxa"/>
            <w:vAlign w:val="center"/>
          </w:tcPr>
          <w:p w14:paraId="79DE5678"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是否授权评标委员会确定中选人</w:t>
            </w:r>
          </w:p>
        </w:tc>
        <w:tc>
          <w:tcPr>
            <w:tcW w:w="6803" w:type="dxa"/>
            <w:vAlign w:val="center"/>
          </w:tcPr>
          <w:p w14:paraId="61A833F3" w14:textId="77777777" w:rsidR="004478DC" w:rsidRDefault="00000000">
            <w:pPr>
              <w:snapToGrid w:val="0"/>
              <w:spacing w:line="400" w:lineRule="exact"/>
              <w:ind w:firstLineChars="200" w:firstLine="480"/>
              <w:rPr>
                <w:rFonts w:ascii="宋体" w:hAnsi="宋体" w:cs="仿宋" w:hint="eastAsia"/>
                <w:i/>
                <w:kern w:val="0"/>
                <w:sz w:val="24"/>
              </w:rPr>
            </w:pPr>
            <w:r>
              <w:rPr>
                <w:rFonts w:ascii="宋体" w:hAnsi="宋体"/>
                <w:kern w:val="0"/>
                <w:sz w:val="24"/>
              </w:rPr>
              <w:t>否，推荐经评审合格的</w:t>
            </w:r>
            <w:r>
              <w:rPr>
                <w:rFonts w:ascii="宋体" w:hAnsi="宋体" w:hint="eastAsia"/>
                <w:kern w:val="0"/>
                <w:sz w:val="24"/>
              </w:rPr>
              <w:t>报价</w:t>
            </w:r>
            <w:r>
              <w:rPr>
                <w:rFonts w:ascii="宋体" w:hAnsi="宋体"/>
                <w:kern w:val="0"/>
                <w:sz w:val="24"/>
              </w:rPr>
              <w:t>由低到高排名前三名为中标候选人。</w:t>
            </w:r>
          </w:p>
        </w:tc>
      </w:tr>
      <w:tr w:rsidR="004478DC" w14:paraId="43462407" w14:textId="77777777">
        <w:trPr>
          <w:jc w:val="center"/>
        </w:trPr>
        <w:tc>
          <w:tcPr>
            <w:tcW w:w="1335" w:type="dxa"/>
            <w:vAlign w:val="center"/>
          </w:tcPr>
          <w:p w14:paraId="37582672"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7.2</w:t>
            </w:r>
          </w:p>
        </w:tc>
        <w:tc>
          <w:tcPr>
            <w:tcW w:w="1677" w:type="dxa"/>
            <w:vAlign w:val="center"/>
          </w:tcPr>
          <w:p w14:paraId="4BC7B6A9"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中标公示</w:t>
            </w:r>
          </w:p>
        </w:tc>
        <w:tc>
          <w:tcPr>
            <w:tcW w:w="6803" w:type="dxa"/>
            <w:vAlign w:val="center"/>
          </w:tcPr>
          <w:p w14:paraId="47B743AA" w14:textId="77777777" w:rsidR="004478DC" w:rsidRDefault="00000000">
            <w:pPr>
              <w:snapToGrid w:val="0"/>
              <w:spacing w:line="400" w:lineRule="exact"/>
              <w:ind w:firstLineChars="200" w:firstLine="480"/>
              <w:jc w:val="left"/>
              <w:rPr>
                <w:rFonts w:ascii="宋体" w:hAnsi="宋体" w:cs="仿宋" w:hint="eastAsia"/>
                <w:sz w:val="24"/>
                <w:u w:val="single"/>
              </w:rPr>
            </w:pPr>
            <w:r>
              <w:rPr>
                <w:rFonts w:ascii="宋体" w:hAnsi="宋体" w:cs="仿宋" w:hint="eastAsia"/>
                <w:sz w:val="24"/>
              </w:rPr>
              <w:t>比选人在收到评标报告后3日内将评标结果在</w:t>
            </w:r>
            <w:r>
              <w:rPr>
                <w:rFonts w:ascii="宋体" w:hAnsi="宋体" w:cs="仿宋" w:hint="eastAsia"/>
                <w:sz w:val="24"/>
                <w:u w:val="single"/>
              </w:rPr>
              <w:t>“行采家”（https://www.gec123.com/）、重庆经开区投资集团官网</w:t>
            </w:r>
          </w:p>
          <w:p w14:paraId="5CABBB87" w14:textId="77777777" w:rsidR="004478DC" w:rsidRDefault="00000000">
            <w:pPr>
              <w:spacing w:line="360" w:lineRule="auto"/>
              <w:rPr>
                <w:rFonts w:ascii="宋体" w:hAnsi="宋体" w:cs="仿宋" w:hint="eastAsia"/>
                <w:snapToGrid w:val="0"/>
                <w:kern w:val="0"/>
                <w:sz w:val="24"/>
              </w:rPr>
            </w:pPr>
            <w:r>
              <w:rPr>
                <w:rFonts w:ascii="宋体" w:hAnsi="宋体" w:cs="仿宋" w:hint="eastAsia"/>
                <w:sz w:val="24"/>
                <w:u w:val="single"/>
              </w:rPr>
              <w:t>(http://www.cetzig.com/)</w:t>
            </w:r>
            <w:r>
              <w:rPr>
                <w:rFonts w:ascii="宋体" w:hAnsi="宋体" w:cs="仿宋" w:hint="eastAsia"/>
                <w:snapToGrid w:val="0"/>
                <w:sz w:val="24"/>
                <w:u w:val="single"/>
              </w:rPr>
              <w:t>、</w:t>
            </w:r>
            <w:r>
              <w:rPr>
                <w:rFonts w:ascii="宋体" w:hAnsi="宋体" w:cs="仿宋" w:hint="eastAsia"/>
                <w:snapToGrid w:val="0"/>
                <w:kern w:val="0"/>
                <w:sz w:val="24"/>
                <w:u w:val="single"/>
              </w:rPr>
              <w:t>重庆国际投资咨询集团有限公司官网</w:t>
            </w:r>
            <w:r>
              <w:rPr>
                <w:rFonts w:ascii="宋体" w:hAnsi="宋体" w:cs="仿宋" w:hint="eastAsia"/>
                <w:snapToGrid w:val="0"/>
                <w:kern w:val="0"/>
                <w:sz w:val="24"/>
                <w:u w:val="single"/>
                <w:lang w:val="en"/>
              </w:rPr>
              <w:t>（</w:t>
            </w:r>
            <w:hyperlink r:id="rId15" w:history="1">
              <w:r>
                <w:rPr>
                  <w:rStyle w:val="affb"/>
                  <w:rFonts w:cs="仿宋"/>
                  <w:snapToGrid w:val="0"/>
                  <w:color w:val="auto"/>
                  <w:kern w:val="0"/>
                  <w:sz w:val="24"/>
                  <w:lang w:val="en"/>
                </w:rPr>
                <w:t>https://www.cqiic.com</w:t>
              </w:r>
            </w:hyperlink>
            <w:r>
              <w:rPr>
                <w:rFonts w:ascii="宋体" w:hAnsi="宋体" w:cs="仿宋" w:hint="eastAsia"/>
                <w:snapToGrid w:val="0"/>
                <w:kern w:val="0"/>
                <w:sz w:val="24"/>
                <w:u w:val="single"/>
                <w:lang w:val="en"/>
              </w:rPr>
              <w:t>）</w:t>
            </w:r>
            <w:r>
              <w:rPr>
                <w:rFonts w:ascii="宋体" w:hAnsi="宋体" w:cs="仿宋" w:hint="eastAsia"/>
                <w:sz w:val="24"/>
              </w:rPr>
              <w:t>上进行公示，公示期为3日。</w:t>
            </w:r>
          </w:p>
        </w:tc>
      </w:tr>
      <w:tr w:rsidR="004478DC" w14:paraId="724C0C8E" w14:textId="77777777">
        <w:trPr>
          <w:trHeight w:val="799"/>
          <w:jc w:val="center"/>
        </w:trPr>
        <w:tc>
          <w:tcPr>
            <w:tcW w:w="1335" w:type="dxa"/>
            <w:vAlign w:val="center"/>
          </w:tcPr>
          <w:p w14:paraId="74E0EF4A"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7.3.1</w:t>
            </w:r>
          </w:p>
        </w:tc>
        <w:tc>
          <w:tcPr>
            <w:tcW w:w="1677" w:type="dxa"/>
            <w:vAlign w:val="center"/>
          </w:tcPr>
          <w:p w14:paraId="7448E669"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履约担保</w:t>
            </w:r>
          </w:p>
        </w:tc>
        <w:tc>
          <w:tcPr>
            <w:tcW w:w="6803" w:type="dxa"/>
            <w:vAlign w:val="center"/>
          </w:tcPr>
          <w:p w14:paraId="2BBC4627" w14:textId="77777777" w:rsidR="004478D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1、中标人是否提供履约担保：</w:t>
            </w:r>
            <w:r>
              <w:rPr>
                <w:rFonts w:ascii="宋体" w:hAnsi="宋体" w:cs="仿宋" w:hint="eastAsia"/>
                <w:sz w:val="24"/>
                <w:u w:val="single"/>
              </w:rPr>
              <w:t>提供</w:t>
            </w:r>
            <w:r>
              <w:rPr>
                <w:rFonts w:ascii="宋体" w:hAnsi="宋体" w:cs="仿宋" w:hint="eastAsia"/>
                <w:sz w:val="24"/>
              </w:rPr>
              <w:t>。</w:t>
            </w:r>
          </w:p>
          <w:p w14:paraId="70DC1152" w14:textId="77777777" w:rsidR="004478D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2、中标人提供履约担保的形式、金额及期限：</w:t>
            </w:r>
          </w:p>
          <w:p w14:paraId="459157BF" w14:textId="77777777" w:rsidR="004478DC" w:rsidRDefault="00000000">
            <w:pPr>
              <w:snapToGrid w:val="0"/>
              <w:spacing w:line="400" w:lineRule="exact"/>
              <w:ind w:firstLineChars="200" w:firstLine="480"/>
              <w:rPr>
                <w:rFonts w:ascii="宋体" w:hAnsi="宋体" w:cs="仿宋" w:hint="eastAsia"/>
                <w:kern w:val="0"/>
                <w:sz w:val="24"/>
                <w:u w:val="single"/>
              </w:rPr>
            </w:pPr>
            <w:r>
              <w:rPr>
                <w:rFonts w:ascii="宋体" w:hAnsi="宋体" w:cs="仿宋" w:hint="eastAsia"/>
                <w:sz w:val="24"/>
              </w:rPr>
              <w:t>（1）履约担保的形式：</w:t>
            </w:r>
            <w:r>
              <w:rPr>
                <w:rFonts w:ascii="宋体" w:hAnsi="宋体" w:cs="仿宋" w:hint="eastAsia"/>
                <w:kern w:val="0"/>
                <w:sz w:val="24"/>
                <w:u w:val="single"/>
              </w:rPr>
              <w:t>现金或银行保函或现金+银行保函的组合；采用银行保函 (仅限于全国性商业银行不含地方银行) 形式的，保函必须为不可撤销且见索即付；</w:t>
            </w:r>
          </w:p>
          <w:p w14:paraId="73E01605" w14:textId="77777777" w:rsidR="004478D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2）具体要求：履约保函的开立人应当是具有相应资格的银行，其信用资质、履约能力、担保能力、赔付流程、安全保密等应符合履约保函业务条件。履约保函应合法合规，符合招投标行政监督部门、行业主管部门和金融监管部门的相关规定，满足比选文件约定要求。中标人对所提交的履约保函的真实性、合法性、有效性负责。</w:t>
            </w:r>
          </w:p>
          <w:p w14:paraId="76B9C3A3" w14:textId="77777777" w:rsidR="004478D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（3）履约担保的金额：</w:t>
            </w:r>
            <w:r>
              <w:rPr>
                <w:rFonts w:ascii="宋体" w:hAnsi="宋体" w:cs="仿宋" w:hint="eastAsia"/>
                <w:sz w:val="24"/>
                <w:u w:val="single"/>
              </w:rPr>
              <w:t>中标合同金额的</w:t>
            </w:r>
            <w:r w:rsidRPr="00BD6C8B">
              <w:rPr>
                <w:rFonts w:ascii="宋体" w:hAnsi="宋体" w:cs="仿宋" w:hint="eastAsia"/>
                <w:sz w:val="24"/>
                <w:u w:val="single"/>
              </w:rPr>
              <w:t>5%</w:t>
            </w:r>
            <w:r w:rsidRPr="00BD6C8B">
              <w:rPr>
                <w:rFonts w:ascii="宋体" w:hAnsi="宋体" w:cs="仿宋" w:hint="eastAsia"/>
                <w:sz w:val="24"/>
              </w:rPr>
              <w:t>。</w:t>
            </w:r>
          </w:p>
          <w:p w14:paraId="4F932DF0" w14:textId="77777777" w:rsidR="004478D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（4）履约担保的提交时间：中选人应在收到中选成交通知书后7日内，且签订合同前提交；若未按时提交，发包人有权取消其中选资格，并依法另行确定中选人。</w:t>
            </w:r>
          </w:p>
          <w:p w14:paraId="5C56356A"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sz w:val="24"/>
              </w:rPr>
              <w:t>（5）履约担保的退还时间：履约保证金在整体工程竣工验收后扣除违约金（如有）一次性无息退还。</w:t>
            </w:r>
          </w:p>
        </w:tc>
      </w:tr>
      <w:tr w:rsidR="004478DC" w14:paraId="4B94D155" w14:textId="77777777">
        <w:trPr>
          <w:trHeight w:val="799"/>
          <w:jc w:val="center"/>
        </w:trPr>
        <w:tc>
          <w:tcPr>
            <w:tcW w:w="1335" w:type="dxa"/>
            <w:vAlign w:val="center"/>
          </w:tcPr>
          <w:p w14:paraId="6A8A96C0"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7.4</w:t>
            </w:r>
          </w:p>
        </w:tc>
        <w:tc>
          <w:tcPr>
            <w:tcW w:w="1677" w:type="dxa"/>
            <w:vAlign w:val="center"/>
          </w:tcPr>
          <w:p w14:paraId="61C624A1" w14:textId="77777777" w:rsidR="004478DC" w:rsidRDefault="00000000">
            <w:pPr>
              <w:snapToGrid w:val="0"/>
              <w:spacing w:line="400" w:lineRule="exact"/>
              <w:jc w:val="center"/>
              <w:rPr>
                <w:rFonts w:ascii="宋体" w:hAnsi="宋体" w:cs="仿宋" w:hint="eastAsia"/>
                <w:sz w:val="24"/>
              </w:rPr>
            </w:pPr>
            <w:r>
              <w:rPr>
                <w:rFonts w:ascii="宋体" w:hAnsi="宋体" w:cs="仿宋" w:hint="eastAsia"/>
                <w:sz w:val="24"/>
              </w:rPr>
              <w:t>低价风险担保</w:t>
            </w:r>
          </w:p>
          <w:p w14:paraId="09782F60"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sz w:val="24"/>
              </w:rPr>
              <w:t>（采用经评审的最低投标价法适用）</w:t>
            </w:r>
          </w:p>
        </w:tc>
        <w:tc>
          <w:tcPr>
            <w:tcW w:w="6803" w:type="dxa"/>
            <w:vAlign w:val="center"/>
          </w:tcPr>
          <w:p w14:paraId="62BE2527" w14:textId="77777777" w:rsidR="004478D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低价风险担保：中标价低于最高限价的85%时提供，如不按时足额提供，视为中标人放弃中标，招标人有权不退还其投标保证金，并报招标投标行政监督部门按照信用管理办法的规定处理，对中标人的不良行为直接记12分，纳入重点关注名单。</w:t>
            </w:r>
          </w:p>
          <w:p w14:paraId="33A43A9C" w14:textId="77777777" w:rsidR="004478D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2、中标人提供低价风险担保的形式、金额及期限：</w:t>
            </w:r>
          </w:p>
          <w:p w14:paraId="3E694CA9" w14:textId="77777777" w:rsidR="004478DC" w:rsidRDefault="00000000">
            <w:pPr>
              <w:spacing w:line="360" w:lineRule="auto"/>
              <w:ind w:firstLineChars="200" w:firstLine="480"/>
              <w:jc w:val="left"/>
              <w:rPr>
                <w:rFonts w:ascii="宋体" w:hAnsi="宋体" w:cs="宋体" w:hint="eastAsia"/>
                <w:b/>
                <w:bCs/>
                <w:sz w:val="24"/>
              </w:rPr>
            </w:pPr>
            <w:r>
              <w:rPr>
                <w:rFonts w:ascii="宋体" w:hAnsi="宋体" w:cs="仿宋" w:hint="eastAsia"/>
                <w:sz w:val="24"/>
              </w:rPr>
              <w:t>（1）低价风险担保的形式：</w:t>
            </w:r>
            <w:r>
              <w:rPr>
                <w:rFonts w:ascii="宋体" w:hAnsi="宋体" w:cs="宋体" w:hint="eastAsia"/>
                <w:sz w:val="24"/>
                <w:u w:val="single"/>
              </w:rPr>
              <w:t>银行转账（电汇）。</w:t>
            </w:r>
          </w:p>
          <w:p w14:paraId="68AECF00" w14:textId="77777777" w:rsidR="004478DC" w:rsidRDefault="00000000">
            <w:pPr>
              <w:autoSpaceDE w:val="0"/>
              <w:autoSpaceDN w:val="0"/>
              <w:adjustRightInd w:val="0"/>
              <w:snapToGrid w:val="0"/>
              <w:spacing w:line="400" w:lineRule="exact"/>
              <w:ind w:firstLineChars="200" w:firstLine="480"/>
              <w:rPr>
                <w:rFonts w:ascii="宋体" w:hAnsi="宋体" w:cs="仿宋" w:hint="eastAsia"/>
                <w:b/>
                <w:bCs/>
                <w:sz w:val="24"/>
              </w:rPr>
            </w:pPr>
            <w:r>
              <w:rPr>
                <w:rFonts w:ascii="宋体" w:hAnsi="宋体" w:cs="仿宋" w:hint="eastAsia"/>
                <w:sz w:val="24"/>
              </w:rPr>
              <w:t xml:space="preserve">（2）低价风险担保的金额： </w:t>
            </w:r>
            <w:r>
              <w:rPr>
                <w:rFonts w:ascii="宋体" w:hAnsi="宋体" w:cs="仿宋" w:hint="eastAsia"/>
                <w:b/>
                <w:bCs/>
                <w:sz w:val="24"/>
                <w:u w:val="single"/>
              </w:rPr>
              <w:t>（最高限价×85%-中标价）×3，且最高不超过最高限价的85%。</w:t>
            </w:r>
          </w:p>
          <w:p w14:paraId="15482A83" w14:textId="77777777" w:rsidR="004478D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（3）低价风险担保送达招标人的时间：从招标人中标通知书送达拟中标人之日起 10个工作日内；</w:t>
            </w:r>
          </w:p>
          <w:p w14:paraId="0C93B291" w14:textId="77777777" w:rsidR="004478D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（4）中标人因自身原因未按中标通知书规定的时限与招标人签订合同的，招标人有权扣除其低价风险担保并取消中标资格。</w:t>
            </w:r>
          </w:p>
          <w:p w14:paraId="19362963" w14:textId="77777777" w:rsidR="004478D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（5）低价风险担保的期限：自低价风险担保生效之日起至竣工验收合格之日止。</w:t>
            </w:r>
          </w:p>
          <w:p w14:paraId="4DDE8418" w14:textId="77777777" w:rsidR="004478DC" w:rsidRDefault="00000000">
            <w:pPr>
              <w:widowControl/>
              <w:spacing w:line="400" w:lineRule="exact"/>
              <w:ind w:firstLineChars="200" w:firstLine="480"/>
              <w:rPr>
                <w:rFonts w:ascii="宋体" w:hAnsi="宋体" w:cs="仿宋" w:hint="eastAsia"/>
                <w:sz w:val="24"/>
              </w:rPr>
            </w:pPr>
            <w:r>
              <w:rPr>
                <w:rFonts w:ascii="宋体" w:hAnsi="宋体" w:cs="仿宋" w:hint="eastAsia"/>
                <w:sz w:val="24"/>
              </w:rPr>
              <w:t>3、低价风险担保的退还时间：见专用合同条款。</w:t>
            </w:r>
          </w:p>
          <w:p w14:paraId="6C7E7158" w14:textId="77777777" w:rsidR="004478DC" w:rsidRDefault="00000000">
            <w:pPr>
              <w:widowControl/>
              <w:spacing w:line="400" w:lineRule="exact"/>
              <w:ind w:firstLineChars="200" w:firstLine="480"/>
              <w:rPr>
                <w:rFonts w:ascii="宋体" w:hAnsi="宋体" w:cs="仿宋" w:hint="eastAsia"/>
                <w:sz w:val="24"/>
              </w:rPr>
            </w:pPr>
            <w:r>
              <w:rPr>
                <w:rFonts w:ascii="宋体" w:hAnsi="宋体" w:cs="仿宋" w:hint="eastAsia"/>
                <w:sz w:val="24"/>
              </w:rPr>
              <w:t>4、采用经评审最低投标价法的项目，拟中标人或者中标人放弃中标项目，无正当理由不与招标人签订合同，在签订合同时向招标人提出附加条件或者更改合同实质性内容，或者拒不按照招标文件规定提交低价风险担保或履约担保的，取消其中标资格，投标保证金不予退还，给招标人造成的损失超过投标保证金数额的，拟中标人或中标人应对超过部分予以赔偿。</w:t>
            </w:r>
          </w:p>
          <w:p w14:paraId="49CF3AFF" w14:textId="77777777" w:rsidR="004478DC" w:rsidRDefault="00000000">
            <w:pPr>
              <w:widowControl/>
              <w:spacing w:line="400" w:lineRule="exact"/>
              <w:ind w:firstLineChars="200" w:firstLine="480"/>
              <w:rPr>
                <w:rFonts w:ascii="宋体" w:hAnsi="宋体" w:cs="仿宋" w:hint="eastAsia"/>
                <w:sz w:val="24"/>
              </w:rPr>
            </w:pPr>
            <w:r>
              <w:rPr>
                <w:rFonts w:ascii="宋体" w:hAnsi="宋体" w:cs="仿宋" w:hint="eastAsia"/>
                <w:sz w:val="24"/>
              </w:rPr>
              <w:t>备注：当中标人或拟中标人未按时提交低价风险担保，且属于可以延长低价风险担保提交期限的特殊情形时，经招标人同意，可适当延长低价风险担保的提交期限。</w:t>
            </w:r>
          </w:p>
          <w:p w14:paraId="2E17368F" w14:textId="77777777" w:rsidR="004478D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5、投标总报价低于最高限价85%的，投标人应在编制投标文件时，在投标函部分中递交低价风险担保提交承诺书。承诺书格式详见第六章投标文件格式。</w:t>
            </w:r>
          </w:p>
        </w:tc>
      </w:tr>
      <w:tr w:rsidR="004478DC" w14:paraId="7D5909CD" w14:textId="77777777">
        <w:trPr>
          <w:jc w:val="center"/>
        </w:trPr>
        <w:tc>
          <w:tcPr>
            <w:tcW w:w="1335" w:type="dxa"/>
            <w:vAlign w:val="center"/>
          </w:tcPr>
          <w:p w14:paraId="272F8B5D"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8.1</w:t>
            </w:r>
          </w:p>
        </w:tc>
        <w:tc>
          <w:tcPr>
            <w:tcW w:w="1677" w:type="dxa"/>
            <w:vAlign w:val="center"/>
          </w:tcPr>
          <w:p w14:paraId="66022E53"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重新比选的情形</w:t>
            </w:r>
          </w:p>
        </w:tc>
        <w:tc>
          <w:tcPr>
            <w:tcW w:w="6803" w:type="dxa"/>
            <w:vAlign w:val="center"/>
          </w:tcPr>
          <w:p w14:paraId="7CB80130" w14:textId="77777777" w:rsidR="004478DC"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（1）竞选截止时间止，竞选人少于 3 个的；</w:t>
            </w:r>
          </w:p>
          <w:p w14:paraId="3A1282E0" w14:textId="77777777" w:rsidR="004478DC"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（2）经评审委员会评审后否决所有竞选的；</w:t>
            </w:r>
          </w:p>
          <w:p w14:paraId="7333AFB4" w14:textId="77777777" w:rsidR="004478DC"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3）经评审委员会评审后部分竞选被否决，导致有效竞选人不足三个的，评审委员会应当否决所有竞选。但是有效竞选人的经济等指标仍然具有市场竞争力，能够满足竞争性比选文件要求的，评审委员会可以继续评标并确定中选候选人；</w:t>
            </w:r>
          </w:p>
          <w:p w14:paraId="20E86E8D" w14:textId="77777777" w:rsidR="004478DC"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（4）法律法规规定的其他情形。</w:t>
            </w:r>
          </w:p>
          <w:p w14:paraId="0FE5C8E7" w14:textId="77777777" w:rsidR="004478DC"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注：本款只适用于首次比选。</w:t>
            </w:r>
          </w:p>
        </w:tc>
      </w:tr>
      <w:tr w:rsidR="004478DC" w14:paraId="334E34DB" w14:textId="77777777">
        <w:trPr>
          <w:jc w:val="center"/>
        </w:trPr>
        <w:tc>
          <w:tcPr>
            <w:tcW w:w="1335" w:type="dxa"/>
            <w:vAlign w:val="center"/>
          </w:tcPr>
          <w:p w14:paraId="5BD9ED0A" w14:textId="77777777" w:rsidR="004478DC" w:rsidRDefault="00000000">
            <w:pPr>
              <w:snapToGrid w:val="0"/>
              <w:spacing w:line="400" w:lineRule="exact"/>
              <w:jc w:val="center"/>
              <w:rPr>
                <w:rFonts w:ascii="宋体" w:hAnsi="宋体" w:cs="仿宋" w:hint="eastAsia"/>
                <w:kern w:val="0"/>
                <w:sz w:val="24"/>
              </w:rPr>
            </w:pPr>
            <w:r>
              <w:rPr>
                <w:rFonts w:ascii="宋体" w:hAnsi="宋体" w:cs="仿宋"/>
                <w:kern w:val="0"/>
                <w:sz w:val="24"/>
              </w:rPr>
              <w:t>8.2</w:t>
            </w:r>
          </w:p>
        </w:tc>
        <w:tc>
          <w:tcPr>
            <w:tcW w:w="1677" w:type="dxa"/>
            <w:vAlign w:val="center"/>
          </w:tcPr>
          <w:p w14:paraId="5267844E"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重新比选</w:t>
            </w:r>
            <w:r>
              <w:rPr>
                <w:rFonts w:ascii="宋体" w:hAnsi="宋体" w:cs="仿宋"/>
                <w:kern w:val="0"/>
                <w:sz w:val="24"/>
              </w:rPr>
              <w:t>和不再招标</w:t>
            </w:r>
          </w:p>
        </w:tc>
        <w:tc>
          <w:tcPr>
            <w:tcW w:w="6803" w:type="dxa"/>
            <w:vAlign w:val="center"/>
          </w:tcPr>
          <w:p w14:paraId="684B7ED9" w14:textId="77777777" w:rsidR="004478DC"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重新比选的竞选人仍然少于三个的，按照招标投标法律法规规定的程序开标和评标。重新比选经评审有有效竞选人的，应当依法确定中选候选人；无有效竞选人的，可以不再进行比选</w:t>
            </w:r>
            <w:r>
              <w:rPr>
                <w:rFonts w:ascii="宋体" w:hAnsi="宋体" w:cs="仿宋"/>
                <w:kern w:val="0"/>
                <w:sz w:val="24"/>
              </w:rPr>
              <w:t>。</w:t>
            </w:r>
          </w:p>
        </w:tc>
      </w:tr>
      <w:tr w:rsidR="004478DC" w14:paraId="7581FEC1" w14:textId="77777777">
        <w:trPr>
          <w:jc w:val="center"/>
        </w:trPr>
        <w:tc>
          <w:tcPr>
            <w:tcW w:w="1335" w:type="dxa"/>
            <w:vAlign w:val="center"/>
          </w:tcPr>
          <w:p w14:paraId="5A4E9038"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w:t>
            </w:r>
          </w:p>
        </w:tc>
        <w:tc>
          <w:tcPr>
            <w:tcW w:w="8480" w:type="dxa"/>
            <w:gridSpan w:val="2"/>
            <w:vAlign w:val="center"/>
          </w:tcPr>
          <w:p w14:paraId="12FFAC4F"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需要补充的其他内容</w:t>
            </w:r>
          </w:p>
        </w:tc>
      </w:tr>
      <w:tr w:rsidR="004478DC" w14:paraId="46A0E8DF" w14:textId="77777777">
        <w:trPr>
          <w:jc w:val="center"/>
        </w:trPr>
        <w:tc>
          <w:tcPr>
            <w:tcW w:w="1335" w:type="dxa"/>
            <w:vAlign w:val="center"/>
          </w:tcPr>
          <w:p w14:paraId="17172AD3"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10.1</w:t>
            </w:r>
          </w:p>
        </w:tc>
        <w:tc>
          <w:tcPr>
            <w:tcW w:w="1677" w:type="dxa"/>
            <w:vAlign w:val="center"/>
          </w:tcPr>
          <w:p w14:paraId="6ED2AC1A"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关于对竞争性比选文件及投标争议的解释</w:t>
            </w:r>
          </w:p>
        </w:tc>
        <w:tc>
          <w:tcPr>
            <w:tcW w:w="6803" w:type="dxa"/>
            <w:vAlign w:val="center"/>
          </w:tcPr>
          <w:p w14:paraId="23215E47" w14:textId="77777777" w:rsidR="004478DC"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对资格预审文件或者比选文件的评标标准和方法，以及资格审查和否决比选申请条款理解有争议的，应当作出不利于比选人的解释，但违背国家利益、社会公共利益的除外。</w:t>
            </w:r>
          </w:p>
          <w:p w14:paraId="522A94F2" w14:textId="77777777" w:rsidR="004478DC"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对比选申请文件理解有争议的，应当作出不利于提交该比选申请文件的比选申请人的解释。</w:t>
            </w:r>
          </w:p>
        </w:tc>
      </w:tr>
      <w:tr w:rsidR="004478DC" w14:paraId="0AEE32C5" w14:textId="77777777">
        <w:trPr>
          <w:trHeight w:val="550"/>
          <w:jc w:val="center"/>
        </w:trPr>
        <w:tc>
          <w:tcPr>
            <w:tcW w:w="1335" w:type="dxa"/>
            <w:vAlign w:val="center"/>
          </w:tcPr>
          <w:p w14:paraId="26128E80"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10.2</w:t>
            </w:r>
          </w:p>
        </w:tc>
        <w:tc>
          <w:tcPr>
            <w:tcW w:w="1677" w:type="dxa"/>
            <w:vAlign w:val="center"/>
          </w:tcPr>
          <w:p w14:paraId="30F19606" w14:textId="77777777" w:rsidR="004478DC" w:rsidRDefault="00000000">
            <w:pPr>
              <w:widowControl/>
              <w:spacing w:line="400" w:lineRule="exact"/>
              <w:ind w:firstLineChars="100" w:firstLine="240"/>
              <w:rPr>
                <w:rFonts w:ascii="宋体" w:hAnsi="宋体" w:cs="仿宋" w:hint="eastAsia"/>
                <w:kern w:val="0"/>
                <w:sz w:val="24"/>
              </w:rPr>
            </w:pPr>
            <w:r>
              <w:rPr>
                <w:rFonts w:ascii="宋体" w:hAnsi="宋体" w:cs="仿宋" w:hint="eastAsia"/>
                <w:kern w:val="0"/>
                <w:sz w:val="24"/>
              </w:rPr>
              <w:t>异议处理</w:t>
            </w:r>
          </w:p>
        </w:tc>
        <w:tc>
          <w:tcPr>
            <w:tcW w:w="6803" w:type="dxa"/>
            <w:vAlign w:val="center"/>
          </w:tcPr>
          <w:p w14:paraId="3F152FA2" w14:textId="77777777" w:rsidR="004478DC"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竞选人或者其他利害关系人就本项目的比选文件（含澄清修改）、开标情况、评标结果等事项提出投诉的，应当先向比选人提出异议；比选人应当在规定时间内答复。</w:t>
            </w:r>
          </w:p>
          <w:p w14:paraId="2AD13052" w14:textId="77777777" w:rsidR="004478DC"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 xml:space="preserve">异议受理单位：重庆经开区投资集团有限公司 </w:t>
            </w:r>
          </w:p>
          <w:p w14:paraId="363784CB" w14:textId="77777777" w:rsidR="004478DC"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联系电话：023-62823880</w:t>
            </w:r>
          </w:p>
        </w:tc>
      </w:tr>
      <w:tr w:rsidR="004478DC" w14:paraId="78C91FB8" w14:textId="77777777">
        <w:trPr>
          <w:trHeight w:val="838"/>
          <w:jc w:val="center"/>
        </w:trPr>
        <w:tc>
          <w:tcPr>
            <w:tcW w:w="1335" w:type="dxa"/>
            <w:vAlign w:val="center"/>
          </w:tcPr>
          <w:p w14:paraId="6F1E6CEE"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10.3</w:t>
            </w:r>
          </w:p>
        </w:tc>
        <w:tc>
          <w:tcPr>
            <w:tcW w:w="1677" w:type="dxa"/>
            <w:vAlign w:val="center"/>
          </w:tcPr>
          <w:p w14:paraId="7D45DD98" w14:textId="77777777" w:rsidR="004478DC" w:rsidRDefault="00000000">
            <w:pPr>
              <w:widowControl/>
              <w:spacing w:line="400" w:lineRule="exact"/>
              <w:jc w:val="center"/>
              <w:rPr>
                <w:rFonts w:ascii="宋体" w:hAnsi="宋体" w:cs="仿宋" w:hint="eastAsia"/>
                <w:kern w:val="0"/>
                <w:sz w:val="24"/>
              </w:rPr>
            </w:pPr>
            <w:r>
              <w:rPr>
                <w:rFonts w:ascii="宋体" w:hAnsi="宋体" w:cs="仿宋" w:hint="eastAsia"/>
                <w:kern w:val="0"/>
                <w:sz w:val="24"/>
              </w:rPr>
              <w:t>结算方式</w:t>
            </w:r>
          </w:p>
        </w:tc>
        <w:tc>
          <w:tcPr>
            <w:tcW w:w="6803" w:type="dxa"/>
            <w:vAlign w:val="center"/>
          </w:tcPr>
          <w:p w14:paraId="7C530939" w14:textId="77777777" w:rsidR="004478DC" w:rsidRDefault="00000000">
            <w:pPr>
              <w:spacing w:line="360" w:lineRule="auto"/>
              <w:ind w:firstLineChars="200" w:firstLine="422"/>
              <w:rPr>
                <w:rFonts w:asciiTheme="minorEastAsia" w:eastAsiaTheme="minorEastAsia" w:hAnsiTheme="minorEastAsia" w:cstheme="minorEastAsia" w:hint="eastAsia"/>
                <w:b/>
                <w:kern w:val="0"/>
                <w:szCs w:val="21"/>
              </w:rPr>
            </w:pPr>
            <w:r>
              <w:rPr>
                <w:rFonts w:asciiTheme="minorEastAsia" w:eastAsiaTheme="minorEastAsia" w:hAnsiTheme="minorEastAsia" w:cstheme="minorEastAsia" w:hint="eastAsia"/>
                <w:b/>
                <w:kern w:val="0"/>
                <w:szCs w:val="21"/>
              </w:rPr>
              <w:t>结算原则：</w:t>
            </w:r>
          </w:p>
          <w:p w14:paraId="1895DD66" w14:textId="77777777" w:rsidR="004478DC" w:rsidRDefault="00000000">
            <w:pPr>
              <w:spacing w:line="360" w:lineRule="auto"/>
              <w:ind w:firstLineChars="200" w:firstLine="420"/>
              <w:rPr>
                <w:rFonts w:asciiTheme="minorEastAsia" w:eastAsiaTheme="minorEastAsia" w:hAnsiTheme="minorEastAsia" w:cstheme="minorEastAsia" w:hint="eastAsia"/>
                <w:b/>
                <w:bCs/>
                <w:kern w:val="0"/>
                <w:szCs w:val="21"/>
              </w:rPr>
            </w:pPr>
            <w:r>
              <w:rPr>
                <w:rFonts w:asciiTheme="minorEastAsia" w:eastAsiaTheme="minorEastAsia" w:hAnsiTheme="minorEastAsia" w:cstheme="minorEastAsia" w:hint="eastAsia"/>
                <w:kern w:val="0"/>
                <w:szCs w:val="21"/>
              </w:rPr>
              <w:t>结算价=∑中标清单综合单价×子项工程量+工程量清单新增或变更等引起的增（减）子项结算价，子项工程量按《重庆市建设工程工程量计算规则》(CQJLGZ－2013)规定的计量规则、招标工程量清单项目特征描述中描述的计量规则并结合本合同相关约定计算的实际合格工程量。</w:t>
            </w:r>
            <w:r>
              <w:rPr>
                <w:rFonts w:asciiTheme="minorEastAsia" w:eastAsiaTheme="minorEastAsia" w:hAnsiTheme="minorEastAsia" w:cstheme="minorEastAsia" w:hint="eastAsia"/>
                <w:b/>
                <w:bCs/>
                <w:kern w:val="0"/>
                <w:szCs w:val="21"/>
              </w:rPr>
              <w:t>结算价不得超过本项目最高限价。</w:t>
            </w:r>
          </w:p>
          <w:p w14:paraId="485B581D" w14:textId="77777777" w:rsidR="004478DC" w:rsidRDefault="00000000">
            <w:pPr>
              <w:spacing w:line="360" w:lineRule="auto"/>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全费用清单综合单价中的安全文明施工费、规费、税金投标时均视为已按照本市相关部门的规定计取。结算时中标全费用清单综合单价一律不做调整。</w:t>
            </w:r>
          </w:p>
          <w:p w14:paraId="73502401" w14:textId="77777777" w:rsidR="004478DC" w:rsidRDefault="00000000">
            <w:pPr>
              <w:spacing w:line="360" w:lineRule="auto"/>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设计变更及调整、施工过程中出现新增项目（含采购范围以外的项目）价款结算办法：工程设计变更确定后，设计变更涉及工程价款调整的，工程施工中出现新增项目，由中标人在该变更、新增项目启动前14天内向监理单位、采购人提出，经采购人、监理单位审核同意后调整合同价款。调整方法如下：</w:t>
            </w:r>
          </w:p>
          <w:p w14:paraId="6482218A" w14:textId="77777777" w:rsidR="004478DC" w:rsidRDefault="00000000">
            <w:pPr>
              <w:spacing w:line="360" w:lineRule="auto"/>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A．工程内容与投标报价的工程量清单中有相同的子项或类似子项，则按投标时的相同子项或类似子项的综合单价执行（类似子项的综合单价由采购人审定, 最终办理结算以采购人结算内审结果为准，若经相关部门结（决）算审查，采购人有权对工程结算内审价款进行调整。）；</w:t>
            </w:r>
          </w:p>
          <w:p w14:paraId="6F4D899D" w14:textId="77777777" w:rsidR="004478DC" w:rsidRDefault="00000000">
            <w:pPr>
              <w:spacing w:line="360" w:lineRule="auto"/>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B．工程内容如有与工程量清单不同的子项按《建设工程工程量清单计价规范》（GB50500-2013）及相关技术规范、要求编制工程量清单，同时结合《重庆市市政工程计价定额》、《重庆市安装工程计价定额》、《重庆市建设工程费用定额》、《混凝土及砂浆配合比表、施工机械台班定额》及相关配套文件套价，套价原则：投标报价与限价下浮比例进行总价同比例下浮，并报采购人审核，其中（人工、材料价格：按投标价格；投标书中没有的人工、材料价格以采购人认质核定的价格为准）。工程量为依据《市政工程工程量计算规范》（GB50857-2013）以及《重庆市建设工程工程量计算规则》（CQJLGZ－2013）约定的计量规则计算的实际合格工程量。</w:t>
            </w:r>
          </w:p>
          <w:p w14:paraId="0CA54E1D" w14:textId="77777777" w:rsidR="004478DC" w:rsidRDefault="00000000">
            <w:pPr>
              <w:spacing w:line="360" w:lineRule="auto"/>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本工程结算以审核结果为准，若需相关部门结（决）算审查的，采购人将对工程结算审核价款进行调整，最后价格以调整后的为准。审计依据包括本合同以及政府审计相关法律法规及规范性文件。</w:t>
            </w:r>
          </w:p>
          <w:p w14:paraId="3CB26E99" w14:textId="77777777" w:rsidR="004478DC" w:rsidRDefault="00000000">
            <w:pPr>
              <w:spacing w:line="360" w:lineRule="auto"/>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据实结算后不得超过限价，超过限价部分不予结算。</w:t>
            </w:r>
          </w:p>
          <w:p w14:paraId="2449C909" w14:textId="77777777" w:rsidR="004478DC" w:rsidRDefault="00000000">
            <w:pPr>
              <w:spacing w:line="360" w:lineRule="auto"/>
              <w:ind w:firstLineChars="200" w:firstLine="422"/>
              <w:rPr>
                <w:rFonts w:asciiTheme="minorEastAsia" w:eastAsiaTheme="minorEastAsia" w:hAnsiTheme="minorEastAsia" w:cstheme="minorEastAsia" w:hint="eastAsia"/>
                <w:b/>
                <w:kern w:val="0"/>
                <w:szCs w:val="21"/>
              </w:rPr>
            </w:pPr>
            <w:r>
              <w:rPr>
                <w:rFonts w:asciiTheme="minorEastAsia" w:eastAsiaTheme="minorEastAsia" w:hAnsiTheme="minorEastAsia" w:cstheme="minorEastAsia" w:hint="eastAsia"/>
                <w:b/>
                <w:kern w:val="0"/>
                <w:szCs w:val="21"/>
              </w:rPr>
              <w:t>审计费：</w:t>
            </w:r>
          </w:p>
          <w:p w14:paraId="3DB235DC" w14:textId="77777777" w:rsidR="004478DC" w:rsidRDefault="00000000">
            <w:pPr>
              <w:widowControl/>
              <w:spacing w:line="400" w:lineRule="exact"/>
              <w:ind w:firstLineChars="200" w:firstLine="420"/>
              <w:jc w:val="left"/>
              <w:rPr>
                <w:rFonts w:ascii="宋体" w:hAnsi="宋体" w:cs="仿宋" w:hint="eastAsia"/>
                <w:kern w:val="0"/>
                <w:sz w:val="24"/>
              </w:rPr>
            </w:pPr>
            <w:r>
              <w:rPr>
                <w:rFonts w:asciiTheme="minorEastAsia" w:eastAsiaTheme="minorEastAsia" w:hAnsiTheme="minorEastAsia" w:cstheme="minorEastAsia" w:hint="eastAsia"/>
                <w:kern w:val="0"/>
                <w:szCs w:val="21"/>
              </w:rPr>
              <w:t>委托方只支付基本审计费，所有审减金额的效益费由中标人支付。审减效益费按渝价〔2013〕428号文件附表中相关规定计算，结算审核审减效益费计取基数为本项目的审减额，该审减额应抵消审增金额，审减效益费按照累进制计取，且不按工程类别调整系数。</w:t>
            </w:r>
          </w:p>
        </w:tc>
      </w:tr>
      <w:tr w:rsidR="004478DC" w:rsidRPr="00153163" w14:paraId="0DE109C7" w14:textId="77777777">
        <w:trPr>
          <w:trHeight w:val="840"/>
          <w:jc w:val="center"/>
        </w:trPr>
        <w:tc>
          <w:tcPr>
            <w:tcW w:w="1335" w:type="dxa"/>
            <w:vAlign w:val="center"/>
          </w:tcPr>
          <w:p w14:paraId="56D2DE23"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10.4</w:t>
            </w:r>
          </w:p>
        </w:tc>
        <w:tc>
          <w:tcPr>
            <w:tcW w:w="1677" w:type="dxa"/>
            <w:vAlign w:val="center"/>
          </w:tcPr>
          <w:p w14:paraId="72A0CE23" w14:textId="77777777" w:rsidR="004478DC" w:rsidRDefault="00000000">
            <w:pPr>
              <w:widowControl/>
              <w:spacing w:line="400" w:lineRule="exact"/>
              <w:jc w:val="center"/>
              <w:rPr>
                <w:rFonts w:ascii="宋体" w:hAnsi="宋体" w:cs="仿宋" w:hint="eastAsia"/>
                <w:kern w:val="0"/>
                <w:sz w:val="24"/>
              </w:rPr>
            </w:pPr>
            <w:r>
              <w:rPr>
                <w:rFonts w:ascii="宋体" w:hAnsi="宋体" w:cs="仿宋" w:hint="eastAsia"/>
                <w:kern w:val="0"/>
                <w:sz w:val="24"/>
              </w:rPr>
              <w:t>工程款支付方式</w:t>
            </w:r>
            <w:r>
              <w:rPr>
                <w:rFonts w:ascii="宋体" w:hAnsi="宋体" w:cs="仿宋" w:hint="eastAsia"/>
                <w:kern w:val="0"/>
                <w:sz w:val="24"/>
              </w:rPr>
              <w:tab/>
            </w:r>
          </w:p>
        </w:tc>
        <w:tc>
          <w:tcPr>
            <w:tcW w:w="6803" w:type="dxa"/>
            <w:vAlign w:val="center"/>
          </w:tcPr>
          <w:p w14:paraId="1E11045C" w14:textId="1915246A" w:rsidR="004478DC" w:rsidRPr="00153163" w:rsidRDefault="00000000">
            <w:pPr>
              <w:widowControl/>
              <w:spacing w:line="400" w:lineRule="exact"/>
              <w:ind w:firstLineChars="200" w:firstLine="480"/>
              <w:jc w:val="left"/>
              <w:rPr>
                <w:rFonts w:ascii="宋体" w:hAnsi="宋体" w:cs="仿宋" w:hint="eastAsia"/>
                <w:kern w:val="0"/>
                <w:sz w:val="24"/>
              </w:rPr>
            </w:pPr>
            <w:r w:rsidRPr="00153163">
              <w:rPr>
                <w:rFonts w:ascii="宋体" w:hAnsi="宋体" w:cs="仿宋" w:hint="eastAsia"/>
                <w:kern w:val="0"/>
                <w:sz w:val="24"/>
              </w:rPr>
              <w:t>施工完成经验收合格并完成结算后15个工作日内，支付施工费用9</w:t>
            </w:r>
            <w:r w:rsidR="001F539A" w:rsidRPr="00153163">
              <w:rPr>
                <w:rFonts w:ascii="宋体" w:hAnsi="宋体" w:cs="仿宋" w:hint="eastAsia"/>
                <w:kern w:val="0"/>
                <w:sz w:val="24"/>
              </w:rPr>
              <w:t>7</w:t>
            </w:r>
            <w:r w:rsidRPr="00153163">
              <w:rPr>
                <w:rFonts w:ascii="宋体" w:hAnsi="宋体" w:cs="仿宋" w:hint="eastAsia"/>
                <w:kern w:val="0"/>
                <w:sz w:val="24"/>
              </w:rPr>
              <w:t>%，剩余</w:t>
            </w:r>
            <w:r w:rsidR="001F539A" w:rsidRPr="00153163">
              <w:rPr>
                <w:rFonts w:ascii="宋体" w:hAnsi="宋体" w:cs="仿宋" w:hint="eastAsia"/>
                <w:kern w:val="0"/>
                <w:sz w:val="24"/>
              </w:rPr>
              <w:t>3</w:t>
            </w:r>
            <w:r w:rsidRPr="00153163">
              <w:rPr>
                <w:rFonts w:ascii="宋体" w:hAnsi="宋体" w:cs="仿宋" w:hint="eastAsia"/>
                <w:kern w:val="0"/>
                <w:sz w:val="24"/>
              </w:rPr>
              <w:t>%作为质保金在保质期满后支付。</w:t>
            </w:r>
          </w:p>
        </w:tc>
      </w:tr>
      <w:tr w:rsidR="004478DC" w14:paraId="2E3CD2FB" w14:textId="77777777">
        <w:trPr>
          <w:trHeight w:val="840"/>
          <w:jc w:val="center"/>
        </w:trPr>
        <w:tc>
          <w:tcPr>
            <w:tcW w:w="1335" w:type="dxa"/>
            <w:vAlign w:val="center"/>
          </w:tcPr>
          <w:p w14:paraId="0D40CE4B"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10.6</w:t>
            </w:r>
          </w:p>
        </w:tc>
        <w:tc>
          <w:tcPr>
            <w:tcW w:w="1677" w:type="dxa"/>
            <w:vAlign w:val="center"/>
          </w:tcPr>
          <w:p w14:paraId="0A36D32A" w14:textId="77777777" w:rsidR="004478DC" w:rsidRDefault="00000000">
            <w:pPr>
              <w:widowControl/>
              <w:spacing w:line="400" w:lineRule="exact"/>
              <w:jc w:val="center"/>
              <w:rPr>
                <w:rFonts w:ascii="宋体" w:hAnsi="宋体" w:cs="仿宋" w:hint="eastAsia"/>
                <w:kern w:val="0"/>
                <w:sz w:val="24"/>
              </w:rPr>
            </w:pPr>
            <w:r>
              <w:rPr>
                <w:rFonts w:ascii="宋体" w:hAnsi="宋体" w:cs="仿宋" w:hint="eastAsia"/>
                <w:kern w:val="0"/>
                <w:sz w:val="24"/>
              </w:rPr>
              <w:t>招标代理服务费</w:t>
            </w:r>
          </w:p>
        </w:tc>
        <w:tc>
          <w:tcPr>
            <w:tcW w:w="6803" w:type="dxa"/>
            <w:vAlign w:val="center"/>
          </w:tcPr>
          <w:p w14:paraId="744FA368" w14:textId="010B2F0F" w:rsidR="004478DC"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本项目招标代理服务费包干价</w:t>
            </w:r>
            <w:r>
              <w:rPr>
                <w:rFonts w:ascii="宋体" w:hAnsi="宋体" w:cs="仿宋" w:hint="eastAsia"/>
                <w:kern w:val="0"/>
                <w:sz w:val="24"/>
                <w:u w:val="single"/>
              </w:rPr>
              <w:t xml:space="preserve">￥6667 </w:t>
            </w:r>
            <w:r>
              <w:rPr>
                <w:rFonts w:ascii="宋体" w:hAnsi="宋体" w:cs="仿宋" w:hint="eastAsia"/>
                <w:kern w:val="0"/>
                <w:sz w:val="24"/>
              </w:rPr>
              <w:t>元（</w:t>
            </w:r>
            <w:r>
              <w:rPr>
                <w:rFonts w:ascii="宋体" w:hAnsi="宋体" w:cs="仿宋" w:hint="eastAsia"/>
                <w:kern w:val="0"/>
                <w:sz w:val="24"/>
                <w:u w:val="single"/>
              </w:rPr>
              <w:t>大写：陆仟陆佰陆拾柒</w:t>
            </w:r>
            <w:r w:rsidR="00403A50">
              <w:rPr>
                <w:rFonts w:ascii="宋体" w:hAnsi="宋体" w:cs="仿宋" w:hint="eastAsia"/>
                <w:kern w:val="0"/>
                <w:sz w:val="24"/>
                <w:u w:val="single"/>
              </w:rPr>
              <w:t>元整</w:t>
            </w:r>
            <w:r>
              <w:rPr>
                <w:rFonts w:ascii="宋体" w:hAnsi="宋体" w:cs="仿宋" w:hint="eastAsia"/>
                <w:kern w:val="0"/>
                <w:sz w:val="24"/>
              </w:rPr>
              <w:t>），由中选人在领取中标通知书时向比选代理机构缴纳代理服务费。</w:t>
            </w:r>
          </w:p>
        </w:tc>
      </w:tr>
    </w:tbl>
    <w:p w14:paraId="6E76A6F2" w14:textId="77777777" w:rsidR="004478DC" w:rsidRDefault="004478DC">
      <w:pPr>
        <w:pStyle w:val="2"/>
        <w:spacing w:before="0" w:after="0" w:line="20" w:lineRule="exact"/>
        <w:rPr>
          <w:rFonts w:ascii="宋体" w:hAnsi="宋体" w:cs="仿宋" w:hint="eastAsia"/>
          <w:b w:val="0"/>
          <w:snapToGrid w:val="0"/>
        </w:rPr>
      </w:pPr>
      <w:bookmarkStart w:id="145" w:name="_Toc287607746"/>
      <w:bookmarkStart w:id="146" w:name="_Toc287620685"/>
      <w:bookmarkStart w:id="147" w:name="_Toc430530435"/>
      <w:bookmarkStart w:id="148" w:name="_Toc224103317"/>
      <w:bookmarkStart w:id="149" w:name="_Toc200513126"/>
      <w:bookmarkStart w:id="150" w:name="_Toc277082552"/>
    </w:p>
    <w:p w14:paraId="58EF81DB" w14:textId="77777777" w:rsidR="004478DC" w:rsidRDefault="004478DC">
      <w:pPr>
        <w:pStyle w:val="afff0"/>
        <w:ind w:firstLine="480"/>
      </w:pPr>
    </w:p>
    <w:p w14:paraId="775596C8" w14:textId="77777777" w:rsidR="004478DC" w:rsidRDefault="00000000">
      <w:pPr>
        <w:rPr>
          <w:snapToGrid w:val="0"/>
        </w:rPr>
      </w:pPr>
      <w:bookmarkStart w:id="151" w:name="_Toc840"/>
      <w:bookmarkStart w:id="152" w:name="_Toc12632"/>
      <w:bookmarkStart w:id="153" w:name="_Toc12493"/>
      <w:bookmarkStart w:id="154" w:name="_Toc509218710"/>
      <w:r>
        <w:rPr>
          <w:rFonts w:hint="eastAsia"/>
          <w:snapToGrid w:val="0"/>
        </w:rPr>
        <w:br w:type="page"/>
        <w:t xml:space="preserve">1.  </w:t>
      </w:r>
      <w:r>
        <w:rPr>
          <w:rFonts w:hint="eastAsia"/>
          <w:snapToGrid w:val="0"/>
        </w:rPr>
        <w:t>总则</w:t>
      </w:r>
      <w:bookmarkEnd w:id="145"/>
      <w:bookmarkEnd w:id="146"/>
      <w:bookmarkEnd w:id="147"/>
      <w:bookmarkEnd w:id="148"/>
      <w:bookmarkEnd w:id="149"/>
      <w:bookmarkEnd w:id="150"/>
      <w:bookmarkEnd w:id="151"/>
      <w:bookmarkEnd w:id="152"/>
      <w:bookmarkEnd w:id="153"/>
      <w:bookmarkEnd w:id="154"/>
    </w:p>
    <w:p w14:paraId="298669E6"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155" w:name="_Toc20651"/>
      <w:bookmarkStart w:id="156" w:name="_Toc277082553"/>
      <w:bookmarkStart w:id="157" w:name="_Toc224103318"/>
      <w:bookmarkStart w:id="158" w:name="_Toc287620686"/>
      <w:bookmarkStart w:id="159" w:name="_Toc32679"/>
      <w:bookmarkStart w:id="160" w:name="_Toc287607747"/>
      <w:bookmarkStart w:id="161" w:name="_Toc430530436"/>
      <w:bookmarkStart w:id="162" w:name="_Toc509218711"/>
      <w:bookmarkStart w:id="163" w:name="_Toc200513127"/>
      <w:bookmarkStart w:id="164" w:name="_Toc5468"/>
      <w:bookmarkStart w:id="165" w:name="_Toc32232"/>
      <w:r>
        <w:rPr>
          <w:rFonts w:ascii="宋体" w:hAnsi="宋体" w:cs="仿宋" w:hint="eastAsia"/>
          <w:b w:val="0"/>
          <w:snapToGrid w:val="0"/>
          <w:sz w:val="24"/>
          <w:szCs w:val="24"/>
        </w:rPr>
        <w:t>1.1  项目概况</w:t>
      </w:r>
      <w:bookmarkEnd w:id="155"/>
      <w:bookmarkEnd w:id="156"/>
      <w:bookmarkEnd w:id="157"/>
      <w:bookmarkEnd w:id="158"/>
      <w:bookmarkEnd w:id="159"/>
      <w:bookmarkEnd w:id="160"/>
      <w:bookmarkEnd w:id="161"/>
      <w:bookmarkEnd w:id="162"/>
      <w:bookmarkEnd w:id="163"/>
      <w:bookmarkEnd w:id="164"/>
      <w:bookmarkEnd w:id="165"/>
    </w:p>
    <w:p w14:paraId="24995E1E"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1.1.1  根据《中华人民共和国招标投标法》等有关法律、法规和规章的规定，本比选项目已具备比选条件，现对本项目进行比选。  </w:t>
      </w:r>
    </w:p>
    <w:p w14:paraId="2ABC7C44"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1.1.2  本</w:t>
      </w:r>
      <w:r>
        <w:rPr>
          <w:rFonts w:ascii="宋体" w:hAnsi="宋体" w:cs="仿宋" w:hint="eastAsia"/>
          <w:kern w:val="0"/>
          <w:sz w:val="24"/>
        </w:rPr>
        <w:t>比选</w:t>
      </w:r>
      <w:r>
        <w:rPr>
          <w:rFonts w:ascii="宋体" w:hAnsi="宋体" w:cs="仿宋" w:hint="eastAsia"/>
          <w:snapToGrid w:val="0"/>
          <w:kern w:val="0"/>
          <w:sz w:val="24"/>
        </w:rPr>
        <w:t>项目比选人：见竞选人须知前附表。</w:t>
      </w:r>
    </w:p>
    <w:p w14:paraId="1BF80E9A"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1.1.3  本</w:t>
      </w:r>
      <w:r>
        <w:rPr>
          <w:rFonts w:ascii="宋体" w:hAnsi="宋体" w:cs="仿宋" w:hint="eastAsia"/>
          <w:kern w:val="0"/>
          <w:sz w:val="24"/>
        </w:rPr>
        <w:t>比选</w:t>
      </w:r>
      <w:r>
        <w:rPr>
          <w:rFonts w:ascii="宋体" w:hAnsi="宋体" w:cs="仿宋" w:hint="eastAsia"/>
          <w:snapToGrid w:val="0"/>
          <w:kern w:val="0"/>
          <w:sz w:val="24"/>
        </w:rPr>
        <w:t>项目比选代理机构：见竞选人须知前附表。</w:t>
      </w:r>
    </w:p>
    <w:p w14:paraId="1654F1E1"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1.1.4  本</w:t>
      </w:r>
      <w:r>
        <w:rPr>
          <w:rFonts w:ascii="宋体" w:hAnsi="宋体" w:cs="仿宋" w:hint="eastAsia"/>
          <w:kern w:val="0"/>
          <w:sz w:val="24"/>
        </w:rPr>
        <w:t>比选</w:t>
      </w:r>
      <w:r>
        <w:rPr>
          <w:rFonts w:ascii="宋体" w:hAnsi="宋体" w:cs="仿宋" w:hint="eastAsia"/>
          <w:snapToGrid w:val="0"/>
          <w:kern w:val="0"/>
          <w:sz w:val="24"/>
        </w:rPr>
        <w:t>项目名称：见竞选人须知前附表。</w:t>
      </w:r>
    </w:p>
    <w:p w14:paraId="53D00699" w14:textId="77777777" w:rsidR="004478DC" w:rsidRDefault="00000000">
      <w:pPr>
        <w:autoSpaceDE w:val="0"/>
        <w:autoSpaceDN w:val="0"/>
        <w:adjustRightInd w:val="0"/>
        <w:snapToGrid w:val="0"/>
        <w:spacing w:line="360" w:lineRule="auto"/>
        <w:rPr>
          <w:rFonts w:ascii="宋体" w:hAnsi="宋体" w:cs="仿宋" w:hint="eastAsia"/>
          <w:snapToGrid w:val="0"/>
          <w:kern w:val="0"/>
          <w:sz w:val="24"/>
        </w:rPr>
      </w:pPr>
      <w:bookmarkStart w:id="166" w:name="_Toc11478"/>
      <w:bookmarkStart w:id="167" w:name="_Toc1894"/>
      <w:bookmarkStart w:id="168" w:name="_Toc287620690"/>
      <w:bookmarkStart w:id="169" w:name="_Toc28937"/>
      <w:bookmarkStart w:id="170" w:name="_Toc287607751"/>
      <w:bookmarkStart w:id="171" w:name="_Toc430530440"/>
      <w:bookmarkStart w:id="172" w:name="_Toc224103322"/>
      <w:bookmarkStart w:id="173" w:name="_Toc277082557"/>
      <w:bookmarkStart w:id="174" w:name="_Toc509218715"/>
      <w:bookmarkStart w:id="175" w:name="_Toc200513131"/>
      <w:bookmarkStart w:id="176" w:name="_Toc25977"/>
      <w:r>
        <w:rPr>
          <w:rFonts w:ascii="宋体" w:hAnsi="宋体" w:cs="仿宋" w:hint="eastAsia"/>
          <w:snapToGrid w:val="0"/>
          <w:kern w:val="0"/>
          <w:sz w:val="24"/>
        </w:rPr>
        <w:t>1.2  项目的基本情况</w:t>
      </w:r>
    </w:p>
    <w:p w14:paraId="6E9A0ED2"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1.2.1  本次招标项目的基本情况：见竞选人须知前附表。</w:t>
      </w:r>
    </w:p>
    <w:p w14:paraId="27377611"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1.2.2  本项目的服务期限：见竞选人须知前附表。</w:t>
      </w:r>
    </w:p>
    <w:p w14:paraId="15B933AF" w14:textId="77777777" w:rsidR="004478DC"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1.3  竞选人资格要求</w:t>
      </w:r>
      <w:bookmarkEnd w:id="166"/>
      <w:bookmarkEnd w:id="167"/>
      <w:bookmarkEnd w:id="168"/>
      <w:bookmarkEnd w:id="169"/>
      <w:bookmarkEnd w:id="170"/>
      <w:bookmarkEnd w:id="171"/>
      <w:bookmarkEnd w:id="172"/>
      <w:bookmarkEnd w:id="173"/>
      <w:bookmarkEnd w:id="174"/>
      <w:bookmarkEnd w:id="175"/>
      <w:bookmarkEnd w:id="176"/>
    </w:p>
    <w:p w14:paraId="7D007B51" w14:textId="77777777" w:rsidR="004478DC"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1.4.1 竞选人应具备承担本项目的资质条件、能力和信誉。</w:t>
      </w:r>
    </w:p>
    <w:p w14:paraId="1687BBDA" w14:textId="77777777" w:rsidR="004478DC"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（1）资质条件、</w:t>
      </w:r>
      <w:r>
        <w:rPr>
          <w:rFonts w:ascii="宋体" w:hAnsi="宋体" w:cs="仿宋" w:hint="eastAsia"/>
          <w:sz w:val="24"/>
        </w:rPr>
        <w:t>营业执照</w:t>
      </w:r>
      <w:r>
        <w:rPr>
          <w:rFonts w:ascii="宋体" w:hAnsi="宋体" w:cs="仿宋" w:hint="eastAsia"/>
          <w:snapToGrid w:val="0"/>
          <w:kern w:val="0"/>
          <w:sz w:val="24"/>
        </w:rPr>
        <w:t>：见竞选人须知前附表；</w:t>
      </w:r>
    </w:p>
    <w:p w14:paraId="703E638C" w14:textId="77777777" w:rsidR="004478DC" w:rsidRDefault="00000000">
      <w:pPr>
        <w:autoSpaceDE w:val="0"/>
        <w:autoSpaceDN w:val="0"/>
        <w:adjustRightInd w:val="0"/>
        <w:snapToGrid w:val="0"/>
        <w:spacing w:line="360" w:lineRule="auto"/>
        <w:ind w:firstLineChars="171" w:firstLine="410"/>
        <w:rPr>
          <w:rFonts w:ascii="宋体" w:hAnsi="宋体" w:cs="仿宋" w:hint="eastAsia"/>
        </w:rPr>
      </w:pPr>
      <w:r>
        <w:rPr>
          <w:rFonts w:ascii="宋体" w:hAnsi="宋体" w:cs="仿宋" w:hint="eastAsia"/>
          <w:snapToGrid w:val="0"/>
          <w:kern w:val="0"/>
          <w:sz w:val="24"/>
        </w:rPr>
        <w:t>（2）财务要求：见竞选人须知前附表；</w:t>
      </w:r>
    </w:p>
    <w:p w14:paraId="247DEB65" w14:textId="77777777" w:rsidR="004478DC"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（3）</w:t>
      </w:r>
      <w:r>
        <w:rPr>
          <w:rFonts w:ascii="宋体" w:hAnsi="宋体" w:cs="仿宋" w:hint="eastAsia"/>
          <w:sz w:val="24"/>
        </w:rPr>
        <w:t>竞选</w:t>
      </w:r>
      <w:r>
        <w:rPr>
          <w:rFonts w:ascii="宋体" w:hAnsi="宋体" w:cs="仿宋" w:hint="eastAsia"/>
          <w:snapToGrid w:val="0"/>
          <w:kern w:val="0"/>
          <w:sz w:val="24"/>
        </w:rPr>
        <w:t>截止日</w:t>
      </w:r>
      <w:r>
        <w:rPr>
          <w:rFonts w:ascii="宋体" w:hAnsi="宋体" w:cs="仿宋" w:hint="eastAsia"/>
          <w:sz w:val="24"/>
        </w:rPr>
        <w:t>竞选</w:t>
      </w:r>
      <w:r>
        <w:rPr>
          <w:rFonts w:ascii="宋体" w:hAnsi="宋体" w:cs="仿宋" w:hint="eastAsia"/>
          <w:snapToGrid w:val="0"/>
          <w:kern w:val="0"/>
          <w:sz w:val="24"/>
        </w:rPr>
        <w:t>资格情况：见竞选人须知前附表；</w:t>
      </w:r>
    </w:p>
    <w:p w14:paraId="0DBC4D26" w14:textId="77777777" w:rsidR="004478DC"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（4）业绩要求：见竞选人须知前附表。</w:t>
      </w:r>
    </w:p>
    <w:p w14:paraId="0BE85AEA" w14:textId="77777777" w:rsidR="004478DC"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1.4.2  不允许联合体投标。</w:t>
      </w:r>
    </w:p>
    <w:p w14:paraId="6BF467A5" w14:textId="77777777" w:rsidR="004478DC"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1.4.3  竞选人不得存在下列情形之一：</w:t>
      </w:r>
    </w:p>
    <w:p w14:paraId="1A391E54" w14:textId="77777777" w:rsidR="004478DC"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position w:val="-2"/>
          <w:sz w:val="24"/>
        </w:rPr>
        <w:t>（1）与比选人存在利害关系可能影响比选公正性的法人、其他组织或者个人；</w:t>
      </w:r>
    </w:p>
    <w:p w14:paraId="1C4D39E2" w14:textId="77777777" w:rsidR="004478DC"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（2）为本</w:t>
      </w:r>
      <w:r>
        <w:rPr>
          <w:rFonts w:ascii="宋体" w:hAnsi="宋体" w:cs="仿宋" w:hint="eastAsia"/>
          <w:kern w:val="0"/>
          <w:sz w:val="24"/>
        </w:rPr>
        <w:t>比选</w:t>
      </w:r>
      <w:r>
        <w:rPr>
          <w:rFonts w:ascii="宋体" w:hAnsi="宋体" w:cs="仿宋" w:hint="eastAsia"/>
          <w:snapToGrid w:val="0"/>
          <w:kern w:val="0"/>
          <w:sz w:val="24"/>
        </w:rPr>
        <w:t>项目提供招标代理服务的；</w:t>
      </w:r>
    </w:p>
    <w:p w14:paraId="59B263DF" w14:textId="77777777" w:rsidR="004478DC"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（3）被责令停产停业、暂扣或者吊销许可证、暂扣或者吊销执照；</w:t>
      </w:r>
    </w:p>
    <w:p w14:paraId="2BAE5ADF" w14:textId="77777777" w:rsidR="004478DC"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（4）被国家、重庆市（含市或任意区县）有关行政部门处以暂停投标资格行政处罚，且在处罚期限内的；</w:t>
      </w:r>
    </w:p>
    <w:p w14:paraId="5AE0F653" w14:textId="77777777" w:rsidR="004478DC"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（5）进入清算程序，或被宣告破产，或其他丧失履约能力的情形；</w:t>
      </w:r>
    </w:p>
    <w:p w14:paraId="0356BBC7" w14:textId="77777777" w:rsidR="004478DC"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（6）</w:t>
      </w:r>
      <w:r>
        <w:rPr>
          <w:rFonts w:ascii="宋体" w:hAnsi="宋体" w:cs="仿宋" w:hint="eastAsia"/>
          <w:sz w:val="24"/>
        </w:rPr>
        <w:t>单位负责人为同一人或者存在控股、管理关系的不同单位，不得在同一标段中同时投标</w:t>
      </w:r>
      <w:r>
        <w:rPr>
          <w:rFonts w:ascii="宋体" w:hAnsi="宋体" w:cs="仿宋" w:hint="eastAsia"/>
          <w:snapToGrid w:val="0"/>
          <w:kern w:val="0"/>
          <w:sz w:val="24"/>
        </w:rPr>
        <w:t>。</w:t>
      </w:r>
    </w:p>
    <w:p w14:paraId="316E6ACE"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177" w:name="_Toc200513132"/>
      <w:bookmarkStart w:id="178" w:name="_Toc224103323"/>
      <w:bookmarkStart w:id="179" w:name="_Toc287607752"/>
      <w:bookmarkStart w:id="180" w:name="_Toc3420"/>
      <w:bookmarkStart w:id="181" w:name="_Toc20662"/>
      <w:bookmarkStart w:id="182" w:name="_Toc277082558"/>
      <w:bookmarkStart w:id="183" w:name="_Toc24097"/>
      <w:bookmarkStart w:id="184" w:name="_Toc22728"/>
      <w:bookmarkStart w:id="185" w:name="_Toc430530441"/>
      <w:bookmarkStart w:id="186" w:name="_Toc509218716"/>
      <w:bookmarkStart w:id="187" w:name="_Toc287620691"/>
      <w:r>
        <w:rPr>
          <w:rFonts w:ascii="宋体" w:hAnsi="宋体" w:cs="仿宋" w:hint="eastAsia"/>
          <w:b w:val="0"/>
          <w:snapToGrid w:val="0"/>
          <w:sz w:val="24"/>
          <w:szCs w:val="24"/>
        </w:rPr>
        <w:t>1.5  费用承担</w:t>
      </w:r>
      <w:bookmarkEnd w:id="177"/>
      <w:bookmarkEnd w:id="178"/>
      <w:bookmarkEnd w:id="179"/>
      <w:bookmarkEnd w:id="180"/>
      <w:bookmarkEnd w:id="181"/>
      <w:bookmarkEnd w:id="182"/>
      <w:bookmarkEnd w:id="183"/>
      <w:bookmarkEnd w:id="184"/>
      <w:bookmarkEnd w:id="185"/>
      <w:bookmarkEnd w:id="186"/>
      <w:bookmarkEnd w:id="187"/>
    </w:p>
    <w:p w14:paraId="74042C70"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竞选人准备和参加</w:t>
      </w:r>
      <w:r>
        <w:rPr>
          <w:rFonts w:ascii="宋体" w:hAnsi="宋体" w:cs="仿宋" w:hint="eastAsia"/>
          <w:sz w:val="24"/>
        </w:rPr>
        <w:t>竞选</w:t>
      </w:r>
      <w:r>
        <w:rPr>
          <w:rFonts w:ascii="宋体" w:hAnsi="宋体" w:cs="仿宋" w:hint="eastAsia"/>
          <w:snapToGrid w:val="0"/>
          <w:kern w:val="0"/>
          <w:sz w:val="24"/>
        </w:rPr>
        <w:t>活动发生的费用自理。</w:t>
      </w:r>
    </w:p>
    <w:p w14:paraId="5F29A917"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188" w:name="_Toc287607753"/>
      <w:bookmarkStart w:id="189" w:name="_Toc26130"/>
      <w:bookmarkStart w:id="190" w:name="_Toc18347"/>
      <w:bookmarkStart w:id="191" w:name="_Toc277082559"/>
      <w:bookmarkStart w:id="192" w:name="_Toc12783"/>
      <w:bookmarkStart w:id="193" w:name="_Toc27882"/>
      <w:bookmarkStart w:id="194" w:name="_Toc224103324"/>
      <w:bookmarkStart w:id="195" w:name="_Toc509218717"/>
      <w:bookmarkStart w:id="196" w:name="_Toc430530442"/>
      <w:bookmarkStart w:id="197" w:name="_Toc287620692"/>
      <w:bookmarkStart w:id="198" w:name="_Toc200513133"/>
      <w:r>
        <w:rPr>
          <w:rFonts w:ascii="宋体" w:hAnsi="宋体" w:cs="仿宋" w:hint="eastAsia"/>
          <w:b w:val="0"/>
          <w:snapToGrid w:val="0"/>
          <w:sz w:val="24"/>
          <w:szCs w:val="24"/>
        </w:rPr>
        <w:t>1.6  保密</w:t>
      </w:r>
      <w:bookmarkEnd w:id="188"/>
      <w:bookmarkEnd w:id="189"/>
      <w:bookmarkEnd w:id="190"/>
      <w:bookmarkEnd w:id="191"/>
      <w:bookmarkEnd w:id="192"/>
      <w:bookmarkEnd w:id="193"/>
      <w:bookmarkEnd w:id="194"/>
      <w:bookmarkEnd w:id="195"/>
      <w:bookmarkEnd w:id="196"/>
      <w:bookmarkEnd w:id="197"/>
      <w:bookmarkEnd w:id="198"/>
    </w:p>
    <w:p w14:paraId="5C48C07A" w14:textId="77777777" w:rsidR="004478DC"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napToGrid w:val="0"/>
          <w:kern w:val="0"/>
          <w:sz w:val="24"/>
        </w:rPr>
        <w:t>参与招标投标活动的各方应对竞争性比选文件和竞选文件中的商业和技术等秘密保密，违者应对由此造成的后果承担法律责任。</w:t>
      </w:r>
    </w:p>
    <w:p w14:paraId="6E0D0273"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199" w:name="_Toc277082560"/>
      <w:bookmarkStart w:id="200" w:name="_Toc509218718"/>
      <w:bookmarkStart w:id="201" w:name="_Toc287607754"/>
      <w:bookmarkStart w:id="202" w:name="_Toc200513134"/>
      <w:bookmarkStart w:id="203" w:name="_Toc224103325"/>
      <w:bookmarkStart w:id="204" w:name="_Toc1222"/>
      <w:bookmarkStart w:id="205" w:name="_Toc13710"/>
      <w:bookmarkStart w:id="206" w:name="_Toc287620693"/>
      <w:bookmarkStart w:id="207" w:name="_Toc430530443"/>
      <w:bookmarkStart w:id="208" w:name="_Toc6224"/>
      <w:bookmarkStart w:id="209" w:name="_Toc15588"/>
      <w:r>
        <w:rPr>
          <w:rFonts w:ascii="宋体" w:hAnsi="宋体" w:cs="仿宋" w:hint="eastAsia"/>
          <w:b w:val="0"/>
          <w:snapToGrid w:val="0"/>
          <w:sz w:val="24"/>
          <w:szCs w:val="24"/>
        </w:rPr>
        <w:t>1.7  语言文字</w:t>
      </w:r>
      <w:bookmarkEnd w:id="199"/>
      <w:bookmarkEnd w:id="200"/>
      <w:bookmarkEnd w:id="201"/>
      <w:bookmarkEnd w:id="202"/>
      <w:bookmarkEnd w:id="203"/>
      <w:bookmarkEnd w:id="204"/>
      <w:bookmarkEnd w:id="205"/>
      <w:bookmarkEnd w:id="206"/>
      <w:bookmarkEnd w:id="207"/>
      <w:bookmarkEnd w:id="208"/>
      <w:bookmarkEnd w:id="209"/>
    </w:p>
    <w:p w14:paraId="0423F8D5"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除专用术语外，与招标投标有关的语言均使用中文。必要时专用术语应附有中文注释。</w:t>
      </w:r>
    </w:p>
    <w:p w14:paraId="730DAB03"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210" w:name="_Toc4251"/>
      <w:bookmarkStart w:id="211" w:name="_Toc430530444"/>
      <w:bookmarkStart w:id="212" w:name="_Toc277082561"/>
      <w:bookmarkStart w:id="213" w:name="_Toc200513135"/>
      <w:bookmarkStart w:id="214" w:name="_Toc509218719"/>
      <w:bookmarkStart w:id="215" w:name="_Toc287620694"/>
      <w:bookmarkStart w:id="216" w:name="_Toc224103326"/>
      <w:bookmarkStart w:id="217" w:name="_Toc13374"/>
      <w:bookmarkStart w:id="218" w:name="_Toc24420"/>
      <w:bookmarkStart w:id="219" w:name="_Toc287607755"/>
      <w:bookmarkStart w:id="220" w:name="_Toc7916"/>
      <w:r>
        <w:rPr>
          <w:rFonts w:ascii="宋体" w:hAnsi="宋体" w:cs="仿宋" w:hint="eastAsia"/>
          <w:b w:val="0"/>
          <w:snapToGrid w:val="0"/>
          <w:sz w:val="24"/>
          <w:szCs w:val="24"/>
        </w:rPr>
        <w:t>1.8  计量单位</w:t>
      </w:r>
      <w:bookmarkEnd w:id="210"/>
      <w:bookmarkEnd w:id="211"/>
      <w:bookmarkEnd w:id="212"/>
      <w:bookmarkEnd w:id="213"/>
      <w:bookmarkEnd w:id="214"/>
      <w:bookmarkEnd w:id="215"/>
      <w:bookmarkEnd w:id="216"/>
      <w:bookmarkEnd w:id="217"/>
      <w:bookmarkEnd w:id="218"/>
      <w:bookmarkEnd w:id="219"/>
      <w:bookmarkEnd w:id="220"/>
    </w:p>
    <w:p w14:paraId="6E6695A9" w14:textId="77777777" w:rsidR="004478DC" w:rsidRDefault="00000000">
      <w:pPr>
        <w:autoSpaceDE w:val="0"/>
        <w:autoSpaceDN w:val="0"/>
        <w:adjustRightInd w:val="0"/>
        <w:snapToGrid w:val="0"/>
        <w:spacing w:line="360" w:lineRule="auto"/>
        <w:ind w:firstLineChars="202" w:firstLine="485"/>
        <w:rPr>
          <w:rFonts w:ascii="宋体" w:hAnsi="宋体" w:cs="仿宋" w:hint="eastAsia"/>
          <w:snapToGrid w:val="0"/>
          <w:kern w:val="0"/>
          <w:sz w:val="24"/>
        </w:rPr>
      </w:pPr>
      <w:r>
        <w:rPr>
          <w:rFonts w:ascii="宋体" w:hAnsi="宋体" w:cs="仿宋" w:hint="eastAsia"/>
          <w:snapToGrid w:val="0"/>
          <w:kern w:val="0"/>
          <w:sz w:val="24"/>
        </w:rPr>
        <w:t>所有计量均采用中华人民共和国法定计量单位。</w:t>
      </w:r>
    </w:p>
    <w:p w14:paraId="70887318"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221" w:name="_Toc509218720"/>
      <w:bookmarkStart w:id="222" w:name="_Toc200513136"/>
      <w:bookmarkStart w:id="223" w:name="_Toc430530445"/>
      <w:bookmarkStart w:id="224" w:name="_Toc24741"/>
      <w:bookmarkStart w:id="225" w:name="_Toc27730"/>
      <w:bookmarkStart w:id="226" w:name="_Toc287620695"/>
      <w:bookmarkStart w:id="227" w:name="_Toc28003"/>
      <w:bookmarkStart w:id="228" w:name="_Toc19275"/>
      <w:bookmarkStart w:id="229" w:name="_Toc287607756"/>
      <w:bookmarkStart w:id="230" w:name="_Toc277082562"/>
      <w:bookmarkStart w:id="231" w:name="_Toc224103327"/>
      <w:r>
        <w:rPr>
          <w:rFonts w:ascii="宋体" w:hAnsi="宋体" w:cs="仿宋" w:hint="eastAsia"/>
          <w:b w:val="0"/>
          <w:snapToGrid w:val="0"/>
          <w:sz w:val="24"/>
          <w:szCs w:val="24"/>
        </w:rPr>
        <w:t>1.9  踏勘现场</w:t>
      </w:r>
      <w:bookmarkEnd w:id="221"/>
      <w:bookmarkEnd w:id="222"/>
      <w:bookmarkEnd w:id="223"/>
      <w:bookmarkEnd w:id="224"/>
      <w:bookmarkEnd w:id="225"/>
      <w:bookmarkEnd w:id="226"/>
      <w:bookmarkEnd w:id="227"/>
      <w:bookmarkEnd w:id="228"/>
      <w:bookmarkEnd w:id="229"/>
      <w:bookmarkEnd w:id="230"/>
      <w:bookmarkEnd w:id="231"/>
    </w:p>
    <w:p w14:paraId="3DB465EA" w14:textId="77777777" w:rsidR="004478DC"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napToGrid w:val="0"/>
          <w:kern w:val="0"/>
          <w:sz w:val="24"/>
        </w:rPr>
        <w:t>不组织，由竞选人自行踏勘，其费用和责任均由竞选人自行承担。</w:t>
      </w:r>
    </w:p>
    <w:p w14:paraId="4CB6A822"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232" w:name="_Toc9465"/>
      <w:bookmarkStart w:id="233" w:name="_Toc14198"/>
      <w:bookmarkStart w:id="234" w:name="_Toc287620696"/>
      <w:bookmarkStart w:id="235" w:name="_Toc287607757"/>
      <w:bookmarkStart w:id="236" w:name="_Toc430530446"/>
      <w:bookmarkStart w:id="237" w:name="_Toc200513137"/>
      <w:bookmarkStart w:id="238" w:name="_Toc509218721"/>
      <w:bookmarkStart w:id="239" w:name="_Toc21543"/>
      <w:bookmarkStart w:id="240" w:name="_Toc32057"/>
      <w:bookmarkStart w:id="241" w:name="_Toc277082563"/>
      <w:bookmarkStart w:id="242" w:name="_Toc224103328"/>
      <w:r>
        <w:rPr>
          <w:rFonts w:ascii="宋体" w:hAnsi="宋体" w:cs="仿宋" w:hint="eastAsia"/>
          <w:b w:val="0"/>
          <w:snapToGrid w:val="0"/>
          <w:sz w:val="24"/>
          <w:szCs w:val="24"/>
        </w:rPr>
        <w:t>1.10  投标预备会</w:t>
      </w:r>
      <w:bookmarkEnd w:id="232"/>
      <w:bookmarkEnd w:id="233"/>
      <w:bookmarkEnd w:id="234"/>
      <w:bookmarkEnd w:id="235"/>
      <w:bookmarkEnd w:id="236"/>
      <w:bookmarkEnd w:id="237"/>
      <w:bookmarkEnd w:id="238"/>
      <w:bookmarkEnd w:id="239"/>
      <w:bookmarkEnd w:id="240"/>
      <w:bookmarkEnd w:id="241"/>
      <w:bookmarkEnd w:id="242"/>
    </w:p>
    <w:p w14:paraId="165D104C" w14:textId="77777777" w:rsidR="004478DC" w:rsidRDefault="00000000">
      <w:pPr>
        <w:autoSpaceDE w:val="0"/>
        <w:autoSpaceDN w:val="0"/>
        <w:adjustRightInd w:val="0"/>
        <w:snapToGrid w:val="0"/>
        <w:spacing w:line="360" w:lineRule="auto"/>
        <w:ind w:firstLineChars="202" w:firstLine="485"/>
        <w:rPr>
          <w:rFonts w:ascii="宋体" w:hAnsi="宋体" w:cs="仿宋" w:hint="eastAsia"/>
          <w:snapToGrid w:val="0"/>
          <w:kern w:val="0"/>
          <w:sz w:val="24"/>
        </w:rPr>
      </w:pPr>
      <w:r>
        <w:rPr>
          <w:rFonts w:ascii="宋体" w:hAnsi="宋体" w:cs="仿宋" w:hint="eastAsia"/>
          <w:snapToGrid w:val="0"/>
          <w:kern w:val="0"/>
          <w:sz w:val="24"/>
        </w:rPr>
        <w:t>不召开</w:t>
      </w:r>
      <w:r>
        <w:rPr>
          <w:rFonts w:ascii="宋体" w:hAnsi="宋体" w:cs="仿宋" w:hint="eastAsia"/>
          <w:snapToGrid w:val="0"/>
          <w:kern w:val="0"/>
          <w:position w:val="-2"/>
          <w:sz w:val="24"/>
        </w:rPr>
        <w:t>。</w:t>
      </w:r>
    </w:p>
    <w:p w14:paraId="0B46F553" w14:textId="77777777" w:rsidR="004478DC" w:rsidRDefault="00000000">
      <w:pPr>
        <w:pStyle w:val="3"/>
        <w:snapToGrid w:val="0"/>
        <w:spacing w:before="0" w:after="0" w:line="360" w:lineRule="auto"/>
        <w:ind w:firstLineChars="200" w:firstLine="480"/>
        <w:rPr>
          <w:rFonts w:ascii="宋体" w:hAnsi="宋体" w:cs="仿宋" w:hint="eastAsia"/>
          <w:b w:val="0"/>
          <w:snapToGrid w:val="0"/>
          <w:sz w:val="24"/>
          <w:szCs w:val="24"/>
        </w:rPr>
      </w:pPr>
      <w:bookmarkStart w:id="243" w:name="_Toc287620697"/>
      <w:bookmarkStart w:id="244" w:name="_Toc3036"/>
      <w:bookmarkStart w:id="245" w:name="_Toc277082564"/>
      <w:bookmarkStart w:id="246" w:name="_Toc430530447"/>
      <w:bookmarkStart w:id="247" w:name="_Toc200513138"/>
      <w:bookmarkStart w:id="248" w:name="_Toc30448"/>
      <w:bookmarkStart w:id="249" w:name="_Toc287607758"/>
      <w:bookmarkStart w:id="250" w:name="_Toc509218722"/>
      <w:bookmarkStart w:id="251" w:name="_Toc3376"/>
      <w:bookmarkStart w:id="252" w:name="_Toc224103329"/>
      <w:bookmarkStart w:id="253" w:name="_Toc16173"/>
      <w:r>
        <w:rPr>
          <w:rFonts w:ascii="宋体" w:hAnsi="宋体" w:cs="仿宋" w:hint="eastAsia"/>
          <w:b w:val="0"/>
          <w:snapToGrid w:val="0"/>
          <w:sz w:val="24"/>
          <w:szCs w:val="24"/>
        </w:rPr>
        <w:t>1.11  分包</w:t>
      </w:r>
      <w:bookmarkEnd w:id="243"/>
      <w:bookmarkEnd w:id="244"/>
      <w:bookmarkEnd w:id="245"/>
      <w:bookmarkEnd w:id="246"/>
      <w:bookmarkEnd w:id="247"/>
      <w:bookmarkEnd w:id="248"/>
      <w:bookmarkEnd w:id="249"/>
      <w:bookmarkEnd w:id="250"/>
      <w:bookmarkEnd w:id="251"/>
      <w:bookmarkEnd w:id="252"/>
      <w:bookmarkEnd w:id="253"/>
    </w:p>
    <w:p w14:paraId="3C3E3018" w14:textId="77777777" w:rsidR="004478DC" w:rsidRDefault="00000000">
      <w:pPr>
        <w:autoSpaceDE w:val="0"/>
        <w:autoSpaceDN w:val="0"/>
        <w:adjustRightInd w:val="0"/>
        <w:snapToGrid w:val="0"/>
        <w:spacing w:line="360" w:lineRule="auto"/>
        <w:ind w:firstLine="426"/>
        <w:rPr>
          <w:rFonts w:ascii="宋体" w:hAnsi="宋体" w:cs="仿宋" w:hint="eastAsia"/>
          <w:snapToGrid w:val="0"/>
          <w:kern w:val="0"/>
          <w:sz w:val="24"/>
        </w:rPr>
      </w:pPr>
      <w:r>
        <w:rPr>
          <w:rFonts w:ascii="宋体" w:hAnsi="宋体" w:cs="仿宋" w:hint="eastAsia"/>
          <w:snapToGrid w:val="0"/>
          <w:kern w:val="0"/>
          <w:sz w:val="24"/>
        </w:rPr>
        <w:t>不允许。</w:t>
      </w:r>
    </w:p>
    <w:p w14:paraId="38C7D260" w14:textId="77777777" w:rsidR="004478DC" w:rsidRDefault="00000000">
      <w:pPr>
        <w:pStyle w:val="3"/>
        <w:snapToGrid w:val="0"/>
        <w:spacing w:before="0" w:after="0" w:line="360" w:lineRule="auto"/>
        <w:ind w:firstLineChars="200" w:firstLine="480"/>
        <w:rPr>
          <w:rFonts w:ascii="宋体" w:hAnsi="宋体" w:cs="仿宋" w:hint="eastAsia"/>
          <w:b w:val="0"/>
          <w:snapToGrid w:val="0"/>
          <w:sz w:val="24"/>
          <w:szCs w:val="24"/>
        </w:rPr>
      </w:pPr>
      <w:bookmarkStart w:id="254" w:name="_Toc200513139"/>
      <w:bookmarkStart w:id="255" w:name="_Toc32723"/>
      <w:bookmarkStart w:id="256" w:name="_Toc12736"/>
      <w:bookmarkStart w:id="257" w:name="_Toc287607759"/>
      <w:bookmarkStart w:id="258" w:name="_Toc430530448"/>
      <w:bookmarkStart w:id="259" w:name="_Toc287620698"/>
      <w:bookmarkStart w:id="260" w:name="_Toc7209"/>
      <w:bookmarkStart w:id="261" w:name="_Toc224103330"/>
      <w:bookmarkStart w:id="262" w:name="_Toc277082565"/>
      <w:bookmarkStart w:id="263" w:name="_Toc509218723"/>
      <w:bookmarkStart w:id="264" w:name="_Toc5536"/>
      <w:r>
        <w:rPr>
          <w:rFonts w:ascii="宋体" w:hAnsi="宋体" w:cs="仿宋" w:hint="eastAsia"/>
          <w:b w:val="0"/>
          <w:snapToGrid w:val="0"/>
          <w:sz w:val="24"/>
          <w:szCs w:val="24"/>
        </w:rPr>
        <w:t>1.12  偏离</w:t>
      </w:r>
      <w:bookmarkEnd w:id="254"/>
      <w:bookmarkEnd w:id="255"/>
      <w:bookmarkEnd w:id="256"/>
      <w:bookmarkEnd w:id="257"/>
      <w:bookmarkEnd w:id="258"/>
      <w:bookmarkEnd w:id="259"/>
      <w:bookmarkEnd w:id="260"/>
      <w:bookmarkEnd w:id="261"/>
      <w:bookmarkEnd w:id="262"/>
      <w:bookmarkEnd w:id="263"/>
      <w:bookmarkEnd w:id="264"/>
    </w:p>
    <w:p w14:paraId="64DE758E"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竞选人须知前附表允许竞选文件偏离竞争性比选文件某些要求的，偏离应当符合竞争性比选文件规定的偏离范围和幅度。</w:t>
      </w:r>
    </w:p>
    <w:p w14:paraId="4550A9C5" w14:textId="77777777" w:rsidR="004478DC" w:rsidRDefault="00000000">
      <w:pPr>
        <w:pStyle w:val="2"/>
        <w:spacing w:before="0" w:afterLines="50" w:after="156" w:line="360" w:lineRule="auto"/>
        <w:rPr>
          <w:rFonts w:ascii="宋体" w:hAnsi="宋体" w:cs="仿宋" w:hint="eastAsia"/>
          <w:b w:val="0"/>
          <w:snapToGrid w:val="0"/>
          <w:sz w:val="24"/>
          <w:szCs w:val="24"/>
        </w:rPr>
      </w:pPr>
      <w:bookmarkStart w:id="265" w:name="_Toc287620699"/>
      <w:bookmarkStart w:id="266" w:name="_Toc200513140"/>
      <w:bookmarkStart w:id="267" w:name="_Toc277082566"/>
      <w:bookmarkStart w:id="268" w:name="_Toc287607760"/>
      <w:bookmarkStart w:id="269" w:name="_Toc430530449"/>
      <w:bookmarkStart w:id="270" w:name="_Toc509218724"/>
      <w:bookmarkStart w:id="271" w:name="_Toc224103331"/>
      <w:bookmarkStart w:id="272" w:name="_Toc11902"/>
      <w:bookmarkStart w:id="273" w:name="_Toc7935"/>
      <w:bookmarkStart w:id="274" w:name="_Toc175920926"/>
      <w:bookmarkStart w:id="275" w:name="_Toc174459491"/>
      <w:bookmarkStart w:id="276" w:name="_Toc175920961"/>
      <w:bookmarkStart w:id="277" w:name="_Toc23940"/>
      <w:bookmarkStart w:id="278" w:name="_Toc174636036"/>
      <w:r>
        <w:rPr>
          <w:rFonts w:ascii="宋体" w:hAnsi="宋体" w:cs="仿宋" w:hint="eastAsia"/>
          <w:b w:val="0"/>
          <w:snapToGrid w:val="0"/>
          <w:sz w:val="24"/>
          <w:szCs w:val="24"/>
        </w:rPr>
        <w:t xml:space="preserve">2.  </w:t>
      </w:r>
      <w:bookmarkEnd w:id="265"/>
      <w:bookmarkEnd w:id="266"/>
      <w:bookmarkEnd w:id="267"/>
      <w:bookmarkEnd w:id="268"/>
      <w:bookmarkEnd w:id="269"/>
      <w:bookmarkEnd w:id="270"/>
      <w:bookmarkEnd w:id="271"/>
      <w:bookmarkEnd w:id="272"/>
      <w:bookmarkEnd w:id="273"/>
      <w:r>
        <w:rPr>
          <w:rFonts w:ascii="宋体" w:hAnsi="宋体" w:cs="仿宋" w:hint="eastAsia"/>
          <w:b w:val="0"/>
          <w:snapToGrid w:val="0"/>
          <w:sz w:val="24"/>
          <w:szCs w:val="24"/>
        </w:rPr>
        <w:t>竞争性比选文件</w:t>
      </w:r>
      <w:bookmarkEnd w:id="274"/>
      <w:bookmarkEnd w:id="275"/>
      <w:bookmarkEnd w:id="276"/>
      <w:bookmarkEnd w:id="277"/>
      <w:bookmarkEnd w:id="278"/>
    </w:p>
    <w:p w14:paraId="428DB499"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279" w:name="_Toc509218725"/>
      <w:bookmarkStart w:id="280" w:name="_Toc287607761"/>
      <w:bookmarkStart w:id="281" w:name="_Toc224103332"/>
      <w:bookmarkStart w:id="282" w:name="_Toc15699"/>
      <w:bookmarkStart w:id="283" w:name="_Toc11596"/>
      <w:bookmarkStart w:id="284" w:name="_Toc277082567"/>
      <w:bookmarkStart w:id="285" w:name="_Toc430530450"/>
      <w:bookmarkStart w:id="286" w:name="_Toc287620700"/>
      <w:bookmarkStart w:id="287" w:name="_Toc3000"/>
      <w:bookmarkStart w:id="288" w:name="_Toc200513141"/>
      <w:bookmarkStart w:id="289" w:name="_Toc31696"/>
      <w:r>
        <w:rPr>
          <w:rFonts w:ascii="宋体" w:hAnsi="宋体" w:cs="仿宋" w:hint="eastAsia"/>
          <w:b w:val="0"/>
          <w:snapToGrid w:val="0"/>
          <w:sz w:val="24"/>
          <w:szCs w:val="24"/>
        </w:rPr>
        <w:t>2.1  竞争性比选文件的组成</w:t>
      </w:r>
      <w:bookmarkEnd w:id="279"/>
      <w:bookmarkEnd w:id="280"/>
      <w:bookmarkEnd w:id="281"/>
      <w:bookmarkEnd w:id="282"/>
      <w:bookmarkEnd w:id="283"/>
      <w:bookmarkEnd w:id="284"/>
      <w:bookmarkEnd w:id="285"/>
      <w:bookmarkEnd w:id="286"/>
      <w:bookmarkEnd w:id="287"/>
      <w:bookmarkEnd w:id="288"/>
      <w:bookmarkEnd w:id="289"/>
    </w:p>
    <w:p w14:paraId="515616BD" w14:textId="77777777" w:rsidR="004478DC"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本竞争性比选文件包括：</w:t>
      </w:r>
    </w:p>
    <w:p w14:paraId="6EB34399" w14:textId="77777777" w:rsidR="004478DC"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（1）比选公告；</w:t>
      </w:r>
    </w:p>
    <w:p w14:paraId="6E3536D8" w14:textId="77777777" w:rsidR="004478DC"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（2）竞选人须知；</w:t>
      </w:r>
    </w:p>
    <w:p w14:paraId="0A85FCD3" w14:textId="77777777" w:rsidR="004478DC"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（3）评标办法；</w:t>
      </w:r>
    </w:p>
    <w:p w14:paraId="5140E3F9" w14:textId="77777777" w:rsidR="004478DC"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（4）合同条款及格式；</w:t>
      </w:r>
    </w:p>
    <w:p w14:paraId="41769F93" w14:textId="77777777" w:rsidR="004478DC"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（5）竞选文件格式；</w:t>
      </w:r>
    </w:p>
    <w:p w14:paraId="7ED49541" w14:textId="77777777" w:rsidR="004478DC"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（6）竞选人须知前附表规定的其他材料。</w:t>
      </w:r>
    </w:p>
    <w:p w14:paraId="3C6ECA10" w14:textId="77777777" w:rsidR="004478DC"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napToGrid w:val="0"/>
          <w:kern w:val="0"/>
          <w:sz w:val="24"/>
        </w:rPr>
        <w:t>根据本章第1.10款、第2.2款和第2.3款对竞争性比选文件所作的澄清、修改，构成竞争性比选文件的组成部分。</w:t>
      </w:r>
    </w:p>
    <w:p w14:paraId="014A8D93"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290" w:name="_Toc23750"/>
      <w:bookmarkStart w:id="291" w:name="_Toc20843"/>
      <w:bookmarkStart w:id="292" w:name="_Toc9782"/>
      <w:bookmarkStart w:id="293" w:name="_Toc19839"/>
      <w:bookmarkStart w:id="294" w:name="_Toc430530451"/>
      <w:bookmarkStart w:id="295" w:name="_Toc509218726"/>
      <w:r>
        <w:rPr>
          <w:rFonts w:ascii="宋体" w:hAnsi="宋体" w:cs="仿宋" w:hint="eastAsia"/>
          <w:b w:val="0"/>
          <w:snapToGrid w:val="0"/>
          <w:sz w:val="24"/>
          <w:szCs w:val="24"/>
        </w:rPr>
        <w:t>2.2  竞争性比选文件的澄清</w:t>
      </w:r>
      <w:bookmarkEnd w:id="290"/>
      <w:bookmarkEnd w:id="291"/>
      <w:bookmarkEnd w:id="292"/>
      <w:bookmarkEnd w:id="293"/>
      <w:bookmarkEnd w:id="294"/>
      <w:bookmarkEnd w:id="295"/>
    </w:p>
    <w:p w14:paraId="2425F800"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详见竞选人须知前附表的要求。</w:t>
      </w:r>
    </w:p>
    <w:p w14:paraId="5FA7E94C"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296" w:name="_Toc509218727"/>
      <w:bookmarkStart w:id="297" w:name="_Toc277082569"/>
      <w:bookmarkStart w:id="298" w:name="_Toc287620702"/>
      <w:bookmarkStart w:id="299" w:name="_Toc14796"/>
      <w:bookmarkStart w:id="300" w:name="_Toc224103334"/>
      <w:bookmarkStart w:id="301" w:name="_Toc16464"/>
      <w:bookmarkStart w:id="302" w:name="_Toc430530452"/>
      <w:bookmarkStart w:id="303" w:name="_Toc32172"/>
      <w:bookmarkStart w:id="304" w:name="_Toc27922"/>
      <w:bookmarkStart w:id="305" w:name="_Toc200513143"/>
      <w:bookmarkStart w:id="306" w:name="_Toc287607763"/>
      <w:r>
        <w:rPr>
          <w:rFonts w:ascii="宋体" w:hAnsi="宋体" w:cs="仿宋" w:hint="eastAsia"/>
          <w:b w:val="0"/>
          <w:snapToGrid w:val="0"/>
          <w:sz w:val="24"/>
          <w:szCs w:val="24"/>
        </w:rPr>
        <w:t>2.3  竞争性比选文件的修改</w:t>
      </w:r>
      <w:bookmarkEnd w:id="296"/>
      <w:bookmarkEnd w:id="297"/>
      <w:bookmarkEnd w:id="298"/>
      <w:bookmarkEnd w:id="299"/>
      <w:bookmarkEnd w:id="300"/>
      <w:bookmarkEnd w:id="301"/>
      <w:bookmarkEnd w:id="302"/>
      <w:bookmarkEnd w:id="303"/>
      <w:bookmarkEnd w:id="304"/>
      <w:bookmarkEnd w:id="305"/>
      <w:bookmarkEnd w:id="306"/>
    </w:p>
    <w:p w14:paraId="47ADF106" w14:textId="77777777" w:rsidR="004478DC" w:rsidRDefault="00000000">
      <w:pPr>
        <w:autoSpaceDE w:val="0"/>
        <w:autoSpaceDN w:val="0"/>
        <w:adjustRightInd w:val="0"/>
        <w:snapToGrid w:val="0"/>
        <w:spacing w:line="360" w:lineRule="auto"/>
        <w:ind w:firstLine="420"/>
        <w:rPr>
          <w:rFonts w:ascii="宋体" w:hAnsi="宋体" w:cs="仿宋" w:hint="eastAsia"/>
          <w:snapToGrid w:val="0"/>
          <w:sz w:val="24"/>
        </w:rPr>
      </w:pPr>
      <w:bookmarkStart w:id="307" w:name="_Toc287607764"/>
      <w:bookmarkStart w:id="308" w:name="_Toc224103335"/>
      <w:bookmarkStart w:id="309" w:name="_Toc277082570"/>
      <w:bookmarkStart w:id="310" w:name="_Toc287620703"/>
      <w:bookmarkStart w:id="311" w:name="_Toc200513144"/>
      <w:r>
        <w:rPr>
          <w:rFonts w:ascii="宋体" w:hAnsi="宋体" w:cs="仿宋" w:hint="eastAsia"/>
          <w:snapToGrid w:val="0"/>
          <w:sz w:val="24"/>
        </w:rPr>
        <w:t>按照本章第2.2款竞争性比选文件的澄清相关内容及方式执行。</w:t>
      </w:r>
    </w:p>
    <w:p w14:paraId="77043E41" w14:textId="77777777" w:rsidR="004478DC" w:rsidRDefault="00000000">
      <w:pPr>
        <w:pStyle w:val="2"/>
        <w:spacing w:before="0" w:afterLines="50" w:after="156" w:line="360" w:lineRule="auto"/>
        <w:rPr>
          <w:rFonts w:ascii="宋体" w:hAnsi="宋体" w:cs="仿宋" w:hint="eastAsia"/>
          <w:b w:val="0"/>
          <w:snapToGrid w:val="0"/>
          <w:sz w:val="24"/>
          <w:szCs w:val="24"/>
        </w:rPr>
      </w:pPr>
      <w:bookmarkStart w:id="312" w:name="_Toc7868"/>
      <w:bookmarkStart w:id="313" w:name="_Toc430530453"/>
      <w:bookmarkStart w:id="314" w:name="_Toc14543"/>
      <w:bookmarkStart w:id="315" w:name="_Toc509218728"/>
      <w:bookmarkStart w:id="316" w:name="_Toc24060"/>
      <w:bookmarkStart w:id="317" w:name="_Toc174636037"/>
      <w:bookmarkStart w:id="318" w:name="_Toc175920962"/>
      <w:bookmarkStart w:id="319" w:name="_Toc175920927"/>
      <w:bookmarkStart w:id="320" w:name="_Toc174459492"/>
      <w:r>
        <w:rPr>
          <w:rFonts w:ascii="宋体" w:hAnsi="宋体" w:cs="仿宋" w:hint="eastAsia"/>
          <w:b w:val="0"/>
          <w:snapToGrid w:val="0"/>
          <w:sz w:val="24"/>
          <w:szCs w:val="24"/>
        </w:rPr>
        <w:t xml:space="preserve">3.  </w:t>
      </w:r>
      <w:bookmarkEnd w:id="307"/>
      <w:bookmarkEnd w:id="308"/>
      <w:bookmarkEnd w:id="309"/>
      <w:bookmarkEnd w:id="310"/>
      <w:bookmarkEnd w:id="311"/>
      <w:bookmarkEnd w:id="312"/>
      <w:bookmarkEnd w:id="313"/>
      <w:bookmarkEnd w:id="314"/>
      <w:bookmarkEnd w:id="315"/>
      <w:bookmarkEnd w:id="316"/>
      <w:r>
        <w:rPr>
          <w:rFonts w:ascii="宋体" w:hAnsi="宋体" w:cs="仿宋" w:hint="eastAsia"/>
          <w:b w:val="0"/>
          <w:snapToGrid w:val="0"/>
          <w:sz w:val="24"/>
          <w:szCs w:val="24"/>
        </w:rPr>
        <w:t>竞选文件</w:t>
      </w:r>
      <w:bookmarkEnd w:id="317"/>
      <w:bookmarkEnd w:id="318"/>
      <w:bookmarkEnd w:id="319"/>
      <w:bookmarkEnd w:id="320"/>
    </w:p>
    <w:p w14:paraId="78D543F6"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321" w:name="_Toc8482"/>
      <w:bookmarkStart w:id="322" w:name="_Toc16644"/>
      <w:bookmarkStart w:id="323" w:name="_Toc287620704"/>
      <w:bookmarkStart w:id="324" w:name="_Toc224103336"/>
      <w:bookmarkStart w:id="325" w:name="_Toc200513145"/>
      <w:bookmarkStart w:id="326" w:name="_Toc277082571"/>
      <w:bookmarkStart w:id="327" w:name="_Toc509218729"/>
      <w:bookmarkStart w:id="328" w:name="_Toc287607765"/>
      <w:bookmarkStart w:id="329" w:name="_Toc430530454"/>
      <w:bookmarkStart w:id="330" w:name="_Toc12682"/>
      <w:bookmarkStart w:id="331" w:name="_Toc8671"/>
      <w:r>
        <w:rPr>
          <w:rFonts w:ascii="宋体" w:hAnsi="宋体" w:cs="仿宋" w:hint="eastAsia"/>
          <w:b w:val="0"/>
          <w:snapToGrid w:val="0"/>
          <w:sz w:val="24"/>
          <w:szCs w:val="24"/>
        </w:rPr>
        <w:t>3.1  竞选文件的组成</w:t>
      </w:r>
      <w:bookmarkEnd w:id="321"/>
      <w:bookmarkEnd w:id="322"/>
      <w:bookmarkEnd w:id="323"/>
      <w:bookmarkEnd w:id="324"/>
      <w:bookmarkEnd w:id="325"/>
      <w:bookmarkEnd w:id="326"/>
      <w:bookmarkEnd w:id="327"/>
      <w:bookmarkEnd w:id="328"/>
      <w:bookmarkEnd w:id="329"/>
      <w:bookmarkEnd w:id="330"/>
      <w:bookmarkEnd w:id="331"/>
    </w:p>
    <w:p w14:paraId="289D3A6A"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3.1.1 竞选文件应包括下列内容：</w:t>
      </w:r>
    </w:p>
    <w:p w14:paraId="32D6CCB3" w14:textId="77777777" w:rsidR="004478DC" w:rsidRDefault="00000000">
      <w:pPr>
        <w:spacing w:line="360" w:lineRule="auto"/>
        <w:ind w:firstLineChars="200" w:firstLine="480"/>
        <w:rPr>
          <w:rFonts w:ascii="宋体" w:hAnsi="宋体" w:cs="仿宋" w:hint="eastAsia"/>
          <w:sz w:val="24"/>
        </w:rPr>
      </w:pPr>
      <w:r>
        <w:rPr>
          <w:rFonts w:ascii="宋体" w:hAnsi="宋体" w:cs="仿宋" w:hint="eastAsia"/>
          <w:sz w:val="24"/>
        </w:rPr>
        <w:t>（1）竞选函及竞选函附录；</w:t>
      </w:r>
    </w:p>
    <w:p w14:paraId="7577C0D9" w14:textId="77777777" w:rsidR="004478DC" w:rsidRDefault="00000000">
      <w:pPr>
        <w:spacing w:line="360" w:lineRule="auto"/>
        <w:ind w:firstLineChars="200" w:firstLine="480"/>
        <w:rPr>
          <w:rFonts w:ascii="宋体" w:hAnsi="宋体" w:cs="仿宋" w:hint="eastAsia"/>
          <w:sz w:val="24"/>
        </w:rPr>
      </w:pPr>
      <w:r>
        <w:rPr>
          <w:rFonts w:ascii="宋体" w:hAnsi="宋体" w:cs="仿宋" w:hint="eastAsia"/>
          <w:sz w:val="24"/>
        </w:rPr>
        <w:t>（2）法定代表人身份证明或附有法定代表人身份证明的授权委托书；</w:t>
      </w:r>
    </w:p>
    <w:p w14:paraId="0E2E2C29" w14:textId="77777777" w:rsidR="004478DC" w:rsidRDefault="00000000">
      <w:pPr>
        <w:spacing w:line="360" w:lineRule="auto"/>
        <w:ind w:firstLineChars="200" w:firstLine="480"/>
        <w:rPr>
          <w:rFonts w:ascii="宋体" w:hAnsi="宋体" w:cs="仿宋" w:hint="eastAsia"/>
          <w:sz w:val="24"/>
        </w:rPr>
      </w:pPr>
      <w:r>
        <w:rPr>
          <w:rFonts w:ascii="宋体" w:hAnsi="宋体" w:cs="仿宋" w:hint="eastAsia"/>
          <w:sz w:val="24"/>
        </w:rPr>
        <w:t>（3）资格审查资料；</w:t>
      </w:r>
    </w:p>
    <w:p w14:paraId="1C60E6F4" w14:textId="77777777" w:rsidR="004478DC" w:rsidRDefault="00000000">
      <w:pPr>
        <w:spacing w:line="360" w:lineRule="auto"/>
        <w:ind w:firstLineChars="200" w:firstLine="480"/>
        <w:rPr>
          <w:rFonts w:ascii="宋体" w:hAnsi="宋体" w:cs="仿宋" w:hint="eastAsia"/>
          <w:sz w:val="24"/>
        </w:rPr>
      </w:pPr>
      <w:r>
        <w:rPr>
          <w:rFonts w:ascii="宋体" w:hAnsi="宋体" w:cs="仿宋" w:hint="eastAsia"/>
          <w:sz w:val="24"/>
        </w:rPr>
        <w:t>（4）竞选人须知前附表规定的其他材料。</w:t>
      </w:r>
    </w:p>
    <w:p w14:paraId="4C88F21C"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332" w:name="_Toc11028"/>
      <w:bookmarkStart w:id="333" w:name="_Toc224103337"/>
      <w:bookmarkStart w:id="334" w:name="_Toc4658"/>
      <w:bookmarkStart w:id="335" w:name="_Toc277082572"/>
      <w:bookmarkStart w:id="336" w:name="_Toc287620705"/>
      <w:bookmarkStart w:id="337" w:name="_Toc200513146"/>
      <w:bookmarkStart w:id="338" w:name="_Toc509218730"/>
      <w:bookmarkStart w:id="339" w:name="_Toc15941"/>
      <w:bookmarkStart w:id="340" w:name="_Toc430530455"/>
      <w:bookmarkStart w:id="341" w:name="_Toc287607766"/>
      <w:bookmarkStart w:id="342" w:name="_Toc12918"/>
      <w:r>
        <w:rPr>
          <w:rFonts w:ascii="宋体" w:hAnsi="宋体" w:cs="仿宋" w:hint="eastAsia"/>
          <w:b w:val="0"/>
          <w:snapToGrid w:val="0"/>
          <w:sz w:val="24"/>
          <w:szCs w:val="24"/>
        </w:rPr>
        <w:t xml:space="preserve">3.2  </w:t>
      </w:r>
      <w:bookmarkEnd w:id="332"/>
      <w:bookmarkEnd w:id="333"/>
      <w:bookmarkEnd w:id="334"/>
      <w:bookmarkEnd w:id="335"/>
      <w:bookmarkEnd w:id="336"/>
      <w:bookmarkEnd w:id="337"/>
      <w:bookmarkEnd w:id="338"/>
      <w:bookmarkEnd w:id="339"/>
      <w:bookmarkEnd w:id="340"/>
      <w:bookmarkEnd w:id="341"/>
      <w:bookmarkEnd w:id="342"/>
      <w:r>
        <w:rPr>
          <w:rFonts w:ascii="宋体" w:hAnsi="宋体" w:cs="仿宋" w:hint="eastAsia"/>
          <w:b w:val="0"/>
          <w:snapToGrid w:val="0"/>
          <w:sz w:val="24"/>
          <w:szCs w:val="24"/>
        </w:rPr>
        <w:t>竞选报价</w:t>
      </w:r>
    </w:p>
    <w:p w14:paraId="3CBD0359"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见竞选人须知前附表。</w:t>
      </w:r>
    </w:p>
    <w:p w14:paraId="3A364BBE"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343" w:name="_Toc13452"/>
      <w:bookmarkStart w:id="344" w:name="_Toc200513147"/>
      <w:bookmarkStart w:id="345" w:name="_Toc277082573"/>
      <w:bookmarkStart w:id="346" w:name="_Toc509218731"/>
      <w:bookmarkStart w:id="347" w:name="_Toc287607767"/>
      <w:bookmarkStart w:id="348" w:name="_Toc224103338"/>
      <w:bookmarkStart w:id="349" w:name="_Toc19248"/>
      <w:bookmarkStart w:id="350" w:name="_Toc23342"/>
      <w:bookmarkStart w:id="351" w:name="_Toc287620706"/>
      <w:bookmarkStart w:id="352" w:name="_Toc4304"/>
      <w:bookmarkStart w:id="353" w:name="_Toc430530456"/>
      <w:r>
        <w:rPr>
          <w:rFonts w:ascii="宋体" w:hAnsi="宋体" w:cs="仿宋" w:hint="eastAsia"/>
          <w:b w:val="0"/>
          <w:snapToGrid w:val="0"/>
          <w:sz w:val="24"/>
          <w:szCs w:val="24"/>
        </w:rPr>
        <w:t xml:space="preserve">3.3  </w:t>
      </w:r>
      <w:bookmarkEnd w:id="343"/>
      <w:bookmarkEnd w:id="344"/>
      <w:bookmarkEnd w:id="345"/>
      <w:bookmarkEnd w:id="346"/>
      <w:bookmarkEnd w:id="347"/>
      <w:bookmarkEnd w:id="348"/>
      <w:bookmarkEnd w:id="349"/>
      <w:bookmarkEnd w:id="350"/>
      <w:bookmarkEnd w:id="351"/>
      <w:bookmarkEnd w:id="352"/>
      <w:bookmarkEnd w:id="353"/>
      <w:r>
        <w:rPr>
          <w:rFonts w:ascii="宋体" w:hAnsi="宋体" w:cs="仿宋" w:hint="eastAsia"/>
          <w:b w:val="0"/>
          <w:snapToGrid w:val="0"/>
          <w:sz w:val="24"/>
          <w:szCs w:val="24"/>
        </w:rPr>
        <w:t>比选有效期</w:t>
      </w:r>
    </w:p>
    <w:p w14:paraId="50048CC4" w14:textId="77777777" w:rsidR="004478DC" w:rsidRDefault="00000000">
      <w:pPr>
        <w:pStyle w:val="3"/>
        <w:keepNext w:val="0"/>
        <w:keepLines w:val="0"/>
        <w:snapToGrid w:val="0"/>
        <w:spacing w:before="0" w:after="0" w:line="360" w:lineRule="auto"/>
        <w:ind w:firstLineChars="200" w:firstLine="480"/>
        <w:rPr>
          <w:rFonts w:ascii="宋体" w:hAnsi="宋体" w:cs="仿宋" w:hint="eastAsia"/>
          <w:b w:val="0"/>
          <w:snapToGrid w:val="0"/>
          <w:sz w:val="24"/>
          <w:szCs w:val="24"/>
        </w:rPr>
      </w:pPr>
      <w:bookmarkStart w:id="354" w:name="_Toc23752"/>
      <w:bookmarkStart w:id="355" w:name="_Toc287620707"/>
      <w:bookmarkStart w:id="356" w:name="_Toc277082574"/>
      <w:bookmarkStart w:id="357" w:name="_Toc509218732"/>
      <w:bookmarkStart w:id="358" w:name="_Toc200513148"/>
      <w:bookmarkStart w:id="359" w:name="_Toc430530457"/>
      <w:bookmarkStart w:id="360" w:name="_Toc1366"/>
      <w:bookmarkStart w:id="361" w:name="_Toc17358"/>
      <w:bookmarkStart w:id="362" w:name="_Toc224103339"/>
      <w:bookmarkStart w:id="363" w:name="_Toc27006"/>
      <w:bookmarkStart w:id="364" w:name="_Toc287607768"/>
      <w:r>
        <w:rPr>
          <w:rFonts w:ascii="宋体" w:hAnsi="宋体" w:cs="仿宋" w:hint="eastAsia"/>
          <w:b w:val="0"/>
          <w:snapToGrid w:val="0"/>
          <w:sz w:val="24"/>
          <w:szCs w:val="24"/>
        </w:rPr>
        <w:t>见竞选人须知前附表。</w:t>
      </w:r>
    </w:p>
    <w:p w14:paraId="599925C0" w14:textId="77777777" w:rsidR="004478DC" w:rsidRDefault="00000000">
      <w:pPr>
        <w:pStyle w:val="3"/>
        <w:keepNext w:val="0"/>
        <w:keepLines w:val="0"/>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 xml:space="preserve">3.4  </w:t>
      </w:r>
      <w:bookmarkEnd w:id="354"/>
      <w:bookmarkEnd w:id="355"/>
      <w:bookmarkEnd w:id="356"/>
      <w:bookmarkEnd w:id="357"/>
      <w:bookmarkEnd w:id="358"/>
      <w:bookmarkEnd w:id="359"/>
      <w:bookmarkEnd w:id="360"/>
      <w:bookmarkEnd w:id="361"/>
      <w:bookmarkEnd w:id="362"/>
      <w:bookmarkEnd w:id="363"/>
      <w:bookmarkEnd w:id="364"/>
      <w:r>
        <w:rPr>
          <w:rFonts w:ascii="宋体" w:hAnsi="宋体" w:cs="仿宋" w:hint="eastAsia"/>
          <w:b w:val="0"/>
          <w:snapToGrid w:val="0"/>
          <w:sz w:val="24"/>
          <w:szCs w:val="24"/>
        </w:rPr>
        <w:t>竞选保证金</w:t>
      </w:r>
    </w:p>
    <w:p w14:paraId="634A1BD4" w14:textId="77777777" w:rsidR="004478DC" w:rsidRDefault="00000000">
      <w:pPr>
        <w:pStyle w:val="3"/>
        <w:keepNext w:val="0"/>
        <w:keepLines w:val="0"/>
        <w:snapToGrid w:val="0"/>
        <w:spacing w:before="0" w:after="0" w:line="360" w:lineRule="auto"/>
        <w:ind w:firstLineChars="200" w:firstLine="480"/>
        <w:rPr>
          <w:rFonts w:ascii="宋体" w:hAnsi="宋体" w:cs="仿宋" w:hint="eastAsia"/>
          <w:b w:val="0"/>
          <w:bCs w:val="0"/>
          <w:sz w:val="24"/>
          <w:szCs w:val="24"/>
        </w:rPr>
      </w:pPr>
      <w:bookmarkStart w:id="365" w:name="_Toc277082575"/>
      <w:bookmarkStart w:id="366" w:name="_Toc5065"/>
      <w:bookmarkStart w:id="367" w:name="_Toc224103340"/>
      <w:bookmarkStart w:id="368" w:name="_Toc18935"/>
      <w:bookmarkStart w:id="369" w:name="_Toc21704"/>
      <w:bookmarkStart w:id="370" w:name="_Toc200513149"/>
      <w:bookmarkStart w:id="371" w:name="_Toc430530458"/>
      <w:bookmarkStart w:id="372" w:name="_Toc287620708"/>
      <w:bookmarkStart w:id="373" w:name="_Toc509218733"/>
      <w:bookmarkStart w:id="374" w:name="_Toc287607769"/>
      <w:bookmarkStart w:id="375" w:name="_Toc25920"/>
      <w:r>
        <w:rPr>
          <w:rFonts w:ascii="宋体" w:hAnsi="宋体" w:cs="仿宋" w:hint="eastAsia"/>
          <w:b w:val="0"/>
          <w:bCs w:val="0"/>
          <w:sz w:val="24"/>
          <w:szCs w:val="24"/>
        </w:rPr>
        <w:t>有。</w:t>
      </w:r>
    </w:p>
    <w:p w14:paraId="2D1A6F21" w14:textId="77777777" w:rsidR="004478DC" w:rsidRDefault="00000000">
      <w:pPr>
        <w:pStyle w:val="3"/>
        <w:keepNext w:val="0"/>
        <w:keepLines w:val="0"/>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3.5  资格审查资料</w:t>
      </w:r>
      <w:bookmarkEnd w:id="365"/>
      <w:bookmarkEnd w:id="366"/>
      <w:bookmarkEnd w:id="367"/>
      <w:bookmarkEnd w:id="368"/>
      <w:bookmarkEnd w:id="369"/>
      <w:bookmarkEnd w:id="370"/>
      <w:bookmarkEnd w:id="371"/>
      <w:bookmarkEnd w:id="372"/>
      <w:bookmarkEnd w:id="373"/>
      <w:bookmarkEnd w:id="374"/>
      <w:bookmarkEnd w:id="375"/>
    </w:p>
    <w:p w14:paraId="6A261A08"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竞选人应附竞选人须知前附表第1.4.1项中要求的相关证明材料。</w:t>
      </w:r>
    </w:p>
    <w:p w14:paraId="52C184F7"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376" w:name="_Toc287607771"/>
      <w:bookmarkStart w:id="377" w:name="_Toc200513151"/>
      <w:bookmarkStart w:id="378" w:name="_Toc224103342"/>
      <w:bookmarkStart w:id="379" w:name="_Toc21870"/>
      <w:bookmarkStart w:id="380" w:name="_Toc277082577"/>
      <w:bookmarkStart w:id="381" w:name="_Toc12213"/>
      <w:bookmarkStart w:id="382" w:name="_Toc16445"/>
      <w:bookmarkStart w:id="383" w:name="_Toc509218735"/>
      <w:bookmarkStart w:id="384" w:name="_Toc287620710"/>
      <w:bookmarkStart w:id="385" w:name="_Toc430530460"/>
      <w:bookmarkStart w:id="386" w:name="_Toc24446"/>
      <w:r>
        <w:rPr>
          <w:rFonts w:ascii="宋体" w:hAnsi="宋体" w:cs="仿宋" w:hint="eastAsia"/>
          <w:b w:val="0"/>
          <w:snapToGrid w:val="0"/>
          <w:sz w:val="24"/>
          <w:szCs w:val="24"/>
        </w:rPr>
        <w:t>3.6  备选投标方案</w:t>
      </w:r>
      <w:bookmarkEnd w:id="376"/>
      <w:bookmarkEnd w:id="377"/>
      <w:bookmarkEnd w:id="378"/>
      <w:bookmarkEnd w:id="379"/>
      <w:bookmarkEnd w:id="380"/>
      <w:bookmarkEnd w:id="381"/>
      <w:bookmarkEnd w:id="382"/>
      <w:bookmarkEnd w:id="383"/>
      <w:bookmarkEnd w:id="384"/>
      <w:bookmarkEnd w:id="385"/>
      <w:bookmarkEnd w:id="386"/>
    </w:p>
    <w:p w14:paraId="6516CC53"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不允许提交。</w:t>
      </w:r>
    </w:p>
    <w:p w14:paraId="36A968C4"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387" w:name="_Toc509218736"/>
      <w:bookmarkStart w:id="388" w:name="_Toc31754"/>
      <w:bookmarkStart w:id="389" w:name="_Toc200513152"/>
      <w:bookmarkStart w:id="390" w:name="_Toc224103343"/>
      <w:bookmarkStart w:id="391" w:name="_Toc287607772"/>
      <w:bookmarkStart w:id="392" w:name="_Toc287620711"/>
      <w:bookmarkStart w:id="393" w:name="_Toc430530461"/>
      <w:bookmarkStart w:id="394" w:name="_Toc16951"/>
      <w:bookmarkStart w:id="395" w:name="_Toc20271"/>
      <w:bookmarkStart w:id="396" w:name="_Toc21206"/>
      <w:bookmarkStart w:id="397" w:name="_Toc277082578"/>
      <w:r>
        <w:rPr>
          <w:rFonts w:ascii="宋体" w:hAnsi="宋体" w:cs="仿宋" w:hint="eastAsia"/>
          <w:b w:val="0"/>
          <w:snapToGrid w:val="0"/>
          <w:sz w:val="24"/>
          <w:szCs w:val="24"/>
        </w:rPr>
        <w:t>3.7  竞选文件的编制</w:t>
      </w:r>
      <w:bookmarkEnd w:id="387"/>
      <w:bookmarkEnd w:id="388"/>
      <w:bookmarkEnd w:id="389"/>
      <w:bookmarkEnd w:id="390"/>
      <w:bookmarkEnd w:id="391"/>
      <w:bookmarkEnd w:id="392"/>
      <w:bookmarkEnd w:id="393"/>
      <w:bookmarkEnd w:id="394"/>
      <w:bookmarkEnd w:id="395"/>
      <w:bookmarkEnd w:id="396"/>
      <w:bookmarkEnd w:id="397"/>
    </w:p>
    <w:p w14:paraId="1C24EE2A"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3.7.1  竞选文件应按“竞选文件格式”进行编写，如有必要，可以增加附页，作为竞选文件的组成部分。其中，竞选函附录在满足竞争性比选文件实质性要求的基础上，可以提出比竞争性比选文件要求更有利于比选人的承诺。</w:t>
      </w:r>
    </w:p>
    <w:p w14:paraId="4FD17542"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3.7.2  竞选文件应当对竞争性比选文件有关服务期限、比选有效期、比选范围等实质性内容做出响应。</w:t>
      </w:r>
    </w:p>
    <w:p w14:paraId="318C4111"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position w:val="-2"/>
          <w:sz w:val="24"/>
        </w:rPr>
        <w:t>3.7.3  竞选文件的签字盖章要求：按本章竞选人须知前附表第3.7.3项执行。</w:t>
      </w:r>
    </w:p>
    <w:p w14:paraId="6CA8E5B7" w14:textId="77777777" w:rsidR="004478DC" w:rsidRDefault="00000000">
      <w:pPr>
        <w:autoSpaceDE w:val="0"/>
        <w:autoSpaceDN w:val="0"/>
        <w:adjustRightInd w:val="0"/>
        <w:snapToGrid w:val="0"/>
        <w:spacing w:line="360" w:lineRule="auto"/>
        <w:ind w:right="-164" w:firstLineChars="200" w:firstLine="480"/>
        <w:rPr>
          <w:rFonts w:ascii="宋体" w:hAnsi="宋体" w:cs="仿宋" w:hint="eastAsia"/>
          <w:i/>
          <w:snapToGrid w:val="0"/>
          <w:kern w:val="0"/>
          <w:sz w:val="24"/>
        </w:rPr>
      </w:pPr>
      <w:r>
        <w:rPr>
          <w:rFonts w:ascii="宋体" w:hAnsi="宋体" w:cs="仿宋" w:hint="eastAsia"/>
          <w:snapToGrid w:val="0"/>
          <w:kern w:val="0"/>
          <w:sz w:val="24"/>
        </w:rPr>
        <w:t>3.7.4  竞选文件的份数：见竞选人须知前附表。正本和副本的封面上应清楚地标记“正本”或“副本”的字样，正本和副本封面均须加盖单位法人章。当副本和正本不一致时，以正本为准。</w:t>
      </w:r>
    </w:p>
    <w:p w14:paraId="268194B1" w14:textId="77777777" w:rsidR="004478DC" w:rsidRDefault="00000000">
      <w:pPr>
        <w:autoSpaceDE w:val="0"/>
        <w:autoSpaceDN w:val="0"/>
        <w:adjustRightInd w:val="0"/>
        <w:snapToGrid w:val="0"/>
        <w:spacing w:line="360" w:lineRule="auto"/>
        <w:ind w:right="-109" w:firstLineChars="200" w:firstLine="480"/>
        <w:rPr>
          <w:rFonts w:ascii="宋体" w:hAnsi="宋体" w:cs="仿宋" w:hint="eastAsia"/>
          <w:snapToGrid w:val="0"/>
          <w:kern w:val="0"/>
          <w:sz w:val="24"/>
        </w:rPr>
      </w:pPr>
      <w:r>
        <w:rPr>
          <w:rFonts w:ascii="宋体" w:hAnsi="宋体" w:cs="仿宋" w:hint="eastAsia"/>
          <w:snapToGrid w:val="0"/>
          <w:kern w:val="0"/>
          <w:sz w:val="24"/>
        </w:rPr>
        <w:t>3.7.5  竞选文件的正本与副本应分别装订成册，并编制目录，具体装订要求见竞选人须知前附表规定。</w:t>
      </w:r>
    </w:p>
    <w:p w14:paraId="543223D7" w14:textId="77777777" w:rsidR="004478DC" w:rsidRDefault="00000000">
      <w:pPr>
        <w:pStyle w:val="2"/>
        <w:keepNext w:val="0"/>
        <w:keepLines w:val="0"/>
        <w:spacing w:before="0" w:afterLines="50" w:after="156" w:line="360" w:lineRule="auto"/>
        <w:rPr>
          <w:rFonts w:ascii="宋体" w:hAnsi="宋体" w:cs="仿宋" w:hint="eastAsia"/>
          <w:b w:val="0"/>
          <w:snapToGrid w:val="0"/>
          <w:sz w:val="24"/>
          <w:szCs w:val="24"/>
        </w:rPr>
      </w:pPr>
      <w:bookmarkStart w:id="398" w:name="_Toc175920928"/>
      <w:bookmarkStart w:id="399" w:name="_Toc224103344"/>
      <w:bookmarkStart w:id="400" w:name="_Toc430530462"/>
      <w:bookmarkStart w:id="401" w:name="_Toc277082579"/>
      <w:bookmarkStart w:id="402" w:name="_Toc287620712"/>
      <w:bookmarkStart w:id="403" w:name="_Toc200513153"/>
      <w:bookmarkStart w:id="404" w:name="_Toc175920963"/>
      <w:bookmarkStart w:id="405" w:name="_Toc174459493"/>
      <w:bookmarkStart w:id="406" w:name="_Toc174636038"/>
      <w:bookmarkStart w:id="407" w:name="_Toc9499"/>
      <w:bookmarkStart w:id="408" w:name="_Toc3564"/>
      <w:bookmarkStart w:id="409" w:name="_Toc11185"/>
      <w:bookmarkStart w:id="410" w:name="_Toc509218737"/>
      <w:bookmarkStart w:id="411" w:name="_Toc287607773"/>
      <w:r>
        <w:rPr>
          <w:rFonts w:ascii="宋体" w:hAnsi="宋体" w:cs="仿宋" w:hint="eastAsia"/>
          <w:b w:val="0"/>
          <w:snapToGrid w:val="0"/>
          <w:sz w:val="24"/>
          <w:szCs w:val="24"/>
        </w:rPr>
        <w:t>4.  投标</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2295CB45" w14:textId="77777777" w:rsidR="004478DC"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12" w:name="_Toc3175"/>
      <w:bookmarkStart w:id="413" w:name="_Toc430530463"/>
      <w:bookmarkStart w:id="414" w:name="_Toc200513154"/>
      <w:bookmarkStart w:id="415" w:name="_Toc224103345"/>
      <w:bookmarkStart w:id="416" w:name="_Toc13185"/>
      <w:bookmarkStart w:id="417" w:name="_Toc509218738"/>
      <w:bookmarkStart w:id="418" w:name="_Toc287620713"/>
      <w:bookmarkStart w:id="419" w:name="_Toc18995"/>
      <w:bookmarkStart w:id="420" w:name="_Toc16375"/>
      <w:bookmarkStart w:id="421" w:name="_Toc287607774"/>
      <w:bookmarkStart w:id="422" w:name="_Toc277082580"/>
      <w:r>
        <w:rPr>
          <w:rFonts w:ascii="宋体" w:hAnsi="宋体" w:cs="仿宋" w:hint="eastAsia"/>
          <w:b w:val="0"/>
          <w:snapToGrid w:val="0"/>
          <w:sz w:val="24"/>
          <w:szCs w:val="24"/>
        </w:rPr>
        <w:t>4.1  竞选文件的密封和标记</w:t>
      </w:r>
      <w:bookmarkEnd w:id="412"/>
      <w:bookmarkEnd w:id="413"/>
      <w:bookmarkEnd w:id="414"/>
      <w:bookmarkEnd w:id="415"/>
      <w:bookmarkEnd w:id="416"/>
      <w:bookmarkEnd w:id="417"/>
      <w:bookmarkEnd w:id="418"/>
      <w:bookmarkEnd w:id="419"/>
      <w:bookmarkEnd w:id="420"/>
      <w:bookmarkEnd w:id="421"/>
      <w:bookmarkEnd w:id="422"/>
    </w:p>
    <w:p w14:paraId="67A3D993"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bookmarkStart w:id="423" w:name="_Toc200513155"/>
      <w:r>
        <w:rPr>
          <w:rFonts w:ascii="宋体" w:hAnsi="宋体" w:cs="仿宋" w:hint="eastAsia"/>
          <w:snapToGrid w:val="0"/>
          <w:kern w:val="0"/>
          <w:sz w:val="24"/>
        </w:rPr>
        <w:t>4.1.1  竞选文件的正本与副本密封：见竞选人须知前附表。</w:t>
      </w:r>
    </w:p>
    <w:p w14:paraId="13DECF7F"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4.1.2  竞选文件的封套上应写明的内容：见竞选人须知前附表。</w:t>
      </w:r>
    </w:p>
    <w:p w14:paraId="65CAEE9C" w14:textId="77777777" w:rsidR="004478DC"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24" w:name="_Toc13793"/>
      <w:bookmarkStart w:id="425" w:name="_Toc509218739"/>
      <w:bookmarkStart w:id="426" w:name="_Toc224103346"/>
      <w:bookmarkStart w:id="427" w:name="_Toc430530464"/>
      <w:bookmarkStart w:id="428" w:name="_Toc287620714"/>
      <w:bookmarkStart w:id="429" w:name="_Toc25809"/>
      <w:bookmarkStart w:id="430" w:name="_Toc2757"/>
      <w:bookmarkStart w:id="431" w:name="_Toc287607775"/>
      <w:bookmarkStart w:id="432" w:name="_Toc277082581"/>
      <w:bookmarkStart w:id="433" w:name="_Toc25811"/>
      <w:r>
        <w:rPr>
          <w:rFonts w:ascii="宋体" w:hAnsi="宋体" w:cs="仿宋" w:hint="eastAsia"/>
          <w:b w:val="0"/>
          <w:snapToGrid w:val="0"/>
          <w:sz w:val="24"/>
          <w:szCs w:val="24"/>
        </w:rPr>
        <w:t>4.2  竞选文件的递交</w:t>
      </w:r>
      <w:bookmarkEnd w:id="423"/>
      <w:bookmarkEnd w:id="424"/>
      <w:bookmarkEnd w:id="425"/>
      <w:bookmarkEnd w:id="426"/>
      <w:bookmarkEnd w:id="427"/>
      <w:bookmarkEnd w:id="428"/>
      <w:bookmarkEnd w:id="429"/>
      <w:bookmarkEnd w:id="430"/>
      <w:bookmarkEnd w:id="431"/>
      <w:bookmarkEnd w:id="432"/>
      <w:bookmarkEnd w:id="433"/>
    </w:p>
    <w:p w14:paraId="3530CEB5"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4.2.1  竞选人应在竞选人须知前附表第 2.2.2 项规定的竞选截止时间前递交竞选文件。</w:t>
      </w:r>
    </w:p>
    <w:p w14:paraId="2C76CF25"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4.2.2  竞选人递交竞选文件的地点：见竞选人须知前附表。</w:t>
      </w:r>
    </w:p>
    <w:p w14:paraId="64F58CAA"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4.2.3  除竞选人须知前附表另有规定外，竞选人所递交的竞选文件不予退还。</w:t>
      </w:r>
    </w:p>
    <w:p w14:paraId="3B2247E0"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4.2.4  逾期送达的或者未送达指定地点的竞选文件，比选人不予受理。</w:t>
      </w:r>
    </w:p>
    <w:p w14:paraId="2D2C285B" w14:textId="77777777" w:rsidR="004478DC"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34" w:name="_Toc287620715"/>
      <w:bookmarkStart w:id="435" w:name="_Toc430530465"/>
      <w:bookmarkStart w:id="436" w:name="_Toc509218740"/>
      <w:bookmarkStart w:id="437" w:name="_Toc287607776"/>
      <w:bookmarkStart w:id="438" w:name="_Toc200513156"/>
      <w:bookmarkStart w:id="439" w:name="_Toc277082582"/>
      <w:bookmarkStart w:id="440" w:name="_Toc224103347"/>
      <w:bookmarkStart w:id="441" w:name="_Toc9891"/>
      <w:bookmarkStart w:id="442" w:name="_Toc5155"/>
      <w:bookmarkStart w:id="443" w:name="_Toc23986"/>
      <w:bookmarkStart w:id="444" w:name="_Toc1886"/>
      <w:r>
        <w:rPr>
          <w:rFonts w:ascii="宋体" w:hAnsi="宋体" w:cs="仿宋" w:hint="eastAsia"/>
          <w:b w:val="0"/>
          <w:snapToGrid w:val="0"/>
          <w:sz w:val="24"/>
          <w:szCs w:val="24"/>
        </w:rPr>
        <w:t>4.3  竞选文件的修改与撤回</w:t>
      </w:r>
      <w:bookmarkEnd w:id="434"/>
      <w:bookmarkEnd w:id="435"/>
      <w:bookmarkEnd w:id="436"/>
      <w:bookmarkEnd w:id="437"/>
      <w:bookmarkEnd w:id="438"/>
      <w:bookmarkEnd w:id="439"/>
      <w:bookmarkEnd w:id="440"/>
      <w:bookmarkEnd w:id="441"/>
      <w:bookmarkEnd w:id="442"/>
      <w:bookmarkEnd w:id="443"/>
      <w:bookmarkEnd w:id="444"/>
    </w:p>
    <w:p w14:paraId="1214E595"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4.3.1  在竞选人须知前附表第2.2.2项规定的竞选截止时间前，竞选人可以修改或撤回已递交的竞选文件，但应以书面形式通知比选人。</w:t>
      </w:r>
    </w:p>
    <w:p w14:paraId="46B83349"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4.3.2  竞选人修改或撤回已递交竞选文件的书面通知应按照本章第3.7.3项的要求签字或盖章。比选人收到书面通知后，向竞选人出具签收凭证。</w:t>
      </w:r>
    </w:p>
    <w:p w14:paraId="23944D2A"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4.3.3  修改的内容为竞选文件的组成部分。修改的竞选文件应按照本章第3条、第4条规定进行编制、密封、标记和递交，并标明“修改”字样。</w:t>
      </w:r>
    </w:p>
    <w:p w14:paraId="0B610F57" w14:textId="77777777" w:rsidR="004478DC" w:rsidRDefault="00000000">
      <w:pPr>
        <w:pStyle w:val="2"/>
        <w:keepNext w:val="0"/>
        <w:keepLines w:val="0"/>
        <w:spacing w:before="0" w:afterLines="50" w:after="156" w:line="360" w:lineRule="auto"/>
        <w:rPr>
          <w:rFonts w:ascii="宋体" w:hAnsi="宋体" w:cs="仿宋" w:hint="eastAsia"/>
          <w:b w:val="0"/>
          <w:snapToGrid w:val="0"/>
          <w:sz w:val="24"/>
          <w:szCs w:val="24"/>
        </w:rPr>
      </w:pPr>
      <w:bookmarkStart w:id="445" w:name="_Toc9614"/>
      <w:bookmarkStart w:id="446" w:name="_Toc23759"/>
      <w:bookmarkStart w:id="447" w:name="_Toc175920929"/>
      <w:bookmarkStart w:id="448" w:name="_Toc287607777"/>
      <w:bookmarkStart w:id="449" w:name="_Toc287620716"/>
      <w:bookmarkStart w:id="450" w:name="_Toc174636039"/>
      <w:bookmarkStart w:id="451" w:name="_Toc200513157"/>
      <w:bookmarkStart w:id="452" w:name="_Toc509218741"/>
      <w:bookmarkStart w:id="453" w:name="_Toc224103348"/>
      <w:bookmarkStart w:id="454" w:name="_Toc430530466"/>
      <w:bookmarkStart w:id="455" w:name="_Toc174459494"/>
      <w:bookmarkStart w:id="456" w:name="_Toc32749"/>
      <w:bookmarkStart w:id="457" w:name="_Toc175920964"/>
      <w:bookmarkStart w:id="458" w:name="_Toc277082583"/>
      <w:r>
        <w:rPr>
          <w:rFonts w:ascii="宋体" w:hAnsi="宋体" w:cs="仿宋" w:hint="eastAsia"/>
          <w:b w:val="0"/>
          <w:snapToGrid w:val="0"/>
          <w:sz w:val="24"/>
          <w:szCs w:val="24"/>
        </w:rPr>
        <w:t>5.  开标</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2596303C" w14:textId="77777777" w:rsidR="004478DC"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59" w:name="_Toc509218742"/>
      <w:bookmarkStart w:id="460" w:name="_Toc224103349"/>
      <w:bookmarkStart w:id="461" w:name="_Toc287620717"/>
      <w:bookmarkStart w:id="462" w:name="_Toc9490"/>
      <w:bookmarkStart w:id="463" w:name="_Toc5459"/>
      <w:bookmarkStart w:id="464" w:name="_Toc20593"/>
      <w:bookmarkStart w:id="465" w:name="_Toc24867"/>
      <w:bookmarkStart w:id="466" w:name="_Toc277082584"/>
      <w:bookmarkStart w:id="467" w:name="_Toc200513158"/>
      <w:bookmarkStart w:id="468" w:name="_Toc430530467"/>
      <w:bookmarkStart w:id="469" w:name="_Toc287607778"/>
      <w:r>
        <w:rPr>
          <w:rFonts w:ascii="宋体" w:hAnsi="宋体" w:cs="仿宋" w:hint="eastAsia"/>
          <w:b w:val="0"/>
          <w:snapToGrid w:val="0"/>
          <w:sz w:val="24"/>
          <w:szCs w:val="24"/>
        </w:rPr>
        <w:t>5.1  开标时间和地点</w:t>
      </w:r>
      <w:bookmarkEnd w:id="459"/>
      <w:bookmarkEnd w:id="460"/>
      <w:bookmarkEnd w:id="461"/>
      <w:bookmarkEnd w:id="462"/>
      <w:bookmarkEnd w:id="463"/>
      <w:bookmarkEnd w:id="464"/>
      <w:bookmarkEnd w:id="465"/>
      <w:bookmarkEnd w:id="466"/>
      <w:bookmarkEnd w:id="467"/>
      <w:bookmarkEnd w:id="468"/>
      <w:bookmarkEnd w:id="469"/>
    </w:p>
    <w:p w14:paraId="0DC5270C"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比选人在竞选人须知前附表第 2.2.2 项规定的竞选截止时间（开标时间）和竞选人须知前附表规定的地点竞争性比选，并邀请所有竞选人的法定代表人或其委托代理人准时参加。</w:t>
      </w:r>
    </w:p>
    <w:p w14:paraId="5F77A224" w14:textId="77777777" w:rsidR="004478DC"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70" w:name="_Toc200513159"/>
      <w:bookmarkStart w:id="471" w:name="_Toc287607779"/>
      <w:bookmarkStart w:id="472" w:name="_Toc224103350"/>
      <w:bookmarkStart w:id="473" w:name="_Toc277082585"/>
      <w:bookmarkStart w:id="474" w:name="_Toc27033"/>
      <w:bookmarkStart w:id="475" w:name="_Toc430530468"/>
      <w:bookmarkStart w:id="476" w:name="_Toc24331"/>
      <w:bookmarkStart w:id="477" w:name="_Toc509218743"/>
      <w:bookmarkStart w:id="478" w:name="_Toc15113"/>
      <w:bookmarkStart w:id="479" w:name="_Toc287620718"/>
      <w:bookmarkStart w:id="480" w:name="_Toc14994"/>
      <w:r>
        <w:rPr>
          <w:rFonts w:ascii="宋体" w:hAnsi="宋体" w:cs="仿宋" w:hint="eastAsia"/>
          <w:b w:val="0"/>
          <w:snapToGrid w:val="0"/>
          <w:sz w:val="24"/>
          <w:szCs w:val="24"/>
        </w:rPr>
        <w:t>5.2  开标程序</w:t>
      </w:r>
      <w:bookmarkEnd w:id="470"/>
      <w:bookmarkEnd w:id="471"/>
      <w:bookmarkEnd w:id="472"/>
      <w:bookmarkEnd w:id="473"/>
      <w:bookmarkEnd w:id="474"/>
      <w:bookmarkEnd w:id="475"/>
      <w:bookmarkEnd w:id="476"/>
      <w:bookmarkEnd w:id="477"/>
      <w:bookmarkEnd w:id="478"/>
      <w:bookmarkEnd w:id="479"/>
      <w:bookmarkEnd w:id="480"/>
    </w:p>
    <w:p w14:paraId="0B94346B"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bookmarkStart w:id="481" w:name="_Toc287620719"/>
      <w:bookmarkStart w:id="482" w:name="_Toc200513160"/>
      <w:bookmarkStart w:id="483" w:name="_Toc224103351"/>
      <w:bookmarkStart w:id="484" w:name="_Toc277082586"/>
      <w:bookmarkStart w:id="485" w:name="_Toc287607780"/>
      <w:r>
        <w:rPr>
          <w:rFonts w:ascii="宋体" w:hAnsi="宋体" w:cs="仿宋" w:hint="eastAsia"/>
          <w:sz w:val="24"/>
        </w:rPr>
        <w:t>详见竞选人须知前附表第5.2款开标程序。</w:t>
      </w:r>
    </w:p>
    <w:p w14:paraId="4FABB194" w14:textId="77777777" w:rsidR="004478DC"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86" w:name="_Toc27678"/>
      <w:bookmarkStart w:id="487" w:name="_Toc14915"/>
      <w:bookmarkStart w:id="488" w:name="_Toc1621"/>
      <w:bookmarkStart w:id="489" w:name="_Toc57820594"/>
      <w:r>
        <w:rPr>
          <w:rFonts w:ascii="宋体" w:hAnsi="宋体" w:cs="仿宋" w:hint="eastAsia"/>
          <w:b w:val="0"/>
          <w:snapToGrid w:val="0"/>
          <w:sz w:val="24"/>
          <w:szCs w:val="24"/>
        </w:rPr>
        <w:t>5.3  开标异议</w:t>
      </w:r>
      <w:bookmarkEnd w:id="486"/>
      <w:bookmarkEnd w:id="487"/>
      <w:bookmarkEnd w:id="488"/>
      <w:bookmarkEnd w:id="489"/>
    </w:p>
    <w:p w14:paraId="08C86A43"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竞选人对开标有异议的，应在开标现场提出，比选人当场作出答复，并制作记录，有异议的竞选人代表、比选人代表、主持人、记录人等有关人员在记录上签字确认。</w:t>
      </w:r>
    </w:p>
    <w:p w14:paraId="0BA14A9C" w14:textId="77777777" w:rsidR="004478DC" w:rsidRDefault="00000000">
      <w:pPr>
        <w:pStyle w:val="2"/>
        <w:keepNext w:val="0"/>
        <w:keepLines w:val="0"/>
        <w:spacing w:before="0" w:afterLines="50" w:after="156" w:line="360" w:lineRule="auto"/>
        <w:rPr>
          <w:rFonts w:ascii="宋体" w:hAnsi="宋体" w:cs="仿宋" w:hint="eastAsia"/>
          <w:b w:val="0"/>
          <w:snapToGrid w:val="0"/>
          <w:sz w:val="24"/>
          <w:szCs w:val="24"/>
        </w:rPr>
      </w:pPr>
      <w:bookmarkStart w:id="490" w:name="_Toc509218744"/>
      <w:bookmarkStart w:id="491" w:name="_Toc430530469"/>
      <w:bookmarkStart w:id="492" w:name="_Toc9533"/>
      <w:bookmarkStart w:id="493" w:name="_Toc10337"/>
      <w:bookmarkStart w:id="494" w:name="_Toc174636040"/>
      <w:bookmarkStart w:id="495" w:name="_Toc174459495"/>
      <w:bookmarkStart w:id="496" w:name="_Toc175920930"/>
      <w:bookmarkStart w:id="497" w:name="_Toc175920965"/>
      <w:bookmarkStart w:id="498" w:name="_Toc13919"/>
      <w:r>
        <w:rPr>
          <w:rFonts w:ascii="宋体" w:hAnsi="宋体" w:cs="仿宋" w:hint="eastAsia"/>
          <w:b w:val="0"/>
          <w:snapToGrid w:val="0"/>
          <w:sz w:val="24"/>
          <w:szCs w:val="24"/>
        </w:rPr>
        <w:t>6.  评标</w:t>
      </w:r>
      <w:bookmarkEnd w:id="481"/>
      <w:bookmarkEnd w:id="482"/>
      <w:bookmarkEnd w:id="483"/>
      <w:bookmarkEnd w:id="484"/>
      <w:bookmarkEnd w:id="485"/>
      <w:bookmarkEnd w:id="490"/>
      <w:bookmarkEnd w:id="491"/>
      <w:bookmarkEnd w:id="492"/>
      <w:bookmarkEnd w:id="493"/>
      <w:bookmarkEnd w:id="494"/>
      <w:bookmarkEnd w:id="495"/>
      <w:bookmarkEnd w:id="496"/>
      <w:bookmarkEnd w:id="497"/>
      <w:bookmarkEnd w:id="498"/>
    </w:p>
    <w:p w14:paraId="45B7F3FA" w14:textId="77777777" w:rsidR="004478DC"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99" w:name="_Toc224103352"/>
      <w:bookmarkStart w:id="500" w:name="_Toc28100"/>
      <w:bookmarkStart w:id="501" w:name="_Toc12032"/>
      <w:bookmarkStart w:id="502" w:name="_Toc200513161"/>
      <w:bookmarkStart w:id="503" w:name="_Toc287620720"/>
      <w:bookmarkStart w:id="504" w:name="_Toc509218745"/>
      <w:bookmarkStart w:id="505" w:name="_Toc287607781"/>
      <w:bookmarkStart w:id="506" w:name="_Toc277082587"/>
      <w:bookmarkStart w:id="507" w:name="_Toc18863"/>
      <w:bookmarkStart w:id="508" w:name="_Toc23501"/>
      <w:bookmarkStart w:id="509" w:name="_Toc430530470"/>
      <w:r>
        <w:rPr>
          <w:rFonts w:ascii="宋体" w:hAnsi="宋体" w:cs="仿宋" w:hint="eastAsia"/>
          <w:b w:val="0"/>
          <w:snapToGrid w:val="0"/>
          <w:sz w:val="24"/>
          <w:szCs w:val="24"/>
        </w:rPr>
        <w:t xml:space="preserve">6.1  </w:t>
      </w:r>
      <w:bookmarkEnd w:id="499"/>
      <w:bookmarkEnd w:id="500"/>
      <w:bookmarkEnd w:id="501"/>
      <w:bookmarkEnd w:id="502"/>
      <w:bookmarkEnd w:id="503"/>
      <w:bookmarkEnd w:id="504"/>
      <w:bookmarkEnd w:id="505"/>
      <w:bookmarkEnd w:id="506"/>
      <w:bookmarkEnd w:id="507"/>
      <w:bookmarkEnd w:id="508"/>
      <w:bookmarkEnd w:id="509"/>
      <w:r>
        <w:rPr>
          <w:rFonts w:ascii="宋体" w:hAnsi="宋体" w:cs="仿宋" w:hint="eastAsia"/>
          <w:b w:val="0"/>
          <w:snapToGrid w:val="0"/>
          <w:sz w:val="24"/>
          <w:szCs w:val="24"/>
        </w:rPr>
        <w:t>评标委员会</w:t>
      </w:r>
    </w:p>
    <w:p w14:paraId="3D17853A" w14:textId="77777777" w:rsidR="004478DC" w:rsidRDefault="00000000">
      <w:pPr>
        <w:autoSpaceDE w:val="0"/>
        <w:autoSpaceDN w:val="0"/>
        <w:adjustRightInd w:val="0"/>
        <w:snapToGrid w:val="0"/>
        <w:spacing w:line="360" w:lineRule="auto"/>
        <w:ind w:firstLineChars="200" w:firstLine="480"/>
        <w:rPr>
          <w:rFonts w:ascii="宋体" w:hAnsi="宋体" w:cs="仿宋" w:hint="eastAsia"/>
          <w:b/>
          <w:snapToGrid w:val="0"/>
          <w:kern w:val="0"/>
          <w:sz w:val="24"/>
        </w:rPr>
      </w:pPr>
      <w:r>
        <w:rPr>
          <w:rFonts w:ascii="宋体" w:hAnsi="宋体" w:cs="仿宋" w:hint="eastAsia"/>
          <w:snapToGrid w:val="0"/>
          <w:kern w:val="0"/>
          <w:sz w:val="24"/>
        </w:rPr>
        <w:t>6.1.1  评标由比选人依据法律法规和相关规范性文件组建的评标委员会负责。</w:t>
      </w:r>
    </w:p>
    <w:p w14:paraId="4A5EDFE1"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6.1.2  </w:t>
      </w:r>
      <w:r>
        <w:rPr>
          <w:rFonts w:ascii="宋体" w:hAnsi="宋体" w:cs="仿宋" w:hint="eastAsia"/>
          <w:sz w:val="24"/>
        </w:rPr>
        <w:t>评标过程中，评标委员会成员有回避事由、擅离职守或者因健康等原因不能继续评标的，应当及时更换。被更换的评标委员会成员作出的评审结论无效，由更换后的评标委员会成员重新进行评审。</w:t>
      </w:r>
    </w:p>
    <w:p w14:paraId="34BFA477"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510" w:name="_Toc277082588"/>
      <w:bookmarkStart w:id="511" w:name="_Toc287607782"/>
      <w:bookmarkStart w:id="512" w:name="_Toc18656"/>
      <w:bookmarkStart w:id="513" w:name="_Toc287620721"/>
      <w:bookmarkStart w:id="514" w:name="_Toc224103353"/>
      <w:bookmarkStart w:id="515" w:name="_Toc509218746"/>
      <w:bookmarkStart w:id="516" w:name="_Toc12166"/>
      <w:bookmarkStart w:id="517" w:name="_Toc430530471"/>
      <w:bookmarkStart w:id="518" w:name="_Toc200513162"/>
      <w:bookmarkStart w:id="519" w:name="_Toc8673"/>
      <w:bookmarkStart w:id="520" w:name="_Toc3330"/>
      <w:r>
        <w:rPr>
          <w:rFonts w:ascii="宋体" w:hAnsi="宋体" w:cs="仿宋" w:hint="eastAsia"/>
          <w:b w:val="0"/>
          <w:snapToGrid w:val="0"/>
          <w:sz w:val="24"/>
          <w:szCs w:val="24"/>
        </w:rPr>
        <w:t>6.2  评标原则</w:t>
      </w:r>
      <w:bookmarkEnd w:id="510"/>
      <w:bookmarkEnd w:id="511"/>
      <w:bookmarkEnd w:id="512"/>
      <w:bookmarkEnd w:id="513"/>
      <w:bookmarkEnd w:id="514"/>
      <w:bookmarkEnd w:id="515"/>
      <w:bookmarkEnd w:id="516"/>
      <w:bookmarkEnd w:id="517"/>
      <w:bookmarkEnd w:id="518"/>
      <w:bookmarkEnd w:id="519"/>
      <w:bookmarkEnd w:id="520"/>
    </w:p>
    <w:p w14:paraId="37152805"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评标活动遵循公平、公正、科学和择优的原则。</w:t>
      </w:r>
    </w:p>
    <w:p w14:paraId="41AD29E6"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521" w:name="_Toc509218747"/>
      <w:bookmarkStart w:id="522" w:name="_Toc200513163"/>
      <w:bookmarkStart w:id="523" w:name="_Toc27589"/>
      <w:bookmarkStart w:id="524" w:name="_Toc287620722"/>
      <w:bookmarkStart w:id="525" w:name="_Toc287607783"/>
      <w:bookmarkStart w:id="526" w:name="_Toc14701"/>
      <w:bookmarkStart w:id="527" w:name="_Toc430530472"/>
      <w:bookmarkStart w:id="528" w:name="_Toc224103354"/>
      <w:bookmarkStart w:id="529" w:name="_Toc12027"/>
      <w:bookmarkStart w:id="530" w:name="_Toc277082589"/>
      <w:bookmarkStart w:id="531" w:name="_Toc11692"/>
      <w:r>
        <w:rPr>
          <w:rFonts w:ascii="宋体" w:hAnsi="宋体" w:cs="仿宋" w:hint="eastAsia"/>
          <w:b w:val="0"/>
          <w:snapToGrid w:val="0"/>
          <w:sz w:val="24"/>
          <w:szCs w:val="24"/>
        </w:rPr>
        <w:t>6.3  评标</w:t>
      </w:r>
      <w:bookmarkEnd w:id="521"/>
      <w:bookmarkEnd w:id="522"/>
      <w:bookmarkEnd w:id="523"/>
      <w:bookmarkEnd w:id="524"/>
      <w:bookmarkEnd w:id="525"/>
      <w:bookmarkEnd w:id="526"/>
      <w:bookmarkEnd w:id="527"/>
      <w:bookmarkEnd w:id="528"/>
      <w:bookmarkEnd w:id="529"/>
      <w:bookmarkEnd w:id="530"/>
      <w:bookmarkEnd w:id="531"/>
    </w:p>
    <w:p w14:paraId="2B2D2D7B"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评标委员会按照第三章“评标办法”规定的方法、评审因素、标准和程序对竞选文件进行评审。第三章“评标办法”没有规定的方法、评审因素和标准，不得作为评标依据。</w:t>
      </w:r>
    </w:p>
    <w:p w14:paraId="7F3681C0" w14:textId="77777777" w:rsidR="004478DC" w:rsidRDefault="00000000">
      <w:pPr>
        <w:pStyle w:val="2"/>
        <w:spacing w:before="0" w:afterLines="50" w:after="156" w:line="360" w:lineRule="auto"/>
        <w:rPr>
          <w:rFonts w:ascii="宋体" w:hAnsi="宋体" w:cs="仿宋" w:hint="eastAsia"/>
          <w:b w:val="0"/>
          <w:snapToGrid w:val="0"/>
          <w:sz w:val="24"/>
          <w:szCs w:val="24"/>
        </w:rPr>
      </w:pPr>
      <w:bookmarkStart w:id="532" w:name="_Toc287620723"/>
      <w:bookmarkStart w:id="533" w:name="_Toc174459496"/>
      <w:bookmarkStart w:id="534" w:name="_Toc175920931"/>
      <w:bookmarkStart w:id="535" w:name="_Toc175920966"/>
      <w:bookmarkStart w:id="536" w:name="_Toc224103355"/>
      <w:bookmarkStart w:id="537" w:name="_Toc430530473"/>
      <w:bookmarkStart w:id="538" w:name="_Toc287607784"/>
      <w:bookmarkStart w:id="539" w:name="_Toc509218748"/>
      <w:bookmarkStart w:id="540" w:name="_Toc200513164"/>
      <w:bookmarkStart w:id="541" w:name="_Toc13080"/>
      <w:bookmarkStart w:id="542" w:name="_Toc277082590"/>
      <w:bookmarkStart w:id="543" w:name="_Toc32295"/>
      <w:bookmarkStart w:id="544" w:name="_Toc174636041"/>
      <w:bookmarkStart w:id="545" w:name="_Toc2723"/>
      <w:r>
        <w:rPr>
          <w:rFonts w:ascii="宋体" w:hAnsi="宋体" w:cs="仿宋" w:hint="eastAsia"/>
          <w:b w:val="0"/>
          <w:snapToGrid w:val="0"/>
          <w:sz w:val="24"/>
          <w:szCs w:val="24"/>
        </w:rPr>
        <w:t>7.  合同授予</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691C9A2F"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546" w:name="_Toc13979"/>
      <w:bookmarkStart w:id="547" w:name="_Toc509218749"/>
      <w:bookmarkStart w:id="548" w:name="_Toc287607785"/>
      <w:bookmarkStart w:id="549" w:name="_Toc29937"/>
      <w:bookmarkStart w:id="550" w:name="_Toc27008"/>
      <w:bookmarkStart w:id="551" w:name="_Toc277082591"/>
      <w:bookmarkStart w:id="552" w:name="_Toc287620724"/>
      <w:bookmarkStart w:id="553" w:name="_Toc3401"/>
      <w:bookmarkStart w:id="554" w:name="_Toc200513165"/>
      <w:bookmarkStart w:id="555" w:name="_Toc224103356"/>
      <w:bookmarkStart w:id="556" w:name="_Toc430530474"/>
      <w:r>
        <w:rPr>
          <w:rFonts w:ascii="宋体" w:hAnsi="宋体" w:cs="仿宋" w:hint="eastAsia"/>
          <w:b w:val="0"/>
          <w:snapToGrid w:val="0"/>
          <w:sz w:val="24"/>
          <w:szCs w:val="24"/>
        </w:rPr>
        <w:t>7.1  定标方式</w:t>
      </w:r>
      <w:bookmarkEnd w:id="546"/>
      <w:bookmarkEnd w:id="547"/>
      <w:bookmarkEnd w:id="548"/>
      <w:bookmarkEnd w:id="549"/>
      <w:bookmarkEnd w:id="550"/>
      <w:bookmarkEnd w:id="551"/>
      <w:bookmarkEnd w:id="552"/>
      <w:bookmarkEnd w:id="553"/>
      <w:bookmarkEnd w:id="554"/>
      <w:bookmarkEnd w:id="555"/>
      <w:bookmarkEnd w:id="556"/>
    </w:p>
    <w:p w14:paraId="0953EB99" w14:textId="77777777" w:rsidR="004478DC" w:rsidRDefault="00000000">
      <w:pPr>
        <w:pStyle w:val="3"/>
        <w:snapToGrid w:val="0"/>
        <w:spacing w:before="0" w:after="0" w:line="360" w:lineRule="auto"/>
        <w:ind w:firstLineChars="200" w:firstLine="480"/>
        <w:rPr>
          <w:rFonts w:ascii="宋体" w:hAnsi="宋体" w:cs="仿宋" w:hint="eastAsia"/>
          <w:b w:val="0"/>
          <w:snapToGrid w:val="0"/>
          <w:sz w:val="24"/>
          <w:szCs w:val="24"/>
        </w:rPr>
      </w:pPr>
      <w:bookmarkStart w:id="557" w:name="_Toc17647"/>
      <w:bookmarkStart w:id="558" w:name="_Toc1581"/>
      <w:bookmarkStart w:id="559" w:name="_Toc23594"/>
      <w:bookmarkStart w:id="560" w:name="_Toc509218750"/>
      <w:bookmarkStart w:id="561" w:name="_Toc430530475"/>
      <w:bookmarkStart w:id="562" w:name="_Toc10827"/>
      <w:r>
        <w:rPr>
          <w:rFonts w:ascii="宋体" w:hAnsi="宋体" w:cs="仿宋" w:hint="eastAsia"/>
          <w:b w:val="0"/>
          <w:snapToGrid w:val="0"/>
          <w:sz w:val="24"/>
          <w:szCs w:val="24"/>
        </w:rPr>
        <w:t>除竞选人须知前附表规定评标委员会直接确定中选人外，招标人依据评标委员会推荐的中标候选人排名第一的为中选人，评标委员会推荐中标候选人的人数见竞选人须知前附表。</w:t>
      </w:r>
    </w:p>
    <w:p w14:paraId="7381FCFC" w14:textId="77777777" w:rsidR="004478DC"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7.2  中标公示及中标通知</w:t>
      </w:r>
      <w:bookmarkEnd w:id="557"/>
      <w:bookmarkEnd w:id="558"/>
      <w:bookmarkEnd w:id="559"/>
      <w:bookmarkEnd w:id="560"/>
      <w:bookmarkEnd w:id="561"/>
      <w:bookmarkEnd w:id="562"/>
    </w:p>
    <w:p w14:paraId="5CD3366C"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napToGrid w:val="0"/>
          <w:kern w:val="0"/>
          <w:sz w:val="24"/>
        </w:rPr>
        <w:t>比选人在收到评标报告之日起3日内公示中标候选人，公示期不得少于1日</w:t>
      </w:r>
      <w:r>
        <w:rPr>
          <w:rFonts w:ascii="宋体" w:hAnsi="宋体" w:cs="仿宋" w:hint="eastAsia"/>
          <w:sz w:val="24"/>
        </w:rPr>
        <w:t>。</w:t>
      </w:r>
    </w:p>
    <w:p w14:paraId="2DDBB636"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在本章第 3.3 款规定的比选有效期内，且未有竞选人的异议与投诉，比选人以书面形式向中选人发出中选通知书。</w:t>
      </w:r>
      <w:bookmarkStart w:id="563" w:name="_Toc277082593"/>
      <w:bookmarkStart w:id="564" w:name="_Toc2914"/>
      <w:bookmarkStart w:id="565" w:name="_Toc287607787"/>
      <w:bookmarkStart w:id="566" w:name="_Toc287620726"/>
      <w:bookmarkStart w:id="567" w:name="_Toc224103358"/>
      <w:bookmarkStart w:id="568" w:name="_Toc29428"/>
      <w:bookmarkStart w:id="569" w:name="_Toc509218751"/>
      <w:bookmarkStart w:id="570" w:name="_Toc2260"/>
      <w:bookmarkStart w:id="571" w:name="_Toc200513167"/>
      <w:bookmarkStart w:id="572" w:name="_Toc430530476"/>
      <w:bookmarkStart w:id="573" w:name="_Toc13383"/>
    </w:p>
    <w:p w14:paraId="60E9FB73" w14:textId="77777777" w:rsidR="004478DC"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7.3  履约担保</w:t>
      </w:r>
      <w:bookmarkEnd w:id="563"/>
      <w:bookmarkEnd w:id="564"/>
      <w:bookmarkEnd w:id="565"/>
      <w:bookmarkEnd w:id="566"/>
      <w:bookmarkEnd w:id="567"/>
      <w:bookmarkEnd w:id="568"/>
      <w:bookmarkEnd w:id="569"/>
      <w:bookmarkEnd w:id="570"/>
      <w:bookmarkEnd w:id="571"/>
      <w:bookmarkEnd w:id="572"/>
      <w:bookmarkEnd w:id="573"/>
    </w:p>
    <w:p w14:paraId="0B604FB6" w14:textId="77777777" w:rsidR="004478DC" w:rsidRDefault="00000000">
      <w:pPr>
        <w:pStyle w:val="3"/>
        <w:snapToGrid w:val="0"/>
        <w:spacing w:before="0" w:after="0" w:line="360" w:lineRule="auto"/>
        <w:ind w:firstLineChars="200" w:firstLine="480"/>
        <w:rPr>
          <w:rFonts w:ascii="宋体" w:hAnsi="宋体" w:cs="仿宋" w:hint="eastAsia"/>
          <w:b w:val="0"/>
          <w:bCs w:val="0"/>
          <w:snapToGrid w:val="0"/>
          <w:kern w:val="0"/>
          <w:sz w:val="24"/>
          <w:szCs w:val="24"/>
        </w:rPr>
      </w:pPr>
      <w:bookmarkStart w:id="574" w:name="_Toc23096"/>
      <w:bookmarkStart w:id="575" w:name="_Toc16900"/>
      <w:bookmarkStart w:id="576" w:name="_Toc32538"/>
      <w:bookmarkStart w:id="577" w:name="_Toc277082594"/>
      <w:bookmarkStart w:id="578" w:name="_Toc430530477"/>
      <w:bookmarkStart w:id="579" w:name="_Toc28091"/>
      <w:bookmarkStart w:id="580" w:name="_Toc509218752"/>
      <w:bookmarkStart w:id="581" w:name="_Toc287607788"/>
      <w:bookmarkStart w:id="582" w:name="_Toc287620727"/>
      <w:bookmarkStart w:id="583" w:name="_Toc200513168"/>
      <w:bookmarkStart w:id="584" w:name="_Toc224103359"/>
      <w:r>
        <w:rPr>
          <w:rFonts w:ascii="宋体" w:hAnsi="宋体" w:cs="仿宋" w:hint="eastAsia"/>
          <w:b w:val="0"/>
          <w:bCs w:val="0"/>
          <w:snapToGrid w:val="0"/>
          <w:kern w:val="0"/>
          <w:sz w:val="24"/>
          <w:szCs w:val="24"/>
        </w:rPr>
        <w:t>有。</w:t>
      </w:r>
    </w:p>
    <w:p w14:paraId="08DE9FEF" w14:textId="77777777" w:rsidR="004478DC"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7.4  签订合同</w:t>
      </w:r>
      <w:bookmarkEnd w:id="574"/>
      <w:bookmarkEnd w:id="575"/>
      <w:bookmarkEnd w:id="576"/>
      <w:bookmarkEnd w:id="577"/>
      <w:bookmarkEnd w:id="578"/>
      <w:bookmarkEnd w:id="579"/>
      <w:bookmarkEnd w:id="580"/>
      <w:bookmarkEnd w:id="581"/>
      <w:bookmarkEnd w:id="582"/>
      <w:bookmarkEnd w:id="583"/>
      <w:bookmarkEnd w:id="584"/>
    </w:p>
    <w:p w14:paraId="5FAA4ABF" w14:textId="77777777" w:rsidR="004478DC" w:rsidRDefault="00000000">
      <w:pPr>
        <w:pStyle w:val="3"/>
        <w:snapToGrid w:val="0"/>
        <w:spacing w:before="0" w:after="0" w:line="360" w:lineRule="auto"/>
        <w:ind w:firstLineChars="200" w:firstLine="480"/>
        <w:rPr>
          <w:rFonts w:ascii="宋体" w:hAnsi="宋体" w:cs="仿宋" w:hint="eastAsia"/>
          <w:b w:val="0"/>
          <w:bCs w:val="0"/>
          <w:snapToGrid w:val="0"/>
          <w:sz w:val="24"/>
          <w:szCs w:val="24"/>
        </w:rPr>
      </w:pPr>
      <w:r>
        <w:rPr>
          <w:rFonts w:ascii="宋体" w:hAnsi="宋体" w:cs="仿宋" w:hint="eastAsia"/>
          <w:b w:val="0"/>
          <w:bCs w:val="0"/>
          <w:snapToGrid w:val="0"/>
          <w:sz w:val="24"/>
          <w:szCs w:val="24"/>
        </w:rPr>
        <w:t>7.4.1 比选人和中选人应当自中选通知书发出之日起 30 天内，根据竞争性比选文件和中选人的竞选文件订立书面合同。中选人放弃中标项目，无正当理由不与比选人签订合同，在签订合同时向比选人提出附加条件或者更改合同实质性内容的，比选人取消其中标资格，给比选人造成的损失的，中选人应当予以赔偿。</w:t>
      </w:r>
    </w:p>
    <w:p w14:paraId="230260B3" w14:textId="77777777" w:rsidR="004478DC" w:rsidRDefault="00000000">
      <w:pPr>
        <w:pStyle w:val="3"/>
        <w:snapToGrid w:val="0"/>
        <w:spacing w:before="0" w:after="0" w:line="360" w:lineRule="auto"/>
        <w:ind w:firstLineChars="200" w:firstLine="480"/>
        <w:rPr>
          <w:rFonts w:ascii="宋体" w:hAnsi="宋体" w:cs="仿宋" w:hint="eastAsia"/>
          <w:b w:val="0"/>
          <w:bCs w:val="0"/>
          <w:snapToGrid w:val="0"/>
          <w:sz w:val="24"/>
          <w:szCs w:val="24"/>
        </w:rPr>
      </w:pPr>
      <w:r>
        <w:rPr>
          <w:rFonts w:ascii="宋体" w:hAnsi="宋体" w:cs="仿宋" w:hint="eastAsia"/>
          <w:b w:val="0"/>
          <w:bCs w:val="0"/>
          <w:snapToGrid w:val="0"/>
          <w:sz w:val="24"/>
          <w:szCs w:val="24"/>
        </w:rPr>
        <w:t>7.4.2发出中选通知书后，比选人无正当理由拒签合同的，给中选人造成损失的，应当赔偿损失。</w:t>
      </w:r>
    </w:p>
    <w:p w14:paraId="2D44684E" w14:textId="77777777" w:rsidR="004478DC" w:rsidRDefault="00000000">
      <w:pPr>
        <w:pStyle w:val="2"/>
        <w:spacing w:before="0" w:afterLines="50" w:after="156" w:line="360" w:lineRule="auto"/>
        <w:rPr>
          <w:rFonts w:ascii="宋体" w:hAnsi="宋体" w:cs="仿宋" w:hint="eastAsia"/>
          <w:b w:val="0"/>
          <w:snapToGrid w:val="0"/>
          <w:sz w:val="24"/>
          <w:szCs w:val="24"/>
        </w:rPr>
      </w:pPr>
      <w:bookmarkStart w:id="585" w:name="_Toc224103360"/>
      <w:bookmarkStart w:id="586" w:name="_Toc200513169"/>
      <w:bookmarkStart w:id="587" w:name="_Toc287607789"/>
      <w:bookmarkStart w:id="588" w:name="_Toc16857"/>
      <w:bookmarkStart w:id="589" w:name="_Toc287620728"/>
      <w:bookmarkStart w:id="590" w:name="_Toc277082595"/>
      <w:bookmarkStart w:id="591" w:name="_Toc430530478"/>
      <w:bookmarkStart w:id="592" w:name="_Toc22591"/>
      <w:bookmarkStart w:id="593" w:name="_Toc30110"/>
      <w:bookmarkStart w:id="594" w:name="_Toc509218753"/>
      <w:bookmarkStart w:id="595" w:name="_Toc175920932"/>
      <w:bookmarkStart w:id="596" w:name="_Toc174459497"/>
      <w:bookmarkStart w:id="597" w:name="_Toc174636042"/>
      <w:bookmarkStart w:id="598" w:name="_Toc175920967"/>
      <w:r>
        <w:rPr>
          <w:rFonts w:ascii="宋体" w:hAnsi="宋体" w:cs="仿宋" w:hint="eastAsia"/>
          <w:b w:val="0"/>
          <w:snapToGrid w:val="0"/>
          <w:sz w:val="24"/>
          <w:szCs w:val="24"/>
        </w:rPr>
        <w:t>8.  二次</w:t>
      </w:r>
      <w:bookmarkEnd w:id="585"/>
      <w:bookmarkEnd w:id="586"/>
      <w:bookmarkEnd w:id="587"/>
      <w:bookmarkEnd w:id="588"/>
      <w:bookmarkEnd w:id="589"/>
      <w:bookmarkEnd w:id="590"/>
      <w:bookmarkEnd w:id="591"/>
      <w:bookmarkEnd w:id="592"/>
      <w:bookmarkEnd w:id="593"/>
      <w:bookmarkEnd w:id="594"/>
      <w:r>
        <w:rPr>
          <w:rFonts w:ascii="宋体" w:hAnsi="宋体" w:cs="仿宋" w:hint="eastAsia"/>
          <w:b w:val="0"/>
          <w:snapToGrid w:val="0"/>
          <w:sz w:val="24"/>
          <w:szCs w:val="24"/>
        </w:rPr>
        <w:t>比选</w:t>
      </w:r>
      <w:bookmarkEnd w:id="595"/>
      <w:bookmarkEnd w:id="596"/>
      <w:bookmarkEnd w:id="597"/>
      <w:bookmarkEnd w:id="598"/>
    </w:p>
    <w:p w14:paraId="3462316F"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第二次比选后竞选人仍少于三个的，如有两家投标，比选人可进行两家开标；如只有一家投标，经评标委员会评审认可后，比选人可进行谈判采购。</w:t>
      </w:r>
    </w:p>
    <w:p w14:paraId="360F3289" w14:textId="77777777" w:rsidR="004478DC" w:rsidRDefault="00000000">
      <w:pPr>
        <w:pStyle w:val="2"/>
        <w:spacing w:before="0" w:afterLines="50" w:after="156" w:line="360" w:lineRule="auto"/>
        <w:rPr>
          <w:rFonts w:ascii="宋体" w:hAnsi="宋体" w:cs="仿宋" w:hint="eastAsia"/>
          <w:b w:val="0"/>
          <w:snapToGrid w:val="0"/>
          <w:sz w:val="24"/>
          <w:szCs w:val="24"/>
        </w:rPr>
      </w:pPr>
      <w:bookmarkStart w:id="599" w:name="_Toc200513172"/>
      <w:bookmarkStart w:id="600" w:name="_Toc287607792"/>
      <w:bookmarkStart w:id="601" w:name="_Toc175920968"/>
      <w:bookmarkStart w:id="602" w:name="_Toc430530481"/>
      <w:bookmarkStart w:id="603" w:name="_Toc285"/>
      <w:bookmarkStart w:id="604" w:name="_Toc175920933"/>
      <w:bookmarkStart w:id="605" w:name="_Toc224103363"/>
      <w:bookmarkStart w:id="606" w:name="_Toc174459498"/>
      <w:bookmarkStart w:id="607" w:name="_Toc277082598"/>
      <w:bookmarkStart w:id="608" w:name="_Toc273"/>
      <w:bookmarkStart w:id="609" w:name="_Toc509218756"/>
      <w:bookmarkStart w:id="610" w:name="_Toc287620731"/>
      <w:bookmarkStart w:id="611" w:name="_Toc11680"/>
      <w:bookmarkStart w:id="612" w:name="_Toc174636043"/>
      <w:r>
        <w:rPr>
          <w:rFonts w:ascii="宋体" w:hAnsi="宋体" w:cs="仿宋" w:hint="eastAsia"/>
          <w:b w:val="0"/>
          <w:snapToGrid w:val="0"/>
          <w:sz w:val="24"/>
          <w:szCs w:val="24"/>
        </w:rPr>
        <w:t>9.  纪律和监督</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001288FE"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613" w:name="_Toc200513173"/>
      <w:bookmarkStart w:id="614" w:name="_Toc509218757"/>
      <w:bookmarkStart w:id="615" w:name="_Toc277082599"/>
      <w:bookmarkStart w:id="616" w:name="_Toc287607793"/>
      <w:bookmarkStart w:id="617" w:name="_Toc12662"/>
      <w:bookmarkStart w:id="618" w:name="_Toc430530482"/>
      <w:bookmarkStart w:id="619" w:name="_Toc224103364"/>
      <w:bookmarkStart w:id="620" w:name="_Toc287620732"/>
      <w:bookmarkStart w:id="621" w:name="_Toc9538"/>
      <w:bookmarkStart w:id="622" w:name="_Toc1675"/>
      <w:bookmarkStart w:id="623" w:name="_Toc11532"/>
      <w:r>
        <w:rPr>
          <w:rFonts w:ascii="宋体" w:hAnsi="宋体" w:cs="仿宋" w:hint="eastAsia"/>
          <w:b w:val="0"/>
          <w:snapToGrid w:val="0"/>
          <w:sz w:val="24"/>
          <w:szCs w:val="24"/>
        </w:rPr>
        <w:t>9.1  对比选人的纪律要求</w:t>
      </w:r>
      <w:bookmarkEnd w:id="613"/>
      <w:bookmarkEnd w:id="614"/>
      <w:bookmarkEnd w:id="615"/>
      <w:bookmarkEnd w:id="616"/>
      <w:bookmarkEnd w:id="617"/>
      <w:bookmarkEnd w:id="618"/>
      <w:bookmarkEnd w:id="619"/>
      <w:bookmarkEnd w:id="620"/>
      <w:bookmarkEnd w:id="621"/>
      <w:bookmarkEnd w:id="622"/>
      <w:bookmarkEnd w:id="623"/>
    </w:p>
    <w:p w14:paraId="621E15DE" w14:textId="77777777" w:rsidR="004478DC"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napToGrid w:val="0"/>
          <w:kern w:val="0"/>
          <w:sz w:val="24"/>
        </w:rPr>
        <w:t>比选人不得泄漏招标投标活动中应当保密的情况和资料，不得与竞选人串通损害国家利 益、社会公共利益或者他人合法权益，</w:t>
      </w:r>
      <w:r>
        <w:rPr>
          <w:rFonts w:ascii="宋体" w:hAnsi="宋体" w:cs="仿宋" w:hint="eastAsia"/>
          <w:sz w:val="24"/>
        </w:rPr>
        <w:t>禁止比选人与竞选人串通投标。</w:t>
      </w:r>
    </w:p>
    <w:p w14:paraId="3739DC30" w14:textId="77777777" w:rsidR="004478DC"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有下列情形之一的，属于比选人与竞选人串通投标：</w:t>
      </w:r>
    </w:p>
    <w:p w14:paraId="41C0EC30" w14:textId="77777777" w:rsidR="004478DC"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（1）比选人在开标前开启竞选文件并将有关信息泄露给其他竞选人；</w:t>
      </w:r>
    </w:p>
    <w:p w14:paraId="2131C39B" w14:textId="77777777" w:rsidR="004478DC"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（2）比选人直接或者间接向竞选人泄露标底、评标委员会成员等信息；</w:t>
      </w:r>
    </w:p>
    <w:p w14:paraId="0D29E6CE" w14:textId="77777777" w:rsidR="004478DC"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（3）比选人明示或者暗示竞选人压低或者抬高竞选报价；</w:t>
      </w:r>
    </w:p>
    <w:p w14:paraId="1B8829FB" w14:textId="77777777" w:rsidR="004478DC"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（4）比选人授意竞选人撤换、修改竞选文件；</w:t>
      </w:r>
    </w:p>
    <w:p w14:paraId="51BF3E0D" w14:textId="77777777" w:rsidR="004478DC"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（5）比选人明示或者暗示竞选人为特定竞选人中标提供方便；</w:t>
      </w:r>
    </w:p>
    <w:p w14:paraId="30BC5795" w14:textId="77777777" w:rsidR="004478DC"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z w:val="24"/>
        </w:rPr>
        <w:t>（6）比选人与竞选人为谋求特定竞选人中标而采取的其他串通行为。</w:t>
      </w:r>
    </w:p>
    <w:p w14:paraId="4478C752"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624" w:name="_Toc287607794"/>
      <w:bookmarkStart w:id="625" w:name="_Toc224103365"/>
      <w:bookmarkStart w:id="626" w:name="_Toc200513174"/>
      <w:bookmarkStart w:id="627" w:name="_Toc430530483"/>
      <w:bookmarkStart w:id="628" w:name="_Toc5420"/>
      <w:bookmarkStart w:id="629" w:name="_Toc11710"/>
      <w:bookmarkStart w:id="630" w:name="_Toc277082600"/>
      <w:bookmarkStart w:id="631" w:name="_Toc26571"/>
      <w:bookmarkStart w:id="632" w:name="_Toc6042"/>
      <w:bookmarkStart w:id="633" w:name="_Toc509218758"/>
      <w:bookmarkStart w:id="634" w:name="_Toc287620733"/>
      <w:r>
        <w:rPr>
          <w:rFonts w:ascii="宋体" w:hAnsi="宋体" w:cs="仿宋" w:hint="eastAsia"/>
          <w:b w:val="0"/>
          <w:snapToGrid w:val="0"/>
          <w:sz w:val="24"/>
          <w:szCs w:val="24"/>
        </w:rPr>
        <w:t>9.2  对竞选人的纪律要求</w:t>
      </w:r>
      <w:bookmarkEnd w:id="624"/>
      <w:bookmarkEnd w:id="625"/>
      <w:bookmarkEnd w:id="626"/>
      <w:bookmarkEnd w:id="627"/>
      <w:bookmarkEnd w:id="628"/>
      <w:bookmarkEnd w:id="629"/>
      <w:bookmarkEnd w:id="630"/>
      <w:bookmarkEnd w:id="631"/>
      <w:bookmarkEnd w:id="632"/>
      <w:bookmarkEnd w:id="633"/>
      <w:bookmarkEnd w:id="634"/>
    </w:p>
    <w:p w14:paraId="6883669C"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竞选人不得相互串通投标或者与比选人串通投标，不得向比选人或者评标委员会成员行贿谋取中标，不得以他人名义投标或者以其他方式弄虚作假骗取中标；竞选人不得以任何方式干扰、影响评标工作。</w:t>
      </w:r>
    </w:p>
    <w:p w14:paraId="14045600"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9.2.1  有下列情形之一的，属于竞选人相互串通投标：</w:t>
      </w:r>
    </w:p>
    <w:p w14:paraId="056403FD"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（1）竞选人之间协商竞选报价等竞选文件的实质性内容；</w:t>
      </w:r>
    </w:p>
    <w:p w14:paraId="68F9A70C"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（2）竞选人之间约定中选人；</w:t>
      </w:r>
    </w:p>
    <w:p w14:paraId="4C8A62A8"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（3）竞选人之间约定部分竞选人放弃投标或者中标；</w:t>
      </w:r>
    </w:p>
    <w:p w14:paraId="73F7A510"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（4）属于同一集团、协会、商会等组织成员的竞选人按照该组织要求协同投标；</w:t>
      </w:r>
    </w:p>
    <w:p w14:paraId="7E845570"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（5）竞选人之间为谋取中标或者排斥特定竞选人而采取的其他联合行动。</w:t>
      </w:r>
    </w:p>
    <w:p w14:paraId="35CEA8FE"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9.2.2  有下列情形之一的，视为竞选人相互串通投标：</w:t>
      </w:r>
    </w:p>
    <w:p w14:paraId="5435E320"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（1）不同竞选人的竞选文件由同一单位或者个人编制；</w:t>
      </w:r>
    </w:p>
    <w:p w14:paraId="32572E13"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（2）不同竞选人委托同一单位或者个人办理投标事宜；</w:t>
      </w:r>
    </w:p>
    <w:p w14:paraId="558F5482"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（3）不同竞选人的竞选文件载明的项目管理成员为同一人；</w:t>
      </w:r>
    </w:p>
    <w:p w14:paraId="76A9F59C"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（4）不同竞选人的竞选文件异常一致或者竞选报价呈规律性差异；</w:t>
      </w:r>
    </w:p>
    <w:p w14:paraId="71406192"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（5）不同竞选人的竞选文件相互混装；</w:t>
      </w:r>
    </w:p>
    <w:p w14:paraId="4DEC20A3"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（6）不同竞选人的竞选保证金从同一单位或者个人的账户转出。</w:t>
      </w:r>
    </w:p>
    <w:p w14:paraId="76ACFE21"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9.2.3  使用通过受让或者租借等方式获取的资格、资质证书投标的，属于以他人名义投标。</w:t>
      </w:r>
    </w:p>
    <w:p w14:paraId="659E2DEC"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9.2.4  竞选人有下列情形之一的，属于以其他方式弄虚作假的行为：</w:t>
      </w:r>
    </w:p>
    <w:p w14:paraId="0054B358"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（1）使用伪造、变造的许可证件；</w:t>
      </w:r>
    </w:p>
    <w:p w14:paraId="4C70ED11"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（2）提供虚假的财务状况或者业绩；</w:t>
      </w:r>
    </w:p>
    <w:p w14:paraId="23438490"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（3）提供虚假的项目负责人或者主要技术人员简历、劳动关系证明；</w:t>
      </w:r>
    </w:p>
    <w:p w14:paraId="704152F0"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（4）提供虚假的信用状况；</w:t>
      </w:r>
    </w:p>
    <w:p w14:paraId="1517BE19"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z w:val="24"/>
        </w:rPr>
        <w:t>（5）其他弄虚作假的行为。</w:t>
      </w:r>
    </w:p>
    <w:p w14:paraId="4AE470C4"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635" w:name="_Toc21514"/>
      <w:bookmarkStart w:id="636" w:name="_Toc224103366"/>
      <w:bookmarkStart w:id="637" w:name="_Toc27742"/>
      <w:bookmarkStart w:id="638" w:name="_Toc287620734"/>
      <w:bookmarkStart w:id="639" w:name="_Toc509218759"/>
      <w:bookmarkStart w:id="640" w:name="_Toc277082601"/>
      <w:bookmarkStart w:id="641" w:name="_Toc287607795"/>
      <w:bookmarkStart w:id="642" w:name="_Toc430530484"/>
      <w:bookmarkStart w:id="643" w:name="_Toc29406"/>
      <w:bookmarkStart w:id="644" w:name="_Toc200513175"/>
      <w:bookmarkStart w:id="645" w:name="_Toc27632"/>
      <w:r>
        <w:rPr>
          <w:rFonts w:ascii="宋体" w:hAnsi="宋体" w:cs="仿宋" w:hint="eastAsia"/>
          <w:b w:val="0"/>
          <w:snapToGrid w:val="0"/>
          <w:sz w:val="24"/>
          <w:szCs w:val="24"/>
        </w:rPr>
        <w:t>9.3  对评标委员会成员的纪律要求</w:t>
      </w:r>
      <w:bookmarkEnd w:id="635"/>
      <w:bookmarkEnd w:id="636"/>
      <w:bookmarkEnd w:id="637"/>
      <w:bookmarkEnd w:id="638"/>
      <w:bookmarkEnd w:id="639"/>
      <w:bookmarkEnd w:id="640"/>
      <w:bookmarkEnd w:id="641"/>
      <w:bookmarkEnd w:id="642"/>
      <w:bookmarkEnd w:id="643"/>
      <w:bookmarkEnd w:id="644"/>
      <w:bookmarkEnd w:id="645"/>
    </w:p>
    <w:p w14:paraId="38C6E512"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评标委员会成员不得收受他人的财物或者其他好处，不得向他人透漏对竞选文件的评审和比较、中标候选人的推荐情况以及评标有关的其他情况。在评标活动中，评标委员会成员不得擅离职守，影响评标程序正常进行，不得使用第三章“评标办法”没有规定的评审因素和标准进行评标，不得对竞争性比选文件中《否决投标情况一览表》以外的内容予以否决投标，否则对评标委员会成员按《重庆市综合评标专家库和评标专家管理暂行办法》进行处理。</w:t>
      </w:r>
    </w:p>
    <w:p w14:paraId="414EC386"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646" w:name="_Toc200513176"/>
      <w:bookmarkStart w:id="647" w:name="_Toc430530485"/>
      <w:bookmarkStart w:id="648" w:name="_Toc28734"/>
      <w:bookmarkStart w:id="649" w:name="_Toc17353"/>
      <w:bookmarkStart w:id="650" w:name="_Toc287620735"/>
      <w:bookmarkStart w:id="651" w:name="_Toc18120"/>
      <w:bookmarkStart w:id="652" w:name="_Toc287607796"/>
      <w:bookmarkStart w:id="653" w:name="_Toc12545"/>
      <w:bookmarkStart w:id="654" w:name="_Toc224103367"/>
      <w:bookmarkStart w:id="655" w:name="_Toc277082602"/>
      <w:bookmarkStart w:id="656" w:name="_Toc509218760"/>
      <w:r>
        <w:rPr>
          <w:rFonts w:ascii="宋体" w:hAnsi="宋体" w:cs="仿宋" w:hint="eastAsia"/>
          <w:b w:val="0"/>
          <w:snapToGrid w:val="0"/>
          <w:sz w:val="24"/>
          <w:szCs w:val="24"/>
        </w:rPr>
        <w:t>9.4  对与评标活动有关的工作人员的纪律要求</w:t>
      </w:r>
      <w:bookmarkEnd w:id="646"/>
      <w:bookmarkEnd w:id="647"/>
      <w:bookmarkEnd w:id="648"/>
      <w:bookmarkEnd w:id="649"/>
      <w:bookmarkEnd w:id="650"/>
      <w:bookmarkEnd w:id="651"/>
      <w:bookmarkEnd w:id="652"/>
      <w:bookmarkEnd w:id="653"/>
      <w:bookmarkEnd w:id="654"/>
      <w:bookmarkEnd w:id="655"/>
      <w:bookmarkEnd w:id="656"/>
    </w:p>
    <w:p w14:paraId="05AFB94F"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与评标活动有关的工作人员不得收受他人的财物或者其他好处，不得向他人透漏对竞选文件的评审和比较、中标候选人的推荐情况以及与评标有关的其他情况。在评标活动中，与评标活动有关的工作人员不得擅离职守，影响评标程序正常进行。</w:t>
      </w:r>
    </w:p>
    <w:p w14:paraId="4164C612"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657" w:name="_Toc224103368"/>
      <w:bookmarkStart w:id="658" w:name="_Toc287620736"/>
      <w:bookmarkStart w:id="659" w:name="_Toc287607797"/>
      <w:bookmarkStart w:id="660" w:name="_Toc200513177"/>
      <w:bookmarkStart w:id="661" w:name="_Toc277082603"/>
      <w:bookmarkStart w:id="662" w:name="_Toc430530486"/>
      <w:bookmarkStart w:id="663" w:name="_Toc22652"/>
      <w:bookmarkStart w:id="664" w:name="_Toc509218761"/>
      <w:bookmarkStart w:id="665" w:name="_Toc17234"/>
      <w:bookmarkStart w:id="666" w:name="_Toc3857"/>
      <w:bookmarkStart w:id="667" w:name="_Toc23336"/>
      <w:r>
        <w:rPr>
          <w:rFonts w:ascii="宋体" w:hAnsi="宋体" w:cs="仿宋" w:hint="eastAsia"/>
          <w:b w:val="0"/>
          <w:snapToGrid w:val="0"/>
          <w:sz w:val="24"/>
          <w:szCs w:val="24"/>
        </w:rPr>
        <w:t>9.5  投诉</w:t>
      </w:r>
      <w:bookmarkEnd w:id="657"/>
      <w:bookmarkEnd w:id="658"/>
      <w:bookmarkEnd w:id="659"/>
      <w:bookmarkEnd w:id="660"/>
      <w:bookmarkEnd w:id="661"/>
      <w:bookmarkEnd w:id="662"/>
      <w:bookmarkEnd w:id="663"/>
      <w:bookmarkEnd w:id="664"/>
      <w:bookmarkEnd w:id="665"/>
      <w:bookmarkEnd w:id="666"/>
      <w:bookmarkEnd w:id="667"/>
    </w:p>
    <w:p w14:paraId="520F671F"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竞选人和其他利害关系人认为本次比选活动违反法律、法规和规章规定的，有权向有关行政监督部门投诉。</w:t>
      </w:r>
    </w:p>
    <w:p w14:paraId="33F3EE26" w14:textId="77777777" w:rsidR="004478DC" w:rsidRDefault="00000000">
      <w:pPr>
        <w:pStyle w:val="2"/>
        <w:spacing w:before="0" w:afterLines="50" w:after="156" w:line="360" w:lineRule="auto"/>
        <w:rPr>
          <w:rFonts w:ascii="宋体" w:hAnsi="宋体" w:cs="仿宋" w:hint="eastAsia"/>
          <w:b w:val="0"/>
          <w:snapToGrid w:val="0"/>
          <w:sz w:val="24"/>
          <w:szCs w:val="24"/>
        </w:rPr>
      </w:pPr>
      <w:bookmarkStart w:id="668" w:name="_Toc277082604"/>
      <w:bookmarkStart w:id="669" w:name="_Toc224103369"/>
      <w:bookmarkStart w:id="670" w:name="_Toc175920934"/>
      <w:bookmarkStart w:id="671" w:name="_Toc31861"/>
      <w:bookmarkStart w:id="672" w:name="_Toc175920969"/>
      <w:bookmarkStart w:id="673" w:name="_Toc174636044"/>
      <w:bookmarkStart w:id="674" w:name="_Toc174459499"/>
      <w:bookmarkStart w:id="675" w:name="_Toc509218762"/>
      <w:bookmarkStart w:id="676" w:name="_Toc19095"/>
      <w:bookmarkStart w:id="677" w:name="_Toc287620737"/>
      <w:bookmarkStart w:id="678" w:name="_Toc430530487"/>
      <w:bookmarkStart w:id="679" w:name="_Toc200513178"/>
      <w:bookmarkStart w:id="680" w:name="_Toc287607798"/>
      <w:bookmarkStart w:id="681" w:name="_Toc13382"/>
      <w:r>
        <w:rPr>
          <w:rFonts w:ascii="宋体" w:hAnsi="宋体" w:cs="仿宋" w:hint="eastAsia"/>
          <w:b w:val="0"/>
          <w:snapToGrid w:val="0"/>
          <w:sz w:val="24"/>
          <w:szCs w:val="24"/>
        </w:rPr>
        <w:t>10. 需要补充的其他内容</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3003F223"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需要补充的其他内容：见竞选人须知前附表。</w:t>
      </w:r>
    </w:p>
    <w:p w14:paraId="226CE363" w14:textId="77777777" w:rsidR="004478DC" w:rsidRDefault="004478DC">
      <w:pPr>
        <w:pStyle w:val="af"/>
        <w:rPr>
          <w:snapToGrid w:val="0"/>
        </w:rPr>
      </w:pPr>
    </w:p>
    <w:p w14:paraId="465C090F" w14:textId="77777777" w:rsidR="004478DC" w:rsidRDefault="00000000">
      <w:pPr>
        <w:autoSpaceDE w:val="0"/>
        <w:autoSpaceDN w:val="0"/>
        <w:adjustRightInd w:val="0"/>
        <w:snapToGrid w:val="0"/>
        <w:spacing w:line="360" w:lineRule="auto"/>
        <w:jc w:val="left"/>
        <w:rPr>
          <w:rFonts w:ascii="宋体" w:hAnsi="宋体" w:hint="eastAsia"/>
          <w:b/>
          <w:snapToGrid w:val="0"/>
          <w:kern w:val="0"/>
        </w:rPr>
      </w:pPr>
      <w:r>
        <w:rPr>
          <w:rFonts w:ascii="宋体" w:hAnsi="宋体" w:hint="eastAsia"/>
          <w:b/>
          <w:snapToGrid w:val="0"/>
          <w:kern w:val="0"/>
        </w:rPr>
        <w:br w:type="page"/>
      </w:r>
      <w:r>
        <w:rPr>
          <w:rFonts w:ascii="宋体" w:hAnsi="宋体"/>
          <w:b/>
          <w:snapToGrid w:val="0"/>
          <w:kern w:val="0"/>
        </w:rPr>
        <w:t>附表</w:t>
      </w:r>
      <w:r>
        <w:rPr>
          <w:rFonts w:ascii="宋体" w:hAnsi="宋体" w:hint="eastAsia"/>
          <w:b/>
          <w:snapToGrid w:val="0"/>
          <w:kern w:val="0"/>
        </w:rPr>
        <w:t>一</w:t>
      </w:r>
      <w:r>
        <w:rPr>
          <w:rFonts w:ascii="宋体" w:hAnsi="宋体"/>
          <w:b/>
          <w:snapToGrid w:val="0"/>
          <w:kern w:val="0"/>
        </w:rPr>
        <w:t>：问题澄清通知</w:t>
      </w:r>
    </w:p>
    <w:p w14:paraId="53D451D9" w14:textId="77777777" w:rsidR="004478DC" w:rsidRDefault="004478DC">
      <w:pPr>
        <w:autoSpaceDE w:val="0"/>
        <w:autoSpaceDN w:val="0"/>
        <w:adjustRightInd w:val="0"/>
        <w:snapToGrid w:val="0"/>
        <w:spacing w:line="360" w:lineRule="auto"/>
        <w:jc w:val="left"/>
        <w:rPr>
          <w:rFonts w:ascii="宋体" w:hAnsi="宋体" w:hint="eastAsia"/>
          <w:b/>
          <w:snapToGrid w:val="0"/>
          <w:kern w:val="0"/>
          <w:sz w:val="24"/>
        </w:rPr>
      </w:pPr>
    </w:p>
    <w:p w14:paraId="1354E407" w14:textId="77777777" w:rsidR="004478DC" w:rsidRDefault="00000000">
      <w:pPr>
        <w:autoSpaceDE w:val="0"/>
        <w:autoSpaceDN w:val="0"/>
        <w:adjustRightInd w:val="0"/>
        <w:snapToGrid w:val="0"/>
        <w:spacing w:line="360" w:lineRule="auto"/>
        <w:jc w:val="center"/>
        <w:rPr>
          <w:rFonts w:ascii="宋体" w:hAnsi="宋体" w:hint="eastAsia"/>
          <w:b/>
          <w:snapToGrid w:val="0"/>
          <w:w w:val="99"/>
          <w:kern w:val="0"/>
          <w:sz w:val="32"/>
          <w:szCs w:val="32"/>
        </w:rPr>
      </w:pPr>
      <w:r>
        <w:rPr>
          <w:rFonts w:ascii="宋体" w:hAnsi="宋体" w:hint="eastAsia"/>
          <w:b/>
          <w:snapToGrid w:val="0"/>
          <w:w w:val="99"/>
          <w:kern w:val="0"/>
          <w:sz w:val="32"/>
          <w:szCs w:val="32"/>
        </w:rPr>
        <w:t>问题澄清通知</w:t>
      </w:r>
    </w:p>
    <w:p w14:paraId="3ABC8D20" w14:textId="77777777" w:rsidR="004478DC" w:rsidRDefault="004478DC">
      <w:pPr>
        <w:autoSpaceDE w:val="0"/>
        <w:autoSpaceDN w:val="0"/>
        <w:adjustRightInd w:val="0"/>
        <w:snapToGrid w:val="0"/>
        <w:spacing w:line="360" w:lineRule="auto"/>
        <w:jc w:val="left"/>
        <w:rPr>
          <w:rFonts w:ascii="宋体" w:hAnsi="宋体" w:hint="eastAsia"/>
          <w:b/>
          <w:snapToGrid w:val="0"/>
          <w:kern w:val="0"/>
          <w:sz w:val="24"/>
        </w:rPr>
      </w:pPr>
    </w:p>
    <w:p w14:paraId="6E7EE162" w14:textId="77777777" w:rsidR="004478DC" w:rsidRDefault="00000000">
      <w:pPr>
        <w:autoSpaceDE w:val="0"/>
        <w:autoSpaceDN w:val="0"/>
        <w:adjustRightInd w:val="0"/>
        <w:snapToGrid w:val="0"/>
        <w:spacing w:line="360" w:lineRule="auto"/>
        <w:ind w:firstLineChars="1550" w:firstLine="3255"/>
        <w:jc w:val="left"/>
        <w:rPr>
          <w:rFonts w:ascii="宋体" w:hAnsi="宋体" w:hint="eastAsia"/>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149967DD" w14:textId="77777777" w:rsidR="004478DC" w:rsidRDefault="004478DC">
      <w:pPr>
        <w:autoSpaceDE w:val="0"/>
        <w:autoSpaceDN w:val="0"/>
        <w:adjustRightInd w:val="0"/>
        <w:snapToGrid w:val="0"/>
        <w:spacing w:line="360" w:lineRule="auto"/>
        <w:jc w:val="left"/>
        <w:rPr>
          <w:rFonts w:ascii="宋体" w:hAnsi="宋体" w:hint="eastAsia"/>
          <w:b/>
          <w:snapToGrid w:val="0"/>
          <w:kern w:val="0"/>
          <w:sz w:val="24"/>
        </w:rPr>
      </w:pPr>
    </w:p>
    <w:p w14:paraId="5C32351E" w14:textId="77777777" w:rsidR="004478DC" w:rsidRDefault="004478DC">
      <w:pPr>
        <w:autoSpaceDE w:val="0"/>
        <w:autoSpaceDN w:val="0"/>
        <w:adjustRightInd w:val="0"/>
        <w:snapToGrid w:val="0"/>
        <w:spacing w:line="360" w:lineRule="auto"/>
        <w:rPr>
          <w:rFonts w:ascii="宋体" w:hAnsi="宋体" w:hint="eastAsia"/>
          <w:snapToGrid w:val="0"/>
          <w:kern w:val="0"/>
          <w:sz w:val="28"/>
          <w:szCs w:val="28"/>
        </w:rPr>
      </w:pPr>
    </w:p>
    <w:p w14:paraId="0D2CA3B5" w14:textId="77777777" w:rsidR="004478DC" w:rsidRDefault="00000000">
      <w:pPr>
        <w:tabs>
          <w:tab w:val="left" w:pos="1580"/>
        </w:tabs>
        <w:autoSpaceDE w:val="0"/>
        <w:autoSpaceDN w:val="0"/>
        <w:adjustRightInd w:val="0"/>
        <w:snapToGrid w:val="0"/>
        <w:spacing w:line="480" w:lineRule="auto"/>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竞选人</w:t>
      </w:r>
      <w:r>
        <w:rPr>
          <w:rFonts w:ascii="宋体" w:hAnsi="宋体"/>
          <w:snapToGrid w:val="0"/>
          <w:kern w:val="0"/>
          <w:szCs w:val="21"/>
        </w:rPr>
        <w:t>名称）：</w:t>
      </w:r>
    </w:p>
    <w:p w14:paraId="04910823" w14:textId="77777777" w:rsidR="004478DC" w:rsidRDefault="00000000">
      <w:pPr>
        <w:tabs>
          <w:tab w:val="left" w:pos="2320"/>
          <w:tab w:val="left" w:pos="4460"/>
        </w:tabs>
        <w:autoSpaceDE w:val="0"/>
        <w:autoSpaceDN w:val="0"/>
        <w:adjustRightInd w:val="0"/>
        <w:snapToGrid w:val="0"/>
        <w:spacing w:line="480" w:lineRule="auto"/>
        <w:ind w:firstLineChars="101" w:firstLine="424"/>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t>（项目名称）</w:t>
      </w:r>
      <w:r>
        <w:rPr>
          <w:rFonts w:ascii="宋体" w:hAnsi="宋体"/>
          <w:snapToGrid w:val="0"/>
          <w:kern w:val="0"/>
          <w:szCs w:val="21"/>
        </w:rPr>
        <w:t>的</w:t>
      </w:r>
      <w:r>
        <w:rPr>
          <w:rFonts w:ascii="宋体" w:hAnsi="宋体" w:hint="eastAsia"/>
          <w:snapToGrid w:val="0"/>
          <w:kern w:val="0"/>
          <w:szCs w:val="21"/>
        </w:rPr>
        <w:t>评审委员会</w:t>
      </w:r>
      <w:r>
        <w:rPr>
          <w:rFonts w:ascii="宋体" w:hAnsi="宋体"/>
          <w:snapToGrid w:val="0"/>
          <w:kern w:val="0"/>
          <w:szCs w:val="21"/>
        </w:rPr>
        <w:t>，对你方的</w:t>
      </w:r>
      <w:r>
        <w:rPr>
          <w:rFonts w:ascii="宋体" w:hAnsi="宋体" w:hint="eastAsia"/>
          <w:snapToGrid w:val="0"/>
          <w:kern w:val="0"/>
          <w:szCs w:val="21"/>
        </w:rPr>
        <w:t>竞选文件</w:t>
      </w:r>
      <w:r>
        <w:rPr>
          <w:rFonts w:ascii="宋体" w:hAnsi="宋体"/>
          <w:snapToGrid w:val="0"/>
          <w:kern w:val="0"/>
          <w:szCs w:val="21"/>
        </w:rPr>
        <w:t>进行了仔细的审查，现需你方对下列问题以书面形式予以澄清：</w:t>
      </w:r>
    </w:p>
    <w:p w14:paraId="4AF1CEBA" w14:textId="77777777" w:rsidR="004478DC" w:rsidRDefault="004478DC">
      <w:pPr>
        <w:autoSpaceDE w:val="0"/>
        <w:autoSpaceDN w:val="0"/>
        <w:adjustRightInd w:val="0"/>
        <w:snapToGrid w:val="0"/>
        <w:spacing w:line="360" w:lineRule="auto"/>
        <w:jc w:val="left"/>
        <w:rPr>
          <w:rFonts w:ascii="宋体" w:hAnsi="宋体" w:hint="eastAsia"/>
          <w:snapToGrid w:val="0"/>
          <w:kern w:val="0"/>
          <w:sz w:val="24"/>
        </w:rPr>
      </w:pPr>
    </w:p>
    <w:p w14:paraId="39948F43" w14:textId="77777777" w:rsidR="004478DC"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1. </w:t>
      </w:r>
    </w:p>
    <w:p w14:paraId="1348C114" w14:textId="77777777" w:rsidR="004478DC" w:rsidRDefault="004478DC">
      <w:pPr>
        <w:autoSpaceDE w:val="0"/>
        <w:autoSpaceDN w:val="0"/>
        <w:adjustRightInd w:val="0"/>
        <w:snapToGrid w:val="0"/>
        <w:spacing w:line="360" w:lineRule="auto"/>
        <w:jc w:val="left"/>
        <w:rPr>
          <w:rFonts w:ascii="宋体" w:hAnsi="宋体" w:hint="eastAsia"/>
          <w:snapToGrid w:val="0"/>
          <w:kern w:val="0"/>
          <w:szCs w:val="21"/>
        </w:rPr>
      </w:pPr>
    </w:p>
    <w:p w14:paraId="6923D788" w14:textId="77777777" w:rsidR="004478DC" w:rsidRDefault="004478DC">
      <w:pPr>
        <w:autoSpaceDE w:val="0"/>
        <w:autoSpaceDN w:val="0"/>
        <w:adjustRightInd w:val="0"/>
        <w:snapToGrid w:val="0"/>
        <w:spacing w:line="360" w:lineRule="auto"/>
        <w:jc w:val="left"/>
        <w:rPr>
          <w:rFonts w:ascii="宋体" w:hAnsi="宋体" w:hint="eastAsia"/>
          <w:snapToGrid w:val="0"/>
          <w:kern w:val="0"/>
          <w:szCs w:val="21"/>
        </w:rPr>
      </w:pPr>
    </w:p>
    <w:p w14:paraId="1F10703F" w14:textId="77777777" w:rsidR="004478DC" w:rsidRDefault="004478DC">
      <w:pPr>
        <w:autoSpaceDE w:val="0"/>
        <w:autoSpaceDN w:val="0"/>
        <w:adjustRightInd w:val="0"/>
        <w:snapToGrid w:val="0"/>
        <w:spacing w:line="360" w:lineRule="auto"/>
        <w:jc w:val="left"/>
        <w:rPr>
          <w:rFonts w:ascii="宋体" w:hAnsi="宋体" w:hint="eastAsia"/>
          <w:snapToGrid w:val="0"/>
          <w:kern w:val="0"/>
          <w:szCs w:val="21"/>
        </w:rPr>
      </w:pPr>
    </w:p>
    <w:p w14:paraId="54AEF3AE" w14:textId="77777777" w:rsidR="004478DC" w:rsidRDefault="004478DC">
      <w:pPr>
        <w:autoSpaceDE w:val="0"/>
        <w:autoSpaceDN w:val="0"/>
        <w:adjustRightInd w:val="0"/>
        <w:snapToGrid w:val="0"/>
        <w:spacing w:line="360" w:lineRule="auto"/>
        <w:jc w:val="left"/>
        <w:rPr>
          <w:rFonts w:ascii="宋体" w:hAnsi="宋体" w:hint="eastAsia"/>
          <w:snapToGrid w:val="0"/>
          <w:kern w:val="0"/>
          <w:szCs w:val="21"/>
        </w:rPr>
      </w:pPr>
    </w:p>
    <w:p w14:paraId="56C74F66" w14:textId="77777777" w:rsidR="004478DC"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2. </w:t>
      </w:r>
    </w:p>
    <w:p w14:paraId="373DD931" w14:textId="77777777" w:rsidR="004478DC" w:rsidRDefault="004478DC">
      <w:pPr>
        <w:autoSpaceDE w:val="0"/>
        <w:autoSpaceDN w:val="0"/>
        <w:adjustRightInd w:val="0"/>
        <w:snapToGrid w:val="0"/>
        <w:spacing w:line="360" w:lineRule="auto"/>
        <w:jc w:val="left"/>
        <w:rPr>
          <w:rFonts w:ascii="宋体" w:hAnsi="宋体" w:hint="eastAsia"/>
          <w:snapToGrid w:val="0"/>
          <w:kern w:val="0"/>
          <w:szCs w:val="21"/>
        </w:rPr>
      </w:pPr>
    </w:p>
    <w:p w14:paraId="5AC1FE2C" w14:textId="77777777" w:rsidR="004478DC"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w:t>
      </w:r>
    </w:p>
    <w:p w14:paraId="5F40C1DD" w14:textId="77777777" w:rsidR="004478DC" w:rsidRDefault="004478DC">
      <w:pPr>
        <w:autoSpaceDE w:val="0"/>
        <w:autoSpaceDN w:val="0"/>
        <w:adjustRightInd w:val="0"/>
        <w:snapToGrid w:val="0"/>
        <w:spacing w:line="360" w:lineRule="auto"/>
        <w:jc w:val="left"/>
        <w:rPr>
          <w:rFonts w:ascii="宋体" w:hAnsi="宋体" w:hint="eastAsia"/>
          <w:snapToGrid w:val="0"/>
          <w:kern w:val="0"/>
          <w:sz w:val="14"/>
          <w:szCs w:val="14"/>
        </w:rPr>
      </w:pPr>
    </w:p>
    <w:p w14:paraId="525A19FE" w14:textId="77777777" w:rsidR="004478DC" w:rsidRDefault="004478DC">
      <w:pPr>
        <w:autoSpaceDE w:val="0"/>
        <w:autoSpaceDN w:val="0"/>
        <w:adjustRightInd w:val="0"/>
        <w:snapToGrid w:val="0"/>
        <w:spacing w:line="360" w:lineRule="auto"/>
        <w:jc w:val="left"/>
        <w:rPr>
          <w:rFonts w:ascii="宋体" w:hAnsi="宋体" w:hint="eastAsia"/>
          <w:snapToGrid w:val="0"/>
          <w:kern w:val="0"/>
          <w:sz w:val="14"/>
          <w:szCs w:val="14"/>
        </w:rPr>
      </w:pPr>
    </w:p>
    <w:p w14:paraId="65A415E4" w14:textId="77777777" w:rsidR="004478DC" w:rsidRDefault="004478DC">
      <w:pPr>
        <w:autoSpaceDE w:val="0"/>
        <w:autoSpaceDN w:val="0"/>
        <w:adjustRightInd w:val="0"/>
        <w:snapToGrid w:val="0"/>
        <w:spacing w:line="360" w:lineRule="auto"/>
        <w:jc w:val="left"/>
        <w:rPr>
          <w:rFonts w:ascii="宋体" w:hAnsi="宋体" w:hint="eastAsia"/>
          <w:snapToGrid w:val="0"/>
          <w:kern w:val="0"/>
          <w:sz w:val="14"/>
          <w:szCs w:val="14"/>
        </w:rPr>
      </w:pPr>
    </w:p>
    <w:p w14:paraId="62E8A5E4" w14:textId="77777777" w:rsidR="004478DC" w:rsidRDefault="00000000">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hint="eastAsia"/>
          <w:snapToGrid w:val="0"/>
          <w:kern w:val="0"/>
          <w:szCs w:val="21"/>
        </w:rPr>
      </w:pPr>
      <w:r>
        <w:rPr>
          <w:rFonts w:ascii="宋体" w:hAnsi="宋体"/>
          <w:snapToGrid w:val="0"/>
          <w:kern w:val="0"/>
          <w:szCs w:val="21"/>
        </w:rPr>
        <w:t>请将上述问题的澄清于</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时前递交至</w:t>
      </w:r>
      <w:r>
        <w:rPr>
          <w:rFonts w:ascii="宋体" w:hAnsi="宋体" w:hint="eastAsia"/>
          <w:snapToGrid w:val="0"/>
          <w:kern w:val="0"/>
          <w:szCs w:val="21"/>
          <w:u w:val="single"/>
        </w:rPr>
        <w:t xml:space="preserve">                    </w:t>
      </w:r>
      <w:r>
        <w:rPr>
          <w:rFonts w:ascii="宋体" w:hAnsi="宋体"/>
          <w:snapToGrid w:val="0"/>
          <w:kern w:val="0"/>
          <w:szCs w:val="21"/>
        </w:rPr>
        <w:t>（详细地址）或传真至</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（传真号码）。采用传真方式的，应在</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时前将原件递交至</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（详细地址）。</w:t>
      </w:r>
    </w:p>
    <w:p w14:paraId="12310268" w14:textId="77777777" w:rsidR="004478DC" w:rsidRDefault="004478DC">
      <w:pPr>
        <w:autoSpaceDE w:val="0"/>
        <w:autoSpaceDN w:val="0"/>
        <w:adjustRightInd w:val="0"/>
        <w:snapToGrid w:val="0"/>
        <w:spacing w:line="360" w:lineRule="auto"/>
        <w:jc w:val="left"/>
        <w:rPr>
          <w:rFonts w:ascii="宋体" w:hAnsi="宋体" w:hint="eastAsia"/>
          <w:snapToGrid w:val="0"/>
          <w:kern w:val="0"/>
          <w:sz w:val="20"/>
          <w:szCs w:val="20"/>
        </w:rPr>
      </w:pPr>
    </w:p>
    <w:p w14:paraId="7D361CCE" w14:textId="77777777" w:rsidR="004478DC" w:rsidRDefault="004478DC">
      <w:pPr>
        <w:autoSpaceDE w:val="0"/>
        <w:autoSpaceDN w:val="0"/>
        <w:adjustRightInd w:val="0"/>
        <w:snapToGrid w:val="0"/>
        <w:spacing w:line="360" w:lineRule="auto"/>
        <w:jc w:val="left"/>
        <w:rPr>
          <w:rFonts w:ascii="宋体" w:hAnsi="宋体" w:hint="eastAsia"/>
          <w:snapToGrid w:val="0"/>
          <w:kern w:val="0"/>
          <w:sz w:val="28"/>
          <w:szCs w:val="28"/>
        </w:rPr>
      </w:pPr>
    </w:p>
    <w:p w14:paraId="1FFC008D" w14:textId="77777777" w:rsidR="004478DC" w:rsidRDefault="00000000">
      <w:pPr>
        <w:tabs>
          <w:tab w:val="left" w:pos="6400"/>
        </w:tabs>
        <w:autoSpaceDE w:val="0"/>
        <w:autoSpaceDN w:val="0"/>
        <w:adjustRightInd w:val="0"/>
        <w:snapToGrid w:val="0"/>
        <w:spacing w:line="360" w:lineRule="auto"/>
        <w:jc w:val="right"/>
        <w:rPr>
          <w:rFonts w:ascii="宋体" w:hAnsi="宋体" w:hint="eastAsia"/>
          <w:snapToGrid w:val="0"/>
          <w:kern w:val="0"/>
          <w:sz w:val="24"/>
        </w:rPr>
      </w:pPr>
      <w:r>
        <w:rPr>
          <w:rFonts w:ascii="宋体" w:hAnsi="宋体"/>
          <w:snapToGrid w:val="0"/>
          <w:kern w:val="0"/>
          <w:szCs w:val="21"/>
        </w:rPr>
        <w:t xml:space="preserve">                             </w:t>
      </w:r>
      <w:r>
        <w:rPr>
          <w:rFonts w:ascii="宋体" w:hAnsi="宋体" w:hint="eastAsia"/>
          <w:snapToGrid w:val="0"/>
          <w:kern w:val="0"/>
          <w:szCs w:val="21"/>
        </w:rPr>
        <w:t>评审委员会</w:t>
      </w:r>
      <w:r>
        <w:rPr>
          <w:rFonts w:ascii="宋体" w:hAnsi="宋体"/>
          <w:snapToGrid w:val="0"/>
          <w:kern w:val="0"/>
          <w:szCs w:val="21"/>
        </w:rPr>
        <w:t>：</w:t>
      </w:r>
      <w:r>
        <w:rPr>
          <w:rFonts w:ascii="宋体" w:hAnsi="宋体"/>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w:t>
      </w:r>
      <w:r>
        <w:rPr>
          <w:rFonts w:ascii="宋体" w:hAnsi="宋体"/>
          <w:snapToGrid w:val="0"/>
          <w:kern w:val="0"/>
          <w:sz w:val="24"/>
        </w:rPr>
        <w:t xml:space="preserve"> </w:t>
      </w:r>
    </w:p>
    <w:p w14:paraId="21ADE27D" w14:textId="77777777" w:rsidR="004478DC" w:rsidRDefault="00000000">
      <w:pPr>
        <w:autoSpaceDE w:val="0"/>
        <w:autoSpaceDN w:val="0"/>
        <w:adjustRightInd w:val="0"/>
        <w:snapToGrid w:val="0"/>
        <w:spacing w:line="360" w:lineRule="auto"/>
        <w:ind w:firstLineChars="150" w:firstLine="315"/>
        <w:jc w:val="right"/>
        <w:rPr>
          <w:rFonts w:ascii="宋体" w:hAnsi="宋体" w:hint="eastAsia"/>
          <w:snapToGrid w:val="0"/>
          <w:kern w:val="0"/>
          <w:szCs w:val="21"/>
        </w:rPr>
      </w:pPr>
      <w:r>
        <w:rPr>
          <w:rFonts w:ascii="宋体" w:hAnsi="宋体"/>
          <w:snapToGrid w:val="0"/>
          <w:kern w:val="0"/>
          <w:szCs w:val="21"/>
        </w:rPr>
        <w:t xml:space="preserve">                            </w:t>
      </w:r>
    </w:p>
    <w:p w14:paraId="26D690E8" w14:textId="77777777" w:rsidR="004478DC" w:rsidRDefault="00000000">
      <w:pPr>
        <w:wordWrap w:val="0"/>
        <w:autoSpaceDE w:val="0"/>
        <w:autoSpaceDN w:val="0"/>
        <w:adjustRightInd w:val="0"/>
        <w:snapToGrid w:val="0"/>
        <w:spacing w:line="360" w:lineRule="auto"/>
        <w:ind w:firstLineChars="405" w:firstLine="850"/>
        <w:jc w:val="right"/>
        <w:rPr>
          <w:rFonts w:ascii="宋体" w:hAnsi="宋体" w:hint="eastAsia"/>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1081D04D" w14:textId="77777777" w:rsidR="004478DC" w:rsidRDefault="00000000">
      <w:pPr>
        <w:autoSpaceDE w:val="0"/>
        <w:autoSpaceDN w:val="0"/>
        <w:adjustRightInd w:val="0"/>
        <w:snapToGrid w:val="0"/>
        <w:spacing w:line="360" w:lineRule="auto"/>
        <w:jc w:val="left"/>
        <w:rPr>
          <w:rFonts w:ascii="宋体" w:hAnsi="宋体" w:hint="eastAsia"/>
          <w:b/>
          <w:snapToGrid w:val="0"/>
          <w:kern w:val="0"/>
        </w:rPr>
      </w:pPr>
      <w:r>
        <w:rPr>
          <w:rFonts w:ascii="宋体" w:hAnsi="宋体"/>
          <w:b/>
          <w:snapToGrid w:val="0"/>
          <w:kern w:val="0"/>
          <w:sz w:val="24"/>
        </w:rPr>
        <w:br w:type="page"/>
      </w:r>
      <w:r>
        <w:rPr>
          <w:rFonts w:ascii="宋体" w:hAnsi="宋体"/>
          <w:b/>
          <w:snapToGrid w:val="0"/>
          <w:kern w:val="0"/>
        </w:rPr>
        <w:t>附表</w:t>
      </w:r>
      <w:r>
        <w:rPr>
          <w:rFonts w:ascii="宋体" w:hAnsi="宋体" w:hint="eastAsia"/>
          <w:b/>
          <w:snapToGrid w:val="0"/>
          <w:kern w:val="0"/>
        </w:rPr>
        <w:t>二</w:t>
      </w:r>
      <w:r>
        <w:rPr>
          <w:rFonts w:ascii="宋体" w:hAnsi="宋体"/>
          <w:b/>
          <w:snapToGrid w:val="0"/>
          <w:kern w:val="0"/>
        </w:rPr>
        <w:t>：问题的澄清</w:t>
      </w:r>
    </w:p>
    <w:p w14:paraId="5F20E067" w14:textId="77777777" w:rsidR="004478DC" w:rsidRDefault="004478DC">
      <w:pPr>
        <w:autoSpaceDE w:val="0"/>
        <w:autoSpaceDN w:val="0"/>
        <w:adjustRightInd w:val="0"/>
        <w:snapToGrid w:val="0"/>
        <w:spacing w:line="360" w:lineRule="auto"/>
        <w:jc w:val="left"/>
        <w:rPr>
          <w:rFonts w:ascii="宋体" w:hAnsi="宋体" w:hint="eastAsia"/>
          <w:b/>
          <w:snapToGrid w:val="0"/>
          <w:kern w:val="0"/>
          <w:sz w:val="10"/>
          <w:szCs w:val="10"/>
        </w:rPr>
      </w:pPr>
    </w:p>
    <w:p w14:paraId="0B4DC5BC" w14:textId="77777777" w:rsidR="004478DC" w:rsidRDefault="00000000">
      <w:pPr>
        <w:autoSpaceDE w:val="0"/>
        <w:autoSpaceDN w:val="0"/>
        <w:adjustRightInd w:val="0"/>
        <w:snapToGrid w:val="0"/>
        <w:spacing w:line="360" w:lineRule="auto"/>
        <w:jc w:val="center"/>
        <w:rPr>
          <w:rFonts w:ascii="宋体" w:hAnsi="宋体" w:hint="eastAsia"/>
          <w:b/>
          <w:snapToGrid w:val="0"/>
          <w:kern w:val="0"/>
          <w:sz w:val="32"/>
          <w:szCs w:val="32"/>
        </w:rPr>
      </w:pPr>
      <w:r>
        <w:rPr>
          <w:rFonts w:ascii="宋体" w:hAnsi="宋体"/>
          <w:b/>
          <w:snapToGrid w:val="0"/>
          <w:w w:val="99"/>
          <w:kern w:val="0"/>
          <w:sz w:val="32"/>
          <w:szCs w:val="32"/>
        </w:rPr>
        <w:t>问题的澄清</w:t>
      </w:r>
    </w:p>
    <w:p w14:paraId="41A76981" w14:textId="77777777" w:rsidR="004478DC" w:rsidRDefault="004478DC">
      <w:pPr>
        <w:autoSpaceDE w:val="0"/>
        <w:autoSpaceDN w:val="0"/>
        <w:adjustRightInd w:val="0"/>
        <w:snapToGrid w:val="0"/>
        <w:spacing w:line="360" w:lineRule="auto"/>
        <w:ind w:firstLineChars="1550" w:firstLine="3255"/>
        <w:jc w:val="left"/>
        <w:rPr>
          <w:rFonts w:ascii="宋体" w:hAnsi="宋体" w:hint="eastAsia"/>
          <w:snapToGrid w:val="0"/>
          <w:kern w:val="0"/>
          <w:szCs w:val="21"/>
        </w:rPr>
      </w:pPr>
    </w:p>
    <w:p w14:paraId="4E875A25" w14:textId="77777777" w:rsidR="004478DC" w:rsidRDefault="00000000">
      <w:pPr>
        <w:autoSpaceDE w:val="0"/>
        <w:autoSpaceDN w:val="0"/>
        <w:adjustRightInd w:val="0"/>
        <w:snapToGrid w:val="0"/>
        <w:spacing w:line="360" w:lineRule="auto"/>
        <w:ind w:firstLineChars="1550" w:firstLine="3255"/>
        <w:jc w:val="left"/>
        <w:rPr>
          <w:rFonts w:ascii="宋体" w:hAnsi="宋体" w:hint="eastAsia"/>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399A26F1" w14:textId="77777777" w:rsidR="004478DC" w:rsidRDefault="004478DC">
      <w:pPr>
        <w:autoSpaceDE w:val="0"/>
        <w:autoSpaceDN w:val="0"/>
        <w:adjustRightInd w:val="0"/>
        <w:snapToGrid w:val="0"/>
        <w:spacing w:line="360" w:lineRule="auto"/>
        <w:ind w:firstLineChars="1500" w:firstLine="3150"/>
        <w:rPr>
          <w:rFonts w:ascii="宋体" w:hAnsi="宋体" w:hint="eastAsia"/>
          <w:snapToGrid w:val="0"/>
          <w:kern w:val="0"/>
          <w:szCs w:val="21"/>
        </w:rPr>
      </w:pPr>
    </w:p>
    <w:p w14:paraId="69D4BBCC" w14:textId="77777777" w:rsidR="004478DC" w:rsidRDefault="004478DC">
      <w:pPr>
        <w:autoSpaceDE w:val="0"/>
        <w:autoSpaceDN w:val="0"/>
        <w:adjustRightInd w:val="0"/>
        <w:snapToGrid w:val="0"/>
        <w:spacing w:line="360" w:lineRule="auto"/>
        <w:ind w:firstLineChars="1500" w:firstLine="3150"/>
        <w:rPr>
          <w:rFonts w:ascii="宋体" w:hAnsi="宋体" w:hint="eastAsia"/>
          <w:snapToGrid w:val="0"/>
          <w:kern w:val="0"/>
          <w:szCs w:val="21"/>
        </w:rPr>
      </w:pPr>
    </w:p>
    <w:p w14:paraId="21356F8E" w14:textId="77777777" w:rsidR="004478DC" w:rsidRDefault="00000000">
      <w:pPr>
        <w:tabs>
          <w:tab w:val="left" w:pos="2415"/>
          <w:tab w:val="left" w:pos="3480"/>
          <w:tab w:val="left" w:pos="4200"/>
        </w:tabs>
        <w:autoSpaceDE w:val="0"/>
        <w:autoSpaceDN w:val="0"/>
        <w:adjustRightInd w:val="0"/>
        <w:snapToGrid w:val="0"/>
        <w:spacing w:line="480" w:lineRule="auto"/>
        <w:ind w:firstLineChars="200" w:firstLine="840"/>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t>（项目名称）</w:t>
      </w:r>
      <w:r>
        <w:rPr>
          <w:rFonts w:ascii="宋体" w:hAnsi="宋体" w:hint="eastAsia"/>
          <w:snapToGrid w:val="0"/>
          <w:kern w:val="0"/>
          <w:szCs w:val="21"/>
        </w:rPr>
        <w:t>评审委员会</w:t>
      </w:r>
      <w:r>
        <w:rPr>
          <w:rFonts w:ascii="宋体" w:hAnsi="宋体"/>
          <w:snapToGrid w:val="0"/>
          <w:kern w:val="0"/>
          <w:szCs w:val="21"/>
        </w:rPr>
        <w:t>：</w:t>
      </w:r>
    </w:p>
    <w:p w14:paraId="1A056A63" w14:textId="77777777" w:rsidR="004478DC" w:rsidRDefault="00000000">
      <w:pPr>
        <w:tabs>
          <w:tab w:val="left" w:pos="2000"/>
          <w:tab w:val="left" w:pos="3480"/>
          <w:tab w:val="left" w:pos="4200"/>
        </w:tabs>
        <w:autoSpaceDE w:val="0"/>
        <w:autoSpaceDN w:val="0"/>
        <w:adjustRightInd w:val="0"/>
        <w:snapToGrid w:val="0"/>
        <w:spacing w:line="480" w:lineRule="auto"/>
        <w:jc w:val="left"/>
        <w:rPr>
          <w:rFonts w:ascii="宋体" w:hAnsi="宋体" w:hint="eastAsia"/>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14:paraId="5CCF1C99" w14:textId="77777777" w:rsidR="004478DC" w:rsidRDefault="004478DC">
      <w:pPr>
        <w:tabs>
          <w:tab w:val="left" w:pos="2000"/>
          <w:tab w:val="left" w:pos="3480"/>
          <w:tab w:val="left" w:pos="4200"/>
        </w:tabs>
        <w:autoSpaceDE w:val="0"/>
        <w:autoSpaceDN w:val="0"/>
        <w:adjustRightInd w:val="0"/>
        <w:snapToGrid w:val="0"/>
        <w:spacing w:line="360" w:lineRule="auto"/>
        <w:jc w:val="left"/>
        <w:rPr>
          <w:rFonts w:ascii="宋体" w:hAnsi="宋体" w:hint="eastAsia"/>
          <w:snapToGrid w:val="0"/>
          <w:kern w:val="0"/>
          <w:szCs w:val="21"/>
        </w:rPr>
      </w:pPr>
    </w:p>
    <w:p w14:paraId="1089021C" w14:textId="77777777" w:rsidR="004478DC" w:rsidRDefault="004478DC">
      <w:pPr>
        <w:tabs>
          <w:tab w:val="left" w:pos="2000"/>
          <w:tab w:val="left" w:pos="3480"/>
          <w:tab w:val="left" w:pos="4200"/>
        </w:tabs>
        <w:autoSpaceDE w:val="0"/>
        <w:autoSpaceDN w:val="0"/>
        <w:adjustRightInd w:val="0"/>
        <w:snapToGrid w:val="0"/>
        <w:spacing w:line="360" w:lineRule="auto"/>
        <w:jc w:val="left"/>
        <w:rPr>
          <w:rFonts w:ascii="宋体" w:hAnsi="宋体" w:hint="eastAsia"/>
          <w:snapToGrid w:val="0"/>
          <w:kern w:val="0"/>
          <w:szCs w:val="21"/>
        </w:rPr>
      </w:pPr>
    </w:p>
    <w:p w14:paraId="7322AE8E" w14:textId="77777777" w:rsidR="004478DC"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1. </w:t>
      </w:r>
    </w:p>
    <w:p w14:paraId="148F7B3E" w14:textId="77777777" w:rsidR="004478DC" w:rsidRDefault="004478DC">
      <w:pPr>
        <w:autoSpaceDE w:val="0"/>
        <w:autoSpaceDN w:val="0"/>
        <w:adjustRightInd w:val="0"/>
        <w:snapToGrid w:val="0"/>
        <w:spacing w:line="360" w:lineRule="auto"/>
        <w:jc w:val="left"/>
        <w:rPr>
          <w:rFonts w:ascii="宋体" w:hAnsi="宋体" w:hint="eastAsia"/>
          <w:snapToGrid w:val="0"/>
          <w:kern w:val="0"/>
          <w:sz w:val="18"/>
          <w:szCs w:val="18"/>
        </w:rPr>
      </w:pPr>
    </w:p>
    <w:p w14:paraId="5F77C486" w14:textId="77777777" w:rsidR="004478DC" w:rsidRDefault="004478DC">
      <w:pPr>
        <w:autoSpaceDE w:val="0"/>
        <w:autoSpaceDN w:val="0"/>
        <w:adjustRightInd w:val="0"/>
        <w:snapToGrid w:val="0"/>
        <w:spacing w:line="360" w:lineRule="auto"/>
        <w:jc w:val="left"/>
        <w:rPr>
          <w:rFonts w:ascii="宋体" w:hAnsi="宋体" w:hint="eastAsia"/>
          <w:snapToGrid w:val="0"/>
          <w:kern w:val="0"/>
          <w:sz w:val="18"/>
          <w:szCs w:val="18"/>
        </w:rPr>
      </w:pPr>
    </w:p>
    <w:p w14:paraId="10BB4211" w14:textId="77777777" w:rsidR="004478DC" w:rsidRDefault="004478DC">
      <w:pPr>
        <w:autoSpaceDE w:val="0"/>
        <w:autoSpaceDN w:val="0"/>
        <w:adjustRightInd w:val="0"/>
        <w:snapToGrid w:val="0"/>
        <w:spacing w:line="360" w:lineRule="auto"/>
        <w:jc w:val="left"/>
        <w:rPr>
          <w:rFonts w:ascii="宋体" w:hAnsi="宋体" w:hint="eastAsia"/>
          <w:snapToGrid w:val="0"/>
          <w:kern w:val="0"/>
          <w:sz w:val="18"/>
          <w:szCs w:val="18"/>
        </w:rPr>
      </w:pPr>
    </w:p>
    <w:p w14:paraId="7AE2438A" w14:textId="77777777" w:rsidR="004478DC" w:rsidRDefault="004478DC">
      <w:pPr>
        <w:autoSpaceDE w:val="0"/>
        <w:autoSpaceDN w:val="0"/>
        <w:adjustRightInd w:val="0"/>
        <w:snapToGrid w:val="0"/>
        <w:spacing w:line="360" w:lineRule="auto"/>
        <w:jc w:val="left"/>
        <w:rPr>
          <w:rFonts w:ascii="宋体" w:hAnsi="宋体" w:hint="eastAsia"/>
          <w:snapToGrid w:val="0"/>
          <w:kern w:val="0"/>
          <w:sz w:val="18"/>
          <w:szCs w:val="18"/>
        </w:rPr>
      </w:pPr>
    </w:p>
    <w:p w14:paraId="5545FC45" w14:textId="77777777" w:rsidR="004478DC" w:rsidRDefault="004478DC">
      <w:pPr>
        <w:autoSpaceDE w:val="0"/>
        <w:autoSpaceDN w:val="0"/>
        <w:adjustRightInd w:val="0"/>
        <w:snapToGrid w:val="0"/>
        <w:spacing w:line="360" w:lineRule="auto"/>
        <w:jc w:val="left"/>
        <w:rPr>
          <w:rFonts w:ascii="宋体" w:hAnsi="宋体" w:hint="eastAsia"/>
          <w:snapToGrid w:val="0"/>
          <w:kern w:val="0"/>
          <w:sz w:val="18"/>
          <w:szCs w:val="18"/>
        </w:rPr>
      </w:pPr>
    </w:p>
    <w:p w14:paraId="78EBB5B6" w14:textId="77777777" w:rsidR="004478DC"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2. </w:t>
      </w:r>
    </w:p>
    <w:p w14:paraId="05A6EE5F" w14:textId="77777777" w:rsidR="004478DC" w:rsidRDefault="004478DC">
      <w:pPr>
        <w:autoSpaceDE w:val="0"/>
        <w:autoSpaceDN w:val="0"/>
        <w:adjustRightInd w:val="0"/>
        <w:snapToGrid w:val="0"/>
        <w:spacing w:line="360" w:lineRule="auto"/>
        <w:jc w:val="left"/>
        <w:rPr>
          <w:rFonts w:ascii="宋体" w:hAnsi="宋体" w:hint="eastAsia"/>
          <w:snapToGrid w:val="0"/>
          <w:kern w:val="0"/>
          <w:sz w:val="20"/>
          <w:szCs w:val="20"/>
        </w:rPr>
      </w:pPr>
    </w:p>
    <w:p w14:paraId="701371AC" w14:textId="77777777" w:rsidR="004478DC" w:rsidRDefault="004478DC">
      <w:pPr>
        <w:autoSpaceDE w:val="0"/>
        <w:autoSpaceDN w:val="0"/>
        <w:adjustRightInd w:val="0"/>
        <w:snapToGrid w:val="0"/>
        <w:spacing w:line="360" w:lineRule="auto"/>
        <w:jc w:val="left"/>
        <w:rPr>
          <w:rFonts w:ascii="宋体" w:hAnsi="宋体" w:hint="eastAsia"/>
          <w:snapToGrid w:val="0"/>
          <w:kern w:val="0"/>
          <w:sz w:val="20"/>
          <w:szCs w:val="20"/>
        </w:rPr>
      </w:pPr>
    </w:p>
    <w:p w14:paraId="34FCD868" w14:textId="77777777" w:rsidR="004478DC" w:rsidRDefault="004478DC">
      <w:pPr>
        <w:autoSpaceDE w:val="0"/>
        <w:autoSpaceDN w:val="0"/>
        <w:adjustRightInd w:val="0"/>
        <w:snapToGrid w:val="0"/>
        <w:spacing w:line="360" w:lineRule="auto"/>
        <w:jc w:val="left"/>
        <w:rPr>
          <w:rFonts w:ascii="宋体" w:hAnsi="宋体" w:hint="eastAsia"/>
          <w:snapToGrid w:val="0"/>
          <w:kern w:val="0"/>
          <w:sz w:val="20"/>
          <w:szCs w:val="20"/>
        </w:rPr>
      </w:pPr>
    </w:p>
    <w:p w14:paraId="6306F09C" w14:textId="77777777" w:rsidR="004478DC" w:rsidRDefault="004478DC">
      <w:pPr>
        <w:autoSpaceDE w:val="0"/>
        <w:autoSpaceDN w:val="0"/>
        <w:adjustRightInd w:val="0"/>
        <w:snapToGrid w:val="0"/>
        <w:spacing w:line="360" w:lineRule="auto"/>
        <w:jc w:val="left"/>
        <w:rPr>
          <w:rFonts w:ascii="宋体" w:hAnsi="宋体" w:hint="eastAsia"/>
          <w:snapToGrid w:val="0"/>
          <w:kern w:val="0"/>
          <w:sz w:val="20"/>
          <w:szCs w:val="20"/>
        </w:rPr>
      </w:pPr>
    </w:p>
    <w:p w14:paraId="1C4980EB" w14:textId="77777777" w:rsidR="004478DC" w:rsidRDefault="004478DC">
      <w:pPr>
        <w:autoSpaceDE w:val="0"/>
        <w:autoSpaceDN w:val="0"/>
        <w:adjustRightInd w:val="0"/>
        <w:snapToGrid w:val="0"/>
        <w:spacing w:line="360" w:lineRule="auto"/>
        <w:jc w:val="left"/>
        <w:rPr>
          <w:rFonts w:ascii="宋体" w:hAnsi="宋体" w:hint="eastAsia"/>
          <w:snapToGrid w:val="0"/>
          <w:kern w:val="0"/>
          <w:sz w:val="22"/>
          <w:szCs w:val="22"/>
        </w:rPr>
      </w:pPr>
    </w:p>
    <w:p w14:paraId="4AE36E98" w14:textId="77777777" w:rsidR="004478DC"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w:t>
      </w:r>
    </w:p>
    <w:p w14:paraId="1216920A" w14:textId="77777777" w:rsidR="004478DC" w:rsidRDefault="004478DC">
      <w:pPr>
        <w:autoSpaceDE w:val="0"/>
        <w:autoSpaceDN w:val="0"/>
        <w:adjustRightInd w:val="0"/>
        <w:snapToGrid w:val="0"/>
        <w:spacing w:line="360" w:lineRule="auto"/>
        <w:jc w:val="left"/>
        <w:rPr>
          <w:rFonts w:ascii="宋体" w:hAnsi="宋体" w:hint="eastAsia"/>
          <w:snapToGrid w:val="0"/>
          <w:kern w:val="0"/>
          <w:sz w:val="18"/>
          <w:szCs w:val="18"/>
        </w:rPr>
      </w:pPr>
    </w:p>
    <w:p w14:paraId="06ED54CA" w14:textId="77777777" w:rsidR="004478DC" w:rsidRDefault="004478DC">
      <w:pPr>
        <w:autoSpaceDE w:val="0"/>
        <w:autoSpaceDN w:val="0"/>
        <w:adjustRightInd w:val="0"/>
        <w:snapToGrid w:val="0"/>
        <w:spacing w:line="360" w:lineRule="auto"/>
        <w:jc w:val="left"/>
        <w:rPr>
          <w:rFonts w:ascii="宋体" w:hAnsi="宋体" w:hint="eastAsia"/>
          <w:snapToGrid w:val="0"/>
          <w:kern w:val="0"/>
          <w:sz w:val="20"/>
          <w:szCs w:val="20"/>
        </w:rPr>
      </w:pPr>
    </w:p>
    <w:p w14:paraId="59DA83FA" w14:textId="77777777" w:rsidR="004478DC" w:rsidRDefault="004478DC">
      <w:pPr>
        <w:autoSpaceDE w:val="0"/>
        <w:autoSpaceDN w:val="0"/>
        <w:adjustRightInd w:val="0"/>
        <w:snapToGrid w:val="0"/>
        <w:spacing w:line="360" w:lineRule="auto"/>
        <w:jc w:val="left"/>
        <w:rPr>
          <w:rFonts w:ascii="宋体" w:hAnsi="宋体" w:hint="eastAsia"/>
          <w:snapToGrid w:val="0"/>
          <w:kern w:val="0"/>
          <w:sz w:val="20"/>
          <w:szCs w:val="20"/>
        </w:rPr>
      </w:pPr>
    </w:p>
    <w:p w14:paraId="2F05E94F" w14:textId="77777777" w:rsidR="004478DC" w:rsidRDefault="004478DC">
      <w:pPr>
        <w:autoSpaceDE w:val="0"/>
        <w:autoSpaceDN w:val="0"/>
        <w:adjustRightInd w:val="0"/>
        <w:snapToGrid w:val="0"/>
        <w:spacing w:line="360" w:lineRule="auto"/>
        <w:jc w:val="left"/>
        <w:rPr>
          <w:rFonts w:ascii="宋体" w:hAnsi="宋体" w:hint="eastAsia"/>
          <w:snapToGrid w:val="0"/>
          <w:kern w:val="0"/>
          <w:sz w:val="20"/>
          <w:szCs w:val="20"/>
        </w:rPr>
      </w:pPr>
    </w:p>
    <w:p w14:paraId="10D44D39" w14:textId="77777777" w:rsidR="004478DC" w:rsidRDefault="004478DC">
      <w:pPr>
        <w:autoSpaceDE w:val="0"/>
        <w:autoSpaceDN w:val="0"/>
        <w:adjustRightInd w:val="0"/>
        <w:snapToGrid w:val="0"/>
        <w:spacing w:line="360" w:lineRule="auto"/>
        <w:jc w:val="left"/>
        <w:rPr>
          <w:rFonts w:ascii="宋体" w:hAnsi="宋体" w:hint="eastAsia"/>
          <w:snapToGrid w:val="0"/>
          <w:kern w:val="0"/>
          <w:sz w:val="20"/>
          <w:szCs w:val="20"/>
        </w:rPr>
      </w:pPr>
    </w:p>
    <w:p w14:paraId="3BA34F29" w14:textId="77777777" w:rsidR="004478DC" w:rsidRDefault="00000000">
      <w:pPr>
        <w:tabs>
          <w:tab w:val="left" w:pos="7035"/>
        </w:tabs>
        <w:autoSpaceDE w:val="0"/>
        <w:autoSpaceDN w:val="0"/>
        <w:adjustRightInd w:val="0"/>
        <w:snapToGrid w:val="0"/>
        <w:spacing w:line="480" w:lineRule="auto"/>
        <w:ind w:firstLineChars="1215" w:firstLine="2551"/>
        <w:jc w:val="right"/>
        <w:rPr>
          <w:rFonts w:ascii="宋体" w:hAnsi="宋体" w:hint="eastAsia"/>
          <w:snapToGrid w:val="0"/>
          <w:kern w:val="0"/>
          <w:szCs w:val="21"/>
        </w:rPr>
      </w:pPr>
      <w:r>
        <w:rPr>
          <w:rFonts w:ascii="宋体" w:hAnsi="宋体" w:hint="eastAsia"/>
          <w:snapToGrid w:val="0"/>
          <w:kern w:val="0"/>
          <w:szCs w:val="21"/>
        </w:rPr>
        <w:t>竞选人</w:t>
      </w:r>
      <w:r>
        <w:rPr>
          <w:rFonts w:ascii="宋体" w:hAnsi="宋体"/>
          <w:snapToGrid w:val="0"/>
          <w:kern w:val="0"/>
          <w:szCs w:val="21"/>
        </w:rPr>
        <w:t>：</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（盖</w:t>
      </w:r>
      <w:r>
        <w:rPr>
          <w:rFonts w:ascii="宋体" w:hAnsi="宋体" w:hint="eastAsia"/>
          <w:snapToGrid w:val="0"/>
          <w:kern w:val="0"/>
          <w:szCs w:val="21"/>
        </w:rPr>
        <w:t>单位公章</w:t>
      </w:r>
      <w:r>
        <w:rPr>
          <w:rFonts w:ascii="宋体" w:hAnsi="宋体"/>
          <w:snapToGrid w:val="0"/>
          <w:kern w:val="0"/>
          <w:szCs w:val="21"/>
        </w:rPr>
        <w:t xml:space="preserve">） </w:t>
      </w:r>
    </w:p>
    <w:p w14:paraId="0320AE5E" w14:textId="77777777" w:rsidR="004478DC" w:rsidRDefault="00000000">
      <w:pPr>
        <w:tabs>
          <w:tab w:val="left" w:pos="6620"/>
          <w:tab w:val="left" w:pos="7040"/>
        </w:tabs>
        <w:autoSpaceDE w:val="0"/>
        <w:autoSpaceDN w:val="0"/>
        <w:adjustRightInd w:val="0"/>
        <w:snapToGrid w:val="0"/>
        <w:spacing w:line="480" w:lineRule="auto"/>
        <w:ind w:firstLineChars="1215" w:firstLine="2551"/>
        <w:jc w:val="right"/>
        <w:rPr>
          <w:rFonts w:ascii="宋体" w:hAnsi="宋体" w:hint="eastAsia"/>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17CDF0CB" w14:textId="77777777" w:rsidR="004478DC" w:rsidRDefault="004478DC">
      <w:pPr>
        <w:autoSpaceDE w:val="0"/>
        <w:autoSpaceDN w:val="0"/>
        <w:adjustRightInd w:val="0"/>
        <w:snapToGrid w:val="0"/>
        <w:spacing w:line="360" w:lineRule="auto"/>
        <w:jc w:val="right"/>
        <w:rPr>
          <w:rFonts w:ascii="宋体" w:hAnsi="宋体" w:hint="eastAsia"/>
          <w:snapToGrid w:val="0"/>
          <w:kern w:val="0"/>
          <w:sz w:val="20"/>
          <w:szCs w:val="20"/>
        </w:rPr>
      </w:pPr>
    </w:p>
    <w:p w14:paraId="529B4868" w14:textId="77777777" w:rsidR="004478DC" w:rsidRDefault="00000000">
      <w:pPr>
        <w:wordWrap w:val="0"/>
        <w:autoSpaceDE w:val="0"/>
        <w:autoSpaceDN w:val="0"/>
        <w:adjustRightInd w:val="0"/>
        <w:snapToGrid w:val="0"/>
        <w:spacing w:line="360" w:lineRule="auto"/>
        <w:ind w:firstLineChars="150" w:firstLine="315"/>
        <w:jc w:val="right"/>
        <w:rPr>
          <w:rFonts w:ascii="宋体" w:hAnsi="宋体" w:hint="eastAsia"/>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2A359227" w14:textId="77777777" w:rsidR="004478DC" w:rsidRDefault="004478DC">
      <w:pPr>
        <w:sectPr w:rsidR="004478DC">
          <w:pgSz w:w="11906" w:h="16838"/>
          <w:pgMar w:top="1440" w:right="1080" w:bottom="1440" w:left="1080" w:header="851" w:footer="992" w:gutter="0"/>
          <w:cols w:space="720"/>
          <w:docGrid w:type="lines" w:linePitch="312"/>
        </w:sectPr>
      </w:pPr>
    </w:p>
    <w:p w14:paraId="6434A9DF" w14:textId="77777777" w:rsidR="004478DC" w:rsidRDefault="00000000">
      <w:pPr>
        <w:pStyle w:val="1"/>
        <w:spacing w:line="360" w:lineRule="auto"/>
        <w:rPr>
          <w:rFonts w:ascii="宋体" w:hAnsi="宋体" w:hint="eastAsia"/>
        </w:rPr>
      </w:pPr>
      <w:bookmarkStart w:id="682" w:name="招标文件03章02评标办法综合评估法00"/>
      <w:bookmarkStart w:id="683" w:name="招标文件03章02评标办法综合评估法"/>
      <w:bookmarkStart w:id="684" w:name="_Toc509218774"/>
      <w:bookmarkStart w:id="685" w:name="_Toc175920970"/>
      <w:bookmarkStart w:id="686" w:name="_Toc6128"/>
      <w:bookmarkStart w:id="687" w:name="_Toc5770"/>
      <w:bookmarkStart w:id="688" w:name="_Toc13564"/>
      <w:bookmarkStart w:id="689" w:name="_Toc200513198"/>
      <w:bookmarkStart w:id="690" w:name="_Toc287620751"/>
      <w:bookmarkStart w:id="691" w:name="_Toc224103384"/>
      <w:bookmarkStart w:id="692" w:name="_Toc287607812"/>
      <w:bookmarkStart w:id="693" w:name="_Toc277082618"/>
      <w:bookmarkStart w:id="694" w:name="_Toc430530500"/>
      <w:bookmarkStart w:id="695" w:name="_Toc8427"/>
      <w:bookmarkStart w:id="696" w:name="_Toc430530509"/>
      <w:bookmarkStart w:id="697" w:name="_Toc509218785"/>
      <w:bookmarkEnd w:id="682"/>
      <w:bookmarkEnd w:id="683"/>
      <w:r>
        <w:rPr>
          <w:rFonts w:ascii="宋体" w:hAnsi="宋体"/>
        </w:rPr>
        <w:t xml:space="preserve">第三章 </w:t>
      </w:r>
      <w:r>
        <w:rPr>
          <w:rFonts w:ascii="宋体" w:hAnsi="宋体" w:hint="eastAsia"/>
        </w:rPr>
        <w:t xml:space="preserve"> </w:t>
      </w:r>
      <w:r>
        <w:rPr>
          <w:rFonts w:ascii="宋体" w:hAnsi="宋体"/>
        </w:rPr>
        <w:t>评标办法（</w:t>
      </w:r>
      <w:r>
        <w:rPr>
          <w:rFonts w:ascii="宋体" w:hAnsi="宋体" w:hint="eastAsia"/>
          <w:snapToGrid w:val="0"/>
          <w:kern w:val="0"/>
        </w:rPr>
        <w:t>经评审的最低投标价法</w:t>
      </w:r>
      <w:r>
        <w:rPr>
          <w:rFonts w:ascii="宋体" w:hAnsi="宋体"/>
        </w:rPr>
        <w:t>）</w:t>
      </w:r>
      <w:bookmarkStart w:id="698" w:name="_Toc277082617"/>
      <w:bookmarkStart w:id="699" w:name="_Toc287607811"/>
      <w:bookmarkStart w:id="700" w:name="_Toc430530499"/>
      <w:bookmarkStart w:id="701" w:name="_Toc287620750"/>
      <w:bookmarkStart w:id="702" w:name="_Toc224103383"/>
      <w:bookmarkEnd w:id="684"/>
      <w:bookmarkEnd w:id="685"/>
      <w:bookmarkEnd w:id="686"/>
      <w:bookmarkEnd w:id="687"/>
      <w:bookmarkEnd w:id="688"/>
    </w:p>
    <w:p w14:paraId="5365C9B2" w14:textId="77777777" w:rsidR="004478DC" w:rsidRDefault="00000000">
      <w:pPr>
        <w:pStyle w:val="2"/>
        <w:spacing w:before="100" w:after="100" w:line="360" w:lineRule="auto"/>
        <w:rPr>
          <w:rFonts w:ascii="宋体" w:hAnsi="宋体" w:hint="eastAsia"/>
        </w:rPr>
      </w:pPr>
      <w:bookmarkStart w:id="703" w:name="_Toc175920971"/>
      <w:bookmarkStart w:id="704" w:name="_Toc32566"/>
      <w:bookmarkStart w:id="705" w:name="_Toc175920936"/>
      <w:bookmarkStart w:id="706" w:name="_Toc14663"/>
      <w:bookmarkStart w:id="707" w:name="_Toc509218775"/>
      <w:bookmarkStart w:id="708" w:name="_Toc8905"/>
      <w:r>
        <w:rPr>
          <w:rFonts w:ascii="宋体" w:hAnsi="宋体" w:hint="eastAsia"/>
        </w:rPr>
        <w:t>评标办法前附表</w:t>
      </w:r>
      <w:bookmarkEnd w:id="703"/>
      <w:bookmarkEnd w:id="704"/>
      <w:bookmarkEnd w:id="705"/>
      <w:bookmarkEnd w:id="706"/>
      <w:bookmarkEnd w:id="707"/>
      <w:bookmarkEnd w:id="708"/>
    </w:p>
    <w:p w14:paraId="02F78AE8" w14:textId="77777777" w:rsidR="004478DC" w:rsidRDefault="00000000">
      <w:pPr>
        <w:spacing w:line="360" w:lineRule="auto"/>
        <w:ind w:firstLineChars="200" w:firstLine="420"/>
        <w:rPr>
          <w:szCs w:val="21"/>
        </w:rPr>
      </w:pPr>
      <w:r>
        <w:rPr>
          <w:szCs w:val="21"/>
        </w:rPr>
        <w:t>评标办法中的评审内容必须和</w:t>
      </w:r>
      <w:r>
        <w:rPr>
          <w:rFonts w:hint="eastAsia"/>
          <w:szCs w:val="21"/>
        </w:rPr>
        <w:t>竞选人</w:t>
      </w:r>
      <w:r>
        <w:rPr>
          <w:szCs w:val="21"/>
        </w:rPr>
        <w:t>须知中的对应内容一致，若</w:t>
      </w:r>
      <w:r>
        <w:rPr>
          <w:rFonts w:hint="eastAsia"/>
          <w:szCs w:val="21"/>
        </w:rPr>
        <w:t>竞选人</w:t>
      </w:r>
      <w:r>
        <w:rPr>
          <w:szCs w:val="21"/>
        </w:rPr>
        <w:t>须知中未作要求的内容，不得列入评标办法作为评定依据。</w:t>
      </w:r>
    </w:p>
    <w:tbl>
      <w:tblPr>
        <w:tblW w:w="96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560"/>
        <w:gridCol w:w="2267"/>
        <w:gridCol w:w="4615"/>
      </w:tblGrid>
      <w:tr w:rsidR="004478DC" w14:paraId="3C99D75C" w14:textId="77777777">
        <w:trPr>
          <w:trHeight w:val="647"/>
          <w:jc w:val="center"/>
        </w:trPr>
        <w:tc>
          <w:tcPr>
            <w:tcW w:w="1243" w:type="dxa"/>
            <w:tcBorders>
              <w:right w:val="single" w:sz="4" w:space="0" w:color="auto"/>
            </w:tcBorders>
            <w:vAlign w:val="center"/>
          </w:tcPr>
          <w:p w14:paraId="6D98A691" w14:textId="77777777" w:rsidR="004478DC" w:rsidRDefault="00000000">
            <w:pPr>
              <w:spacing w:line="400" w:lineRule="exact"/>
              <w:jc w:val="center"/>
              <w:rPr>
                <w:rFonts w:ascii="宋体" w:hAnsi="宋体" w:hint="eastAsia"/>
                <w:b/>
                <w:kern w:val="0"/>
              </w:rPr>
            </w:pPr>
            <w:bookmarkStart w:id="709" w:name="_Toc509218776"/>
            <w:bookmarkEnd w:id="698"/>
            <w:bookmarkEnd w:id="699"/>
            <w:bookmarkEnd w:id="700"/>
            <w:bookmarkEnd w:id="701"/>
            <w:bookmarkEnd w:id="702"/>
            <w:r>
              <w:rPr>
                <w:rFonts w:ascii="宋体" w:hAnsi="宋体"/>
                <w:b/>
                <w:kern w:val="0"/>
              </w:rPr>
              <w:t>条款号</w:t>
            </w:r>
          </w:p>
        </w:tc>
        <w:tc>
          <w:tcPr>
            <w:tcW w:w="1560" w:type="dxa"/>
            <w:tcBorders>
              <w:left w:val="single" w:sz="4" w:space="0" w:color="auto"/>
            </w:tcBorders>
            <w:vAlign w:val="center"/>
          </w:tcPr>
          <w:p w14:paraId="143B030A" w14:textId="77777777" w:rsidR="004478DC" w:rsidRDefault="00000000">
            <w:pPr>
              <w:spacing w:line="400" w:lineRule="exact"/>
              <w:jc w:val="center"/>
              <w:rPr>
                <w:rFonts w:ascii="宋体" w:hAnsi="宋体" w:hint="eastAsia"/>
                <w:b/>
                <w:kern w:val="0"/>
              </w:rPr>
            </w:pPr>
            <w:r>
              <w:rPr>
                <w:rFonts w:ascii="宋体" w:hAnsi="宋体"/>
                <w:b/>
                <w:kern w:val="0"/>
              </w:rPr>
              <w:t>评审因素</w:t>
            </w:r>
          </w:p>
        </w:tc>
        <w:tc>
          <w:tcPr>
            <w:tcW w:w="6882" w:type="dxa"/>
            <w:gridSpan w:val="2"/>
            <w:vAlign w:val="center"/>
          </w:tcPr>
          <w:p w14:paraId="36F05280" w14:textId="77777777" w:rsidR="004478DC" w:rsidRDefault="00000000">
            <w:pPr>
              <w:spacing w:line="400" w:lineRule="exact"/>
              <w:jc w:val="center"/>
              <w:rPr>
                <w:rFonts w:ascii="宋体" w:hAnsi="宋体" w:hint="eastAsia"/>
                <w:b/>
                <w:kern w:val="0"/>
              </w:rPr>
            </w:pPr>
            <w:r>
              <w:rPr>
                <w:rFonts w:ascii="宋体" w:hAnsi="宋体"/>
                <w:b/>
                <w:kern w:val="0"/>
              </w:rPr>
              <w:t>评审标准</w:t>
            </w:r>
          </w:p>
        </w:tc>
      </w:tr>
      <w:tr w:rsidR="004478DC" w14:paraId="58026686" w14:textId="77777777">
        <w:trPr>
          <w:jc w:val="center"/>
        </w:trPr>
        <w:tc>
          <w:tcPr>
            <w:tcW w:w="1243" w:type="dxa"/>
            <w:tcBorders>
              <w:right w:val="single" w:sz="4" w:space="0" w:color="auto"/>
            </w:tcBorders>
            <w:vAlign w:val="center"/>
          </w:tcPr>
          <w:p w14:paraId="74E7BC9C" w14:textId="77777777" w:rsidR="004478DC" w:rsidRDefault="00000000">
            <w:pPr>
              <w:pStyle w:val="afff0"/>
              <w:spacing w:line="400" w:lineRule="exact"/>
              <w:ind w:firstLine="420"/>
              <w:rPr>
                <w:sz w:val="21"/>
                <w:szCs w:val="21"/>
              </w:rPr>
            </w:pPr>
            <w:r>
              <w:rPr>
                <w:sz w:val="21"/>
                <w:szCs w:val="21"/>
              </w:rPr>
              <w:t>1</w:t>
            </w:r>
          </w:p>
        </w:tc>
        <w:tc>
          <w:tcPr>
            <w:tcW w:w="1560" w:type="dxa"/>
            <w:tcBorders>
              <w:left w:val="single" w:sz="4" w:space="0" w:color="auto"/>
            </w:tcBorders>
            <w:vAlign w:val="center"/>
          </w:tcPr>
          <w:p w14:paraId="793BA4DB" w14:textId="77777777" w:rsidR="004478DC" w:rsidRDefault="00000000">
            <w:pPr>
              <w:pStyle w:val="afff0"/>
              <w:spacing w:line="400" w:lineRule="exact"/>
              <w:ind w:firstLineChars="0" w:firstLine="0"/>
              <w:jc w:val="center"/>
              <w:rPr>
                <w:sz w:val="21"/>
                <w:szCs w:val="21"/>
              </w:rPr>
            </w:pPr>
            <w:r>
              <w:rPr>
                <w:rFonts w:hint="eastAsia"/>
                <w:sz w:val="21"/>
                <w:szCs w:val="21"/>
              </w:rPr>
              <w:t>评标办法</w:t>
            </w:r>
          </w:p>
        </w:tc>
        <w:tc>
          <w:tcPr>
            <w:tcW w:w="6882" w:type="dxa"/>
            <w:gridSpan w:val="2"/>
            <w:vAlign w:val="center"/>
          </w:tcPr>
          <w:p w14:paraId="00304CE4" w14:textId="77777777" w:rsidR="004478DC" w:rsidRDefault="00000000">
            <w:pPr>
              <w:spacing w:line="400" w:lineRule="exact"/>
              <w:ind w:firstLineChars="200" w:firstLine="436"/>
              <w:rPr>
                <w:rFonts w:ascii="宋体" w:hAnsi="宋体" w:hint="eastAsia"/>
                <w:spacing w:val="4"/>
                <w:kern w:val="0"/>
                <w:szCs w:val="21"/>
              </w:rPr>
            </w:pPr>
            <w:r>
              <w:rPr>
                <w:rFonts w:ascii="宋体" w:hAnsi="宋体" w:hint="eastAsia"/>
                <w:spacing w:val="4"/>
                <w:kern w:val="0"/>
                <w:szCs w:val="21"/>
              </w:rPr>
              <w:t>本次评标采用经评审的最低投标价法，评标委员会按照本章第2.1款进行报价排序，按照本章第2.2款进行符合性审查，符合性审查合格的竞选人中按报价由低到高推荐中标候选人，或根据比选人授权直接确定中标人。若出现竞选人投标报价相同的，以“竞选人在红名单中优先”的原则排序，竞选人是否属于红名单，以开标环节信用状况查询结果为准；竞选人均在红名单中或均不在红名单中的，由评标委员会按照</w:t>
            </w:r>
            <w:r>
              <w:rPr>
                <w:rFonts w:ascii="宋体" w:hAnsi="宋体" w:hint="eastAsia"/>
                <w:spacing w:val="4"/>
                <w:kern w:val="0"/>
                <w:szCs w:val="21"/>
                <w:u w:val="single"/>
              </w:rPr>
              <w:t xml:space="preserve">  投票表决  </w:t>
            </w:r>
            <w:r>
              <w:rPr>
                <w:rFonts w:ascii="宋体" w:hAnsi="宋体" w:hint="eastAsia"/>
                <w:spacing w:val="4"/>
                <w:kern w:val="0"/>
                <w:szCs w:val="21"/>
              </w:rPr>
              <w:t>原则排序。</w:t>
            </w:r>
          </w:p>
        </w:tc>
      </w:tr>
      <w:tr w:rsidR="004478DC" w14:paraId="1943BBD8" w14:textId="77777777">
        <w:trPr>
          <w:jc w:val="center"/>
        </w:trPr>
        <w:tc>
          <w:tcPr>
            <w:tcW w:w="1243" w:type="dxa"/>
            <w:tcBorders>
              <w:right w:val="single" w:sz="4" w:space="0" w:color="auto"/>
            </w:tcBorders>
            <w:vAlign w:val="center"/>
          </w:tcPr>
          <w:p w14:paraId="6F23F626" w14:textId="77777777" w:rsidR="004478DC" w:rsidRDefault="00000000">
            <w:pPr>
              <w:spacing w:line="400" w:lineRule="exact"/>
              <w:jc w:val="center"/>
              <w:rPr>
                <w:rFonts w:ascii="宋体" w:hAnsi="宋体" w:hint="eastAsia"/>
                <w:kern w:val="0"/>
              </w:rPr>
            </w:pPr>
            <w:r>
              <w:rPr>
                <w:rFonts w:ascii="宋体" w:hAnsi="宋体" w:hint="eastAsia"/>
                <w:kern w:val="0"/>
              </w:rPr>
              <w:t>2.1</w:t>
            </w:r>
          </w:p>
        </w:tc>
        <w:tc>
          <w:tcPr>
            <w:tcW w:w="1560" w:type="dxa"/>
            <w:tcBorders>
              <w:left w:val="single" w:sz="4" w:space="0" w:color="auto"/>
              <w:right w:val="single" w:sz="4" w:space="0" w:color="auto"/>
            </w:tcBorders>
            <w:vAlign w:val="center"/>
          </w:tcPr>
          <w:p w14:paraId="51A7055E" w14:textId="77777777" w:rsidR="004478DC" w:rsidRDefault="00000000">
            <w:pPr>
              <w:spacing w:line="400" w:lineRule="exact"/>
              <w:jc w:val="center"/>
              <w:rPr>
                <w:rFonts w:ascii="宋体" w:hAnsi="宋体" w:hint="eastAsia"/>
                <w:kern w:val="0"/>
              </w:rPr>
            </w:pPr>
            <w:r>
              <w:rPr>
                <w:rFonts w:ascii="宋体" w:hAnsi="宋体"/>
                <w:kern w:val="0"/>
              </w:rPr>
              <w:t>报价</w:t>
            </w:r>
            <w:r>
              <w:rPr>
                <w:rFonts w:ascii="宋体" w:hAnsi="宋体" w:hint="eastAsia"/>
                <w:kern w:val="0"/>
              </w:rPr>
              <w:t>排序</w:t>
            </w:r>
          </w:p>
        </w:tc>
        <w:tc>
          <w:tcPr>
            <w:tcW w:w="6882" w:type="dxa"/>
            <w:gridSpan w:val="2"/>
            <w:tcBorders>
              <w:left w:val="single" w:sz="4" w:space="0" w:color="auto"/>
            </w:tcBorders>
            <w:vAlign w:val="center"/>
          </w:tcPr>
          <w:p w14:paraId="0F85C0D7" w14:textId="77777777" w:rsidR="004478DC" w:rsidRDefault="00000000">
            <w:pPr>
              <w:spacing w:line="400" w:lineRule="exact"/>
              <w:ind w:firstLineChars="200" w:firstLine="420"/>
              <w:jc w:val="left"/>
              <w:rPr>
                <w:rFonts w:ascii="宋体" w:hAnsi="宋体" w:hint="eastAsia"/>
                <w:kern w:val="0"/>
              </w:rPr>
            </w:pPr>
            <w:r>
              <w:rPr>
                <w:rFonts w:ascii="宋体" w:hAnsi="宋体" w:hint="eastAsia"/>
                <w:kern w:val="0"/>
              </w:rPr>
              <w:t>对报价不高于最高限价的所有竞选人的投标文件，按照报价由低到高的顺序排列。</w:t>
            </w:r>
          </w:p>
        </w:tc>
      </w:tr>
      <w:tr w:rsidR="004478DC" w14:paraId="4E12E56A" w14:textId="77777777">
        <w:trPr>
          <w:jc w:val="center"/>
        </w:trPr>
        <w:tc>
          <w:tcPr>
            <w:tcW w:w="1243" w:type="dxa"/>
            <w:tcBorders>
              <w:right w:val="single" w:sz="4" w:space="0" w:color="auto"/>
            </w:tcBorders>
            <w:vAlign w:val="center"/>
          </w:tcPr>
          <w:p w14:paraId="568A08BC" w14:textId="77777777" w:rsidR="004478DC" w:rsidRDefault="00000000">
            <w:pPr>
              <w:spacing w:line="400" w:lineRule="exact"/>
              <w:jc w:val="center"/>
              <w:rPr>
                <w:rFonts w:ascii="宋体" w:hAnsi="宋体" w:hint="eastAsia"/>
                <w:kern w:val="0"/>
              </w:rPr>
            </w:pPr>
            <w:r>
              <w:rPr>
                <w:rFonts w:ascii="宋体" w:hAnsi="宋体" w:hint="eastAsia"/>
                <w:kern w:val="0"/>
              </w:rPr>
              <w:t>2.2</w:t>
            </w:r>
          </w:p>
        </w:tc>
        <w:tc>
          <w:tcPr>
            <w:tcW w:w="1560" w:type="dxa"/>
            <w:tcBorders>
              <w:left w:val="single" w:sz="4" w:space="0" w:color="auto"/>
              <w:right w:val="single" w:sz="4" w:space="0" w:color="auto"/>
            </w:tcBorders>
            <w:vAlign w:val="center"/>
          </w:tcPr>
          <w:p w14:paraId="087E0824" w14:textId="77777777" w:rsidR="004478DC" w:rsidRDefault="00000000">
            <w:pPr>
              <w:spacing w:line="400" w:lineRule="exact"/>
              <w:jc w:val="center"/>
              <w:rPr>
                <w:rFonts w:ascii="宋体" w:hAnsi="宋体" w:hint="eastAsia"/>
                <w:kern w:val="0"/>
              </w:rPr>
            </w:pPr>
            <w:r>
              <w:rPr>
                <w:rFonts w:ascii="宋体" w:hAnsi="宋体" w:hint="eastAsia"/>
                <w:kern w:val="0"/>
              </w:rPr>
              <w:t>符合性审查</w:t>
            </w:r>
          </w:p>
        </w:tc>
        <w:tc>
          <w:tcPr>
            <w:tcW w:w="6882" w:type="dxa"/>
            <w:gridSpan w:val="2"/>
            <w:tcBorders>
              <w:left w:val="single" w:sz="4" w:space="0" w:color="auto"/>
            </w:tcBorders>
            <w:vAlign w:val="center"/>
          </w:tcPr>
          <w:p w14:paraId="660AF982" w14:textId="496D24A5" w:rsidR="004478DC" w:rsidRDefault="00000000">
            <w:pPr>
              <w:spacing w:line="400" w:lineRule="exact"/>
              <w:ind w:firstLineChars="200" w:firstLine="420"/>
              <w:jc w:val="left"/>
              <w:rPr>
                <w:rFonts w:ascii="宋体" w:hAnsi="宋体" w:hint="eastAsia"/>
                <w:kern w:val="0"/>
              </w:rPr>
            </w:pPr>
            <w:r>
              <w:rPr>
                <w:rFonts w:ascii="宋体" w:hAnsi="宋体" w:hint="eastAsia"/>
                <w:kern w:val="0"/>
              </w:rPr>
              <w:t>取报价排序前☑</w:t>
            </w:r>
            <w:r w:rsidR="00403A50">
              <w:rPr>
                <w:rFonts w:ascii="宋体" w:hAnsi="宋体" w:hint="eastAsia"/>
                <w:kern w:val="0"/>
              </w:rPr>
              <w:t>5</w:t>
            </w:r>
            <w:r>
              <w:rPr>
                <w:rFonts w:ascii="宋体" w:hAnsi="宋体" w:hint="eastAsia"/>
                <w:kern w:val="0"/>
              </w:rPr>
              <w:t>名（若实际竞选人数量小于勾选数量，</w:t>
            </w:r>
            <w:r>
              <w:rPr>
                <w:rFonts w:ascii="宋体" w:hAnsi="宋体" w:hint="eastAsia"/>
                <w:spacing w:val="4"/>
                <w:kern w:val="0"/>
                <w:szCs w:val="21"/>
              </w:rPr>
              <w:t>则全部纳入）进行符合性审查。符合性审查内容：资格评审、形式评审、响应性评审、投标函部分（含资格审查）及经济部分评审。符合性审查</w:t>
            </w:r>
            <w:r>
              <w:rPr>
                <w:rFonts w:ascii="宋体" w:hAnsi="宋体" w:hint="eastAsia"/>
                <w:kern w:val="0"/>
              </w:rPr>
              <w:t>合格的竞选人中，报价最低的成为第一中标候选人，报价次低的成为第二中标候选人，依次类推。</w:t>
            </w:r>
          </w:p>
        </w:tc>
      </w:tr>
      <w:tr w:rsidR="004478DC" w14:paraId="5380E798" w14:textId="77777777">
        <w:trPr>
          <w:trHeight w:val="360"/>
          <w:jc w:val="center"/>
        </w:trPr>
        <w:tc>
          <w:tcPr>
            <w:tcW w:w="1243" w:type="dxa"/>
            <w:vMerge w:val="restart"/>
            <w:tcBorders>
              <w:right w:val="single" w:sz="4" w:space="0" w:color="auto"/>
            </w:tcBorders>
            <w:vAlign w:val="center"/>
          </w:tcPr>
          <w:p w14:paraId="45F7F0A5" w14:textId="77777777" w:rsidR="004478DC" w:rsidRDefault="00000000">
            <w:pPr>
              <w:spacing w:line="400" w:lineRule="exact"/>
              <w:jc w:val="center"/>
              <w:rPr>
                <w:rFonts w:ascii="宋体" w:hAnsi="宋体" w:cs="宋体" w:hint="eastAsia"/>
                <w:szCs w:val="21"/>
              </w:rPr>
            </w:pPr>
            <w:r>
              <w:rPr>
                <w:rFonts w:ascii="宋体" w:hAnsi="宋体" w:cs="宋体" w:hint="eastAsia"/>
                <w:szCs w:val="21"/>
              </w:rPr>
              <w:t>2.2.2</w:t>
            </w:r>
          </w:p>
        </w:tc>
        <w:tc>
          <w:tcPr>
            <w:tcW w:w="1560" w:type="dxa"/>
            <w:vMerge w:val="restart"/>
            <w:tcBorders>
              <w:left w:val="single" w:sz="4" w:space="0" w:color="auto"/>
              <w:right w:val="single" w:sz="4" w:space="0" w:color="auto"/>
            </w:tcBorders>
            <w:vAlign w:val="center"/>
          </w:tcPr>
          <w:p w14:paraId="53D7BB50" w14:textId="77777777" w:rsidR="004478DC" w:rsidRDefault="00000000">
            <w:pPr>
              <w:spacing w:line="400" w:lineRule="exact"/>
              <w:jc w:val="center"/>
              <w:rPr>
                <w:rFonts w:ascii="宋体" w:hAnsi="宋体" w:hint="eastAsia"/>
                <w:kern w:val="0"/>
              </w:rPr>
            </w:pPr>
            <w:r>
              <w:rPr>
                <w:rFonts w:ascii="宋体" w:hAnsi="宋体" w:hint="eastAsia"/>
                <w:kern w:val="0"/>
              </w:rPr>
              <w:t>资格评审标准</w:t>
            </w:r>
          </w:p>
        </w:tc>
        <w:tc>
          <w:tcPr>
            <w:tcW w:w="2267" w:type="dxa"/>
            <w:tcBorders>
              <w:top w:val="single" w:sz="4" w:space="0" w:color="auto"/>
              <w:left w:val="single" w:sz="4" w:space="0" w:color="auto"/>
              <w:right w:val="single" w:sz="4" w:space="0" w:color="auto"/>
            </w:tcBorders>
            <w:vAlign w:val="center"/>
          </w:tcPr>
          <w:p w14:paraId="1639CFF2" w14:textId="77777777" w:rsidR="004478DC" w:rsidRDefault="00000000">
            <w:pPr>
              <w:snapToGrid w:val="0"/>
              <w:spacing w:line="400" w:lineRule="exact"/>
              <w:jc w:val="left"/>
              <w:rPr>
                <w:rFonts w:ascii="宋体" w:hAnsi="宋体" w:cs="宋体" w:hint="eastAsia"/>
                <w:kern w:val="0"/>
              </w:rPr>
            </w:pPr>
            <w:r>
              <w:rPr>
                <w:rFonts w:ascii="宋体" w:hAnsi="宋体" w:cs="宋体" w:hint="eastAsia"/>
                <w:kern w:val="0"/>
              </w:rPr>
              <w:t>资质条件</w:t>
            </w:r>
          </w:p>
        </w:tc>
        <w:tc>
          <w:tcPr>
            <w:tcW w:w="4615" w:type="dxa"/>
            <w:tcBorders>
              <w:top w:val="single" w:sz="4" w:space="0" w:color="auto"/>
              <w:left w:val="single" w:sz="4" w:space="0" w:color="auto"/>
            </w:tcBorders>
            <w:vAlign w:val="center"/>
          </w:tcPr>
          <w:p w14:paraId="42EB2F43" w14:textId="77777777" w:rsidR="004478DC"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4478DC" w14:paraId="3D743620" w14:textId="77777777">
        <w:trPr>
          <w:trHeight w:val="360"/>
          <w:jc w:val="center"/>
        </w:trPr>
        <w:tc>
          <w:tcPr>
            <w:tcW w:w="1243" w:type="dxa"/>
            <w:vMerge/>
            <w:tcBorders>
              <w:right w:val="single" w:sz="4" w:space="0" w:color="auto"/>
            </w:tcBorders>
            <w:vAlign w:val="center"/>
          </w:tcPr>
          <w:p w14:paraId="13418C49" w14:textId="77777777" w:rsidR="004478DC" w:rsidRDefault="004478DC">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54AF8CBB" w14:textId="77777777" w:rsidR="004478DC" w:rsidRDefault="004478DC">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6DB6D552" w14:textId="77777777" w:rsidR="004478DC" w:rsidRDefault="00000000">
            <w:pPr>
              <w:snapToGrid w:val="0"/>
              <w:spacing w:line="400" w:lineRule="exact"/>
              <w:jc w:val="left"/>
              <w:rPr>
                <w:rFonts w:ascii="宋体" w:hAnsi="宋体" w:cs="宋体" w:hint="eastAsia"/>
                <w:kern w:val="0"/>
              </w:rPr>
            </w:pPr>
            <w:r>
              <w:rPr>
                <w:rFonts w:ascii="宋体" w:hAnsi="宋体" w:cs="宋体" w:hint="eastAsia"/>
                <w:kern w:val="0"/>
              </w:rPr>
              <w:t>营业执照</w:t>
            </w:r>
          </w:p>
        </w:tc>
        <w:tc>
          <w:tcPr>
            <w:tcW w:w="4615" w:type="dxa"/>
            <w:tcBorders>
              <w:top w:val="single" w:sz="4" w:space="0" w:color="auto"/>
              <w:left w:val="single" w:sz="4" w:space="0" w:color="auto"/>
            </w:tcBorders>
            <w:vAlign w:val="center"/>
          </w:tcPr>
          <w:p w14:paraId="1A22A081" w14:textId="77777777" w:rsidR="004478DC" w:rsidRDefault="00000000">
            <w:pPr>
              <w:snapToGrid w:val="0"/>
              <w:spacing w:afterLines="25" w:after="101"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4478DC" w14:paraId="1B274869" w14:textId="77777777">
        <w:trPr>
          <w:trHeight w:val="360"/>
          <w:jc w:val="center"/>
        </w:trPr>
        <w:tc>
          <w:tcPr>
            <w:tcW w:w="1243" w:type="dxa"/>
            <w:vMerge/>
            <w:tcBorders>
              <w:right w:val="single" w:sz="4" w:space="0" w:color="auto"/>
            </w:tcBorders>
            <w:vAlign w:val="center"/>
          </w:tcPr>
          <w:p w14:paraId="2E4D4B7C" w14:textId="77777777" w:rsidR="004478DC" w:rsidRDefault="004478DC">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66559010" w14:textId="77777777" w:rsidR="004478DC" w:rsidRDefault="004478DC">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7B84A29B" w14:textId="77777777" w:rsidR="004478DC" w:rsidRDefault="00000000">
            <w:pPr>
              <w:snapToGrid w:val="0"/>
              <w:spacing w:line="400" w:lineRule="exact"/>
              <w:jc w:val="left"/>
              <w:rPr>
                <w:rFonts w:ascii="宋体" w:hAnsi="宋体" w:cs="宋体" w:hint="eastAsia"/>
                <w:kern w:val="0"/>
              </w:rPr>
            </w:pPr>
            <w:r>
              <w:rPr>
                <w:rFonts w:ascii="宋体" w:hAnsi="宋体" w:cs="宋体" w:hint="eastAsia"/>
                <w:kern w:val="0"/>
              </w:rPr>
              <w:t>安全生产条件</w:t>
            </w:r>
          </w:p>
        </w:tc>
        <w:tc>
          <w:tcPr>
            <w:tcW w:w="4615" w:type="dxa"/>
            <w:tcBorders>
              <w:top w:val="single" w:sz="4" w:space="0" w:color="auto"/>
              <w:left w:val="single" w:sz="4" w:space="0" w:color="auto"/>
            </w:tcBorders>
            <w:vAlign w:val="center"/>
          </w:tcPr>
          <w:p w14:paraId="2A5F0A9F" w14:textId="77777777" w:rsidR="004478DC"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4478DC" w14:paraId="6D88A78E" w14:textId="77777777">
        <w:trPr>
          <w:trHeight w:val="360"/>
          <w:jc w:val="center"/>
        </w:trPr>
        <w:tc>
          <w:tcPr>
            <w:tcW w:w="1243" w:type="dxa"/>
            <w:vMerge/>
            <w:tcBorders>
              <w:right w:val="single" w:sz="4" w:space="0" w:color="auto"/>
            </w:tcBorders>
            <w:vAlign w:val="center"/>
          </w:tcPr>
          <w:p w14:paraId="4D11A508" w14:textId="77777777" w:rsidR="004478DC" w:rsidRDefault="004478DC">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38F50949" w14:textId="77777777" w:rsidR="004478DC" w:rsidRDefault="004478DC">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2B720625" w14:textId="77777777" w:rsidR="004478DC" w:rsidRDefault="00000000">
            <w:pPr>
              <w:snapToGrid w:val="0"/>
              <w:spacing w:afterLines="25" w:after="101" w:line="400" w:lineRule="exact"/>
              <w:jc w:val="left"/>
              <w:rPr>
                <w:rFonts w:ascii="宋体" w:hAnsi="宋体" w:cs="宋体" w:hint="eastAsia"/>
                <w:kern w:val="0"/>
              </w:rPr>
            </w:pPr>
            <w:r>
              <w:rPr>
                <w:rFonts w:ascii="宋体" w:hAnsi="宋体" w:cs="宋体" w:hint="eastAsia"/>
                <w:szCs w:val="21"/>
              </w:rPr>
              <w:t>投标截止日投标资格情况</w:t>
            </w:r>
          </w:p>
        </w:tc>
        <w:tc>
          <w:tcPr>
            <w:tcW w:w="4615" w:type="dxa"/>
            <w:tcBorders>
              <w:top w:val="single" w:sz="4" w:space="0" w:color="auto"/>
              <w:left w:val="single" w:sz="4" w:space="0" w:color="auto"/>
            </w:tcBorders>
            <w:vAlign w:val="center"/>
          </w:tcPr>
          <w:p w14:paraId="50627E00" w14:textId="77777777" w:rsidR="004478DC"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4478DC" w14:paraId="79CD0E9C" w14:textId="77777777">
        <w:trPr>
          <w:trHeight w:val="360"/>
          <w:jc w:val="center"/>
        </w:trPr>
        <w:tc>
          <w:tcPr>
            <w:tcW w:w="1243" w:type="dxa"/>
            <w:vMerge/>
            <w:tcBorders>
              <w:right w:val="single" w:sz="4" w:space="0" w:color="auto"/>
            </w:tcBorders>
            <w:vAlign w:val="center"/>
          </w:tcPr>
          <w:p w14:paraId="2E90DF75" w14:textId="77777777" w:rsidR="004478DC" w:rsidRDefault="004478DC">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06D96280" w14:textId="77777777" w:rsidR="004478DC" w:rsidRDefault="004478DC">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5CA4778E" w14:textId="77777777" w:rsidR="004478DC" w:rsidRDefault="00000000">
            <w:pPr>
              <w:snapToGrid w:val="0"/>
              <w:spacing w:line="400" w:lineRule="exact"/>
              <w:jc w:val="left"/>
              <w:rPr>
                <w:rFonts w:ascii="宋体" w:hAnsi="宋体" w:cs="宋体" w:hint="eastAsia"/>
                <w:kern w:val="0"/>
              </w:rPr>
            </w:pPr>
            <w:r>
              <w:rPr>
                <w:rFonts w:ascii="宋体" w:hAnsi="宋体" w:cs="宋体" w:hint="eastAsia"/>
                <w:kern w:val="0"/>
              </w:rPr>
              <w:t>业绩要求</w:t>
            </w:r>
          </w:p>
        </w:tc>
        <w:tc>
          <w:tcPr>
            <w:tcW w:w="4615" w:type="dxa"/>
            <w:tcBorders>
              <w:top w:val="single" w:sz="4" w:space="0" w:color="auto"/>
              <w:left w:val="single" w:sz="4" w:space="0" w:color="auto"/>
            </w:tcBorders>
            <w:vAlign w:val="center"/>
          </w:tcPr>
          <w:p w14:paraId="2C8B5F20" w14:textId="77777777" w:rsidR="004478DC"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4478DC" w14:paraId="735FF4BA" w14:textId="77777777">
        <w:trPr>
          <w:trHeight w:val="360"/>
          <w:jc w:val="center"/>
        </w:trPr>
        <w:tc>
          <w:tcPr>
            <w:tcW w:w="1243" w:type="dxa"/>
            <w:vMerge/>
            <w:tcBorders>
              <w:right w:val="single" w:sz="4" w:space="0" w:color="auto"/>
            </w:tcBorders>
            <w:vAlign w:val="center"/>
          </w:tcPr>
          <w:p w14:paraId="4AB67B85" w14:textId="77777777" w:rsidR="004478DC" w:rsidRDefault="004478DC">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55AD791A" w14:textId="77777777" w:rsidR="004478DC" w:rsidRDefault="004478DC">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7B0BC7D6" w14:textId="77777777" w:rsidR="004478DC" w:rsidRDefault="00000000">
            <w:pPr>
              <w:snapToGrid w:val="0"/>
              <w:spacing w:line="400" w:lineRule="exact"/>
              <w:jc w:val="left"/>
              <w:rPr>
                <w:rFonts w:ascii="宋体" w:hAnsi="宋体" w:cs="宋体" w:hint="eastAsia"/>
                <w:kern w:val="0"/>
              </w:rPr>
            </w:pPr>
            <w:r>
              <w:rPr>
                <w:rFonts w:ascii="宋体" w:hAnsi="宋体" w:cs="宋体" w:hint="eastAsia"/>
                <w:kern w:val="0"/>
              </w:rPr>
              <w:t>人员要求</w:t>
            </w:r>
          </w:p>
        </w:tc>
        <w:tc>
          <w:tcPr>
            <w:tcW w:w="4615" w:type="dxa"/>
            <w:tcBorders>
              <w:top w:val="single" w:sz="4" w:space="0" w:color="auto"/>
              <w:left w:val="single" w:sz="4" w:space="0" w:color="auto"/>
            </w:tcBorders>
            <w:vAlign w:val="center"/>
          </w:tcPr>
          <w:p w14:paraId="0DFE6471" w14:textId="77777777" w:rsidR="004478DC" w:rsidRDefault="00000000">
            <w:pPr>
              <w:snapToGrid w:val="0"/>
              <w:spacing w:line="400" w:lineRule="exact"/>
              <w:ind w:firstLineChars="200" w:firstLine="420"/>
              <w:rPr>
                <w:rFonts w:ascii="宋体" w:hAnsi="宋体" w:cs="宋体" w:hint="eastAsia"/>
                <w:kern w:val="0"/>
                <w:u w:val="single"/>
              </w:rPr>
            </w:pPr>
            <w:r>
              <w:rPr>
                <w:rFonts w:ascii="宋体" w:hAnsi="宋体" w:cs="宋体" w:hint="eastAsia"/>
                <w:kern w:val="0"/>
              </w:rPr>
              <w:t>符合第二章“竞选人须知”第1.4.1项规定</w:t>
            </w:r>
          </w:p>
        </w:tc>
      </w:tr>
      <w:tr w:rsidR="004478DC" w14:paraId="3A02BD06" w14:textId="77777777">
        <w:trPr>
          <w:jc w:val="center"/>
        </w:trPr>
        <w:tc>
          <w:tcPr>
            <w:tcW w:w="1243" w:type="dxa"/>
            <w:vMerge w:val="restart"/>
            <w:tcBorders>
              <w:right w:val="single" w:sz="4" w:space="0" w:color="auto"/>
            </w:tcBorders>
            <w:vAlign w:val="center"/>
          </w:tcPr>
          <w:p w14:paraId="433C6DD2" w14:textId="77777777" w:rsidR="004478DC" w:rsidRDefault="00000000">
            <w:pPr>
              <w:spacing w:line="400" w:lineRule="exact"/>
              <w:jc w:val="center"/>
              <w:rPr>
                <w:rFonts w:ascii="宋体" w:hAnsi="宋体" w:hint="eastAsia"/>
                <w:kern w:val="0"/>
              </w:rPr>
            </w:pPr>
            <w:r>
              <w:rPr>
                <w:rFonts w:ascii="宋体" w:hAnsi="宋体"/>
                <w:kern w:val="0"/>
              </w:rPr>
              <w:t>2.</w:t>
            </w:r>
            <w:r>
              <w:rPr>
                <w:rFonts w:ascii="宋体" w:hAnsi="宋体" w:hint="eastAsia"/>
                <w:kern w:val="0"/>
              </w:rPr>
              <w:t>2</w:t>
            </w:r>
            <w:r>
              <w:rPr>
                <w:rFonts w:ascii="宋体" w:hAnsi="宋体"/>
                <w:kern w:val="0"/>
              </w:rPr>
              <w:t>.</w:t>
            </w:r>
            <w:r>
              <w:rPr>
                <w:rFonts w:ascii="宋体" w:hAnsi="宋体" w:hint="eastAsia"/>
                <w:kern w:val="0"/>
              </w:rPr>
              <w:t>3</w:t>
            </w:r>
          </w:p>
        </w:tc>
        <w:tc>
          <w:tcPr>
            <w:tcW w:w="1560" w:type="dxa"/>
            <w:vMerge w:val="restart"/>
            <w:tcBorders>
              <w:left w:val="single" w:sz="4" w:space="0" w:color="auto"/>
            </w:tcBorders>
            <w:vAlign w:val="center"/>
          </w:tcPr>
          <w:p w14:paraId="004DDAA6" w14:textId="77777777" w:rsidR="004478DC" w:rsidRDefault="00000000">
            <w:pPr>
              <w:spacing w:line="400" w:lineRule="exact"/>
              <w:jc w:val="center"/>
              <w:rPr>
                <w:rFonts w:ascii="宋体" w:hAnsi="宋体" w:hint="eastAsia"/>
                <w:kern w:val="0"/>
              </w:rPr>
            </w:pPr>
            <w:r>
              <w:rPr>
                <w:rFonts w:ascii="宋体" w:hAnsi="宋体" w:hint="eastAsia"/>
                <w:kern w:val="0"/>
              </w:rPr>
              <w:t>形式评审标准</w:t>
            </w:r>
          </w:p>
        </w:tc>
        <w:tc>
          <w:tcPr>
            <w:tcW w:w="2267" w:type="dxa"/>
            <w:tcBorders>
              <w:right w:val="single" w:sz="4" w:space="0" w:color="auto"/>
            </w:tcBorders>
            <w:vAlign w:val="center"/>
          </w:tcPr>
          <w:p w14:paraId="45C9BF1D" w14:textId="77777777" w:rsidR="004478DC" w:rsidRDefault="00000000">
            <w:pPr>
              <w:spacing w:line="400" w:lineRule="exact"/>
              <w:jc w:val="left"/>
              <w:rPr>
                <w:rFonts w:ascii="宋体" w:hAnsi="宋体" w:cs="宋体" w:hint="eastAsia"/>
                <w:kern w:val="0"/>
              </w:rPr>
            </w:pPr>
            <w:r>
              <w:rPr>
                <w:rFonts w:ascii="宋体" w:hAnsi="宋体" w:cs="宋体" w:hint="eastAsia"/>
                <w:kern w:val="0"/>
              </w:rPr>
              <w:t>竞选人名称</w:t>
            </w:r>
          </w:p>
        </w:tc>
        <w:tc>
          <w:tcPr>
            <w:tcW w:w="4615" w:type="dxa"/>
            <w:tcBorders>
              <w:left w:val="single" w:sz="4" w:space="0" w:color="auto"/>
            </w:tcBorders>
            <w:vAlign w:val="center"/>
          </w:tcPr>
          <w:p w14:paraId="67B586D6" w14:textId="77777777" w:rsidR="004478DC"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与营业执照、资质证书、安全生产许可证一致，依法变更名称的应提交相应证明材料。</w:t>
            </w:r>
          </w:p>
        </w:tc>
      </w:tr>
      <w:tr w:rsidR="004478DC" w14:paraId="77C52EB0" w14:textId="77777777">
        <w:trPr>
          <w:jc w:val="center"/>
        </w:trPr>
        <w:tc>
          <w:tcPr>
            <w:tcW w:w="1243" w:type="dxa"/>
            <w:vMerge/>
            <w:tcBorders>
              <w:right w:val="single" w:sz="4" w:space="0" w:color="auto"/>
            </w:tcBorders>
            <w:vAlign w:val="center"/>
          </w:tcPr>
          <w:p w14:paraId="161A5DA2" w14:textId="77777777" w:rsidR="004478DC" w:rsidRDefault="004478DC">
            <w:pPr>
              <w:spacing w:line="400" w:lineRule="exact"/>
              <w:jc w:val="center"/>
              <w:rPr>
                <w:rFonts w:ascii="宋体" w:hAnsi="宋体" w:hint="eastAsia"/>
                <w:b/>
                <w:kern w:val="0"/>
              </w:rPr>
            </w:pPr>
          </w:p>
        </w:tc>
        <w:tc>
          <w:tcPr>
            <w:tcW w:w="1560" w:type="dxa"/>
            <w:vMerge/>
            <w:tcBorders>
              <w:left w:val="single" w:sz="4" w:space="0" w:color="auto"/>
            </w:tcBorders>
            <w:vAlign w:val="center"/>
          </w:tcPr>
          <w:p w14:paraId="0C86CA26" w14:textId="77777777" w:rsidR="004478DC" w:rsidRDefault="004478DC">
            <w:pPr>
              <w:spacing w:line="400" w:lineRule="exact"/>
              <w:jc w:val="center"/>
              <w:rPr>
                <w:rFonts w:ascii="宋体" w:hAnsi="宋体" w:hint="eastAsia"/>
                <w:b/>
                <w:kern w:val="0"/>
              </w:rPr>
            </w:pPr>
          </w:p>
        </w:tc>
        <w:tc>
          <w:tcPr>
            <w:tcW w:w="2267" w:type="dxa"/>
            <w:tcBorders>
              <w:right w:val="single" w:sz="4" w:space="0" w:color="auto"/>
            </w:tcBorders>
            <w:vAlign w:val="center"/>
          </w:tcPr>
          <w:p w14:paraId="2A05D36C" w14:textId="77777777" w:rsidR="004478DC" w:rsidRDefault="00000000">
            <w:pPr>
              <w:spacing w:line="400" w:lineRule="exact"/>
              <w:jc w:val="left"/>
              <w:rPr>
                <w:rFonts w:ascii="宋体" w:hAnsi="宋体" w:cs="宋体" w:hint="eastAsia"/>
                <w:kern w:val="0"/>
              </w:rPr>
            </w:pPr>
            <w:r>
              <w:rPr>
                <w:rFonts w:ascii="宋体" w:hAnsi="宋体" w:cs="宋体" w:hint="eastAsia"/>
                <w:kern w:val="0"/>
              </w:rPr>
              <w:t>投标函签名盖章</w:t>
            </w:r>
          </w:p>
        </w:tc>
        <w:tc>
          <w:tcPr>
            <w:tcW w:w="4615" w:type="dxa"/>
            <w:tcBorders>
              <w:left w:val="single" w:sz="4" w:space="0" w:color="auto"/>
            </w:tcBorders>
            <w:vAlign w:val="center"/>
          </w:tcPr>
          <w:p w14:paraId="3C8C91E1" w14:textId="77777777" w:rsidR="004478DC"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投标函格式规定签名、盖章的位置有法定代表人或其委托代理人签名（或盖章）、加盖单位法人章。</w:t>
            </w:r>
          </w:p>
        </w:tc>
      </w:tr>
      <w:tr w:rsidR="004478DC" w14:paraId="476CCC43" w14:textId="77777777">
        <w:trPr>
          <w:jc w:val="center"/>
        </w:trPr>
        <w:tc>
          <w:tcPr>
            <w:tcW w:w="1243" w:type="dxa"/>
            <w:vMerge/>
            <w:tcBorders>
              <w:right w:val="single" w:sz="4" w:space="0" w:color="auto"/>
            </w:tcBorders>
            <w:vAlign w:val="center"/>
          </w:tcPr>
          <w:p w14:paraId="629D20DA" w14:textId="77777777" w:rsidR="004478DC" w:rsidRDefault="004478DC">
            <w:pPr>
              <w:spacing w:line="400" w:lineRule="exact"/>
              <w:jc w:val="center"/>
              <w:rPr>
                <w:rFonts w:ascii="宋体" w:hAnsi="宋体" w:hint="eastAsia"/>
                <w:b/>
                <w:kern w:val="0"/>
              </w:rPr>
            </w:pPr>
          </w:p>
        </w:tc>
        <w:tc>
          <w:tcPr>
            <w:tcW w:w="1560" w:type="dxa"/>
            <w:vMerge/>
            <w:tcBorders>
              <w:left w:val="single" w:sz="4" w:space="0" w:color="auto"/>
            </w:tcBorders>
            <w:vAlign w:val="center"/>
          </w:tcPr>
          <w:p w14:paraId="41024268" w14:textId="77777777" w:rsidR="004478DC" w:rsidRDefault="004478DC">
            <w:pPr>
              <w:spacing w:line="400" w:lineRule="exact"/>
              <w:jc w:val="center"/>
              <w:rPr>
                <w:rFonts w:ascii="宋体" w:hAnsi="宋体" w:hint="eastAsia"/>
                <w:b/>
                <w:kern w:val="0"/>
              </w:rPr>
            </w:pPr>
          </w:p>
        </w:tc>
        <w:tc>
          <w:tcPr>
            <w:tcW w:w="2267" w:type="dxa"/>
            <w:tcBorders>
              <w:right w:val="single" w:sz="4" w:space="0" w:color="auto"/>
            </w:tcBorders>
            <w:vAlign w:val="center"/>
          </w:tcPr>
          <w:p w14:paraId="0EBA6940" w14:textId="77777777" w:rsidR="004478DC" w:rsidRDefault="00000000">
            <w:pPr>
              <w:spacing w:line="400" w:lineRule="exact"/>
              <w:jc w:val="left"/>
              <w:rPr>
                <w:rFonts w:ascii="宋体" w:hAnsi="宋体" w:cs="宋体" w:hint="eastAsia"/>
                <w:kern w:val="0"/>
              </w:rPr>
            </w:pPr>
            <w:r>
              <w:rPr>
                <w:rFonts w:ascii="宋体" w:hAnsi="宋体" w:cs="宋体" w:hint="eastAsia"/>
                <w:kern w:val="0"/>
              </w:rPr>
              <w:t>投标文件格式</w:t>
            </w:r>
          </w:p>
        </w:tc>
        <w:tc>
          <w:tcPr>
            <w:tcW w:w="4615" w:type="dxa"/>
            <w:tcBorders>
              <w:left w:val="single" w:sz="4" w:space="0" w:color="auto"/>
            </w:tcBorders>
            <w:vAlign w:val="center"/>
          </w:tcPr>
          <w:p w14:paraId="20646B15" w14:textId="77777777" w:rsidR="004478DC" w:rsidRDefault="00000000">
            <w:pPr>
              <w:snapToGrid w:val="0"/>
              <w:spacing w:line="400" w:lineRule="exact"/>
              <w:ind w:firstLineChars="181" w:firstLine="380"/>
              <w:rPr>
                <w:rFonts w:ascii="宋体" w:hAnsi="宋体" w:cs="宋体" w:hint="eastAsia"/>
                <w:kern w:val="0"/>
              </w:rPr>
            </w:pPr>
            <w:r>
              <w:rPr>
                <w:rFonts w:ascii="宋体" w:hAnsi="宋体" w:cs="宋体" w:hint="eastAsia"/>
                <w:kern w:val="0"/>
              </w:rPr>
              <w:t>符合第二章“竞选人须知”第3.7款的要求。</w:t>
            </w:r>
          </w:p>
        </w:tc>
      </w:tr>
      <w:tr w:rsidR="004478DC" w14:paraId="650767B4" w14:textId="77777777">
        <w:trPr>
          <w:jc w:val="center"/>
        </w:trPr>
        <w:tc>
          <w:tcPr>
            <w:tcW w:w="1243" w:type="dxa"/>
            <w:vMerge/>
            <w:tcBorders>
              <w:right w:val="single" w:sz="4" w:space="0" w:color="auto"/>
            </w:tcBorders>
            <w:vAlign w:val="center"/>
          </w:tcPr>
          <w:p w14:paraId="33E4F2B1" w14:textId="77777777" w:rsidR="004478DC" w:rsidRDefault="004478DC">
            <w:pPr>
              <w:spacing w:line="400" w:lineRule="exact"/>
              <w:jc w:val="center"/>
              <w:rPr>
                <w:rFonts w:ascii="宋体" w:hAnsi="宋体" w:hint="eastAsia"/>
                <w:b/>
                <w:kern w:val="0"/>
              </w:rPr>
            </w:pPr>
          </w:p>
        </w:tc>
        <w:tc>
          <w:tcPr>
            <w:tcW w:w="1560" w:type="dxa"/>
            <w:vMerge/>
            <w:tcBorders>
              <w:left w:val="single" w:sz="4" w:space="0" w:color="auto"/>
            </w:tcBorders>
            <w:vAlign w:val="center"/>
          </w:tcPr>
          <w:p w14:paraId="713F4DA9" w14:textId="77777777" w:rsidR="004478DC" w:rsidRDefault="004478DC">
            <w:pPr>
              <w:spacing w:line="400" w:lineRule="exact"/>
              <w:jc w:val="center"/>
              <w:rPr>
                <w:rFonts w:ascii="宋体" w:hAnsi="宋体" w:hint="eastAsia"/>
                <w:b/>
                <w:kern w:val="0"/>
              </w:rPr>
            </w:pPr>
          </w:p>
        </w:tc>
        <w:tc>
          <w:tcPr>
            <w:tcW w:w="2267" w:type="dxa"/>
            <w:tcBorders>
              <w:right w:val="single" w:sz="4" w:space="0" w:color="auto"/>
            </w:tcBorders>
            <w:vAlign w:val="center"/>
          </w:tcPr>
          <w:p w14:paraId="249332AC" w14:textId="77777777" w:rsidR="004478DC" w:rsidRDefault="00000000">
            <w:pPr>
              <w:spacing w:line="400" w:lineRule="exact"/>
              <w:jc w:val="left"/>
              <w:rPr>
                <w:rFonts w:ascii="宋体" w:hAnsi="宋体" w:cs="宋体" w:hint="eastAsia"/>
                <w:kern w:val="0"/>
              </w:rPr>
            </w:pPr>
            <w:r>
              <w:rPr>
                <w:rFonts w:ascii="宋体" w:hAnsi="宋体" w:cs="宋体" w:hint="eastAsia"/>
                <w:kern w:val="0"/>
              </w:rPr>
              <w:t>投标文件份数</w:t>
            </w:r>
          </w:p>
        </w:tc>
        <w:tc>
          <w:tcPr>
            <w:tcW w:w="4615" w:type="dxa"/>
            <w:tcBorders>
              <w:left w:val="single" w:sz="4" w:space="0" w:color="auto"/>
            </w:tcBorders>
            <w:vAlign w:val="center"/>
          </w:tcPr>
          <w:p w14:paraId="3E0BC813" w14:textId="77777777" w:rsidR="004478DC" w:rsidRDefault="00000000">
            <w:pPr>
              <w:snapToGrid w:val="0"/>
              <w:spacing w:line="400" w:lineRule="exact"/>
              <w:ind w:firstLineChars="181" w:firstLine="380"/>
              <w:rPr>
                <w:rFonts w:ascii="宋体" w:hAnsi="宋体" w:cs="宋体" w:hint="eastAsia"/>
                <w:kern w:val="0"/>
              </w:rPr>
            </w:pPr>
            <w:r>
              <w:rPr>
                <w:rFonts w:ascii="宋体" w:hAnsi="宋体" w:cs="宋体" w:hint="eastAsia"/>
                <w:kern w:val="0"/>
              </w:rPr>
              <w:t>符合第二章“竞选人须知”第3.7.4项规定。</w:t>
            </w:r>
          </w:p>
        </w:tc>
      </w:tr>
      <w:tr w:rsidR="004478DC" w14:paraId="240DB5B8" w14:textId="77777777">
        <w:trPr>
          <w:jc w:val="center"/>
        </w:trPr>
        <w:tc>
          <w:tcPr>
            <w:tcW w:w="1243" w:type="dxa"/>
            <w:vMerge/>
            <w:tcBorders>
              <w:right w:val="single" w:sz="4" w:space="0" w:color="auto"/>
            </w:tcBorders>
            <w:vAlign w:val="center"/>
          </w:tcPr>
          <w:p w14:paraId="68224652" w14:textId="77777777" w:rsidR="004478DC" w:rsidRDefault="004478DC">
            <w:pPr>
              <w:spacing w:line="400" w:lineRule="exact"/>
              <w:jc w:val="center"/>
              <w:rPr>
                <w:rFonts w:ascii="宋体" w:hAnsi="宋体" w:hint="eastAsia"/>
                <w:b/>
                <w:kern w:val="0"/>
              </w:rPr>
            </w:pPr>
          </w:p>
        </w:tc>
        <w:tc>
          <w:tcPr>
            <w:tcW w:w="1560" w:type="dxa"/>
            <w:vMerge/>
            <w:tcBorders>
              <w:left w:val="single" w:sz="4" w:space="0" w:color="auto"/>
            </w:tcBorders>
            <w:vAlign w:val="center"/>
          </w:tcPr>
          <w:p w14:paraId="05F0A124" w14:textId="77777777" w:rsidR="004478DC" w:rsidRDefault="004478DC">
            <w:pPr>
              <w:spacing w:line="400" w:lineRule="exact"/>
              <w:jc w:val="center"/>
              <w:rPr>
                <w:rFonts w:ascii="宋体" w:hAnsi="宋体" w:hint="eastAsia"/>
                <w:b/>
                <w:kern w:val="0"/>
              </w:rPr>
            </w:pPr>
          </w:p>
        </w:tc>
        <w:tc>
          <w:tcPr>
            <w:tcW w:w="2267" w:type="dxa"/>
            <w:tcBorders>
              <w:right w:val="single" w:sz="4" w:space="0" w:color="auto"/>
            </w:tcBorders>
            <w:vAlign w:val="center"/>
          </w:tcPr>
          <w:p w14:paraId="7B62A463" w14:textId="77777777" w:rsidR="004478DC" w:rsidRDefault="00000000">
            <w:pPr>
              <w:spacing w:line="400" w:lineRule="exact"/>
              <w:jc w:val="left"/>
              <w:rPr>
                <w:rFonts w:ascii="宋体" w:hAnsi="宋体" w:cs="宋体" w:hint="eastAsia"/>
                <w:kern w:val="0"/>
              </w:rPr>
            </w:pPr>
            <w:r>
              <w:rPr>
                <w:rFonts w:ascii="宋体" w:hAnsi="宋体" w:cs="宋体" w:hint="eastAsia"/>
                <w:kern w:val="0"/>
              </w:rPr>
              <w:t>报价唯一</w:t>
            </w:r>
          </w:p>
        </w:tc>
        <w:tc>
          <w:tcPr>
            <w:tcW w:w="4615" w:type="dxa"/>
            <w:tcBorders>
              <w:left w:val="single" w:sz="4" w:space="0" w:color="auto"/>
            </w:tcBorders>
            <w:vAlign w:val="center"/>
          </w:tcPr>
          <w:p w14:paraId="124960A8" w14:textId="77777777" w:rsidR="004478DC" w:rsidRDefault="00000000">
            <w:pPr>
              <w:snapToGrid w:val="0"/>
              <w:spacing w:afterLines="10" w:after="40" w:line="400" w:lineRule="exact"/>
              <w:ind w:firstLineChars="200" w:firstLine="420"/>
              <w:rPr>
                <w:rFonts w:ascii="宋体" w:hAnsi="宋体" w:cs="宋体" w:hint="eastAsia"/>
                <w:kern w:val="0"/>
              </w:rPr>
            </w:pPr>
            <w:r>
              <w:rPr>
                <w:rFonts w:ascii="宋体" w:hAnsi="宋体" w:cs="宋体" w:hint="eastAsia"/>
                <w:kern w:val="0"/>
              </w:rPr>
              <w:t>只能有一个有效报价。在招标文件没有规定的情况下，不得提交选择性报价。</w:t>
            </w:r>
          </w:p>
        </w:tc>
      </w:tr>
      <w:tr w:rsidR="004478DC" w14:paraId="3D725EB3" w14:textId="77777777">
        <w:trPr>
          <w:jc w:val="center"/>
        </w:trPr>
        <w:tc>
          <w:tcPr>
            <w:tcW w:w="1243" w:type="dxa"/>
            <w:vMerge/>
            <w:tcBorders>
              <w:right w:val="single" w:sz="4" w:space="0" w:color="auto"/>
            </w:tcBorders>
            <w:vAlign w:val="center"/>
          </w:tcPr>
          <w:p w14:paraId="3D011F86" w14:textId="77777777" w:rsidR="004478DC" w:rsidRDefault="004478DC">
            <w:pPr>
              <w:spacing w:line="400" w:lineRule="exact"/>
              <w:jc w:val="center"/>
              <w:rPr>
                <w:rFonts w:ascii="宋体" w:hAnsi="宋体" w:hint="eastAsia"/>
                <w:b/>
                <w:kern w:val="0"/>
              </w:rPr>
            </w:pPr>
          </w:p>
        </w:tc>
        <w:tc>
          <w:tcPr>
            <w:tcW w:w="1560" w:type="dxa"/>
            <w:vMerge/>
            <w:tcBorders>
              <w:left w:val="single" w:sz="4" w:space="0" w:color="auto"/>
            </w:tcBorders>
            <w:vAlign w:val="center"/>
          </w:tcPr>
          <w:p w14:paraId="6F231CB0" w14:textId="77777777" w:rsidR="004478DC" w:rsidRDefault="004478DC">
            <w:pPr>
              <w:spacing w:line="400" w:lineRule="exact"/>
              <w:jc w:val="center"/>
              <w:rPr>
                <w:rFonts w:ascii="宋体" w:hAnsi="宋体" w:hint="eastAsia"/>
                <w:b/>
                <w:kern w:val="0"/>
              </w:rPr>
            </w:pPr>
          </w:p>
        </w:tc>
        <w:tc>
          <w:tcPr>
            <w:tcW w:w="2267" w:type="dxa"/>
            <w:tcBorders>
              <w:right w:val="single" w:sz="4" w:space="0" w:color="auto"/>
            </w:tcBorders>
            <w:vAlign w:val="center"/>
          </w:tcPr>
          <w:p w14:paraId="311070F1" w14:textId="77777777" w:rsidR="004478DC" w:rsidRDefault="00000000">
            <w:pPr>
              <w:spacing w:line="400" w:lineRule="exact"/>
              <w:jc w:val="left"/>
              <w:rPr>
                <w:rFonts w:ascii="宋体" w:hAnsi="宋体" w:cs="宋体" w:hint="eastAsia"/>
                <w:kern w:val="0"/>
              </w:rPr>
            </w:pPr>
            <w:r>
              <w:rPr>
                <w:rFonts w:ascii="宋体" w:hAnsi="宋体" w:cs="宋体" w:hint="eastAsia"/>
                <w:kern w:val="0"/>
              </w:rPr>
              <w:t>投标文件的签署</w:t>
            </w:r>
          </w:p>
        </w:tc>
        <w:tc>
          <w:tcPr>
            <w:tcW w:w="4615" w:type="dxa"/>
            <w:tcBorders>
              <w:left w:val="single" w:sz="4" w:space="0" w:color="auto"/>
            </w:tcBorders>
            <w:vAlign w:val="center"/>
          </w:tcPr>
          <w:p w14:paraId="5EC9A1B2" w14:textId="77777777" w:rsidR="004478DC" w:rsidRDefault="00000000">
            <w:pPr>
              <w:autoSpaceDE w:val="0"/>
              <w:autoSpaceDN w:val="0"/>
              <w:adjustRightInd w:val="0"/>
              <w:snapToGrid w:val="0"/>
              <w:spacing w:line="400" w:lineRule="exact"/>
              <w:ind w:firstLineChars="200" w:firstLine="420"/>
              <w:rPr>
                <w:rFonts w:ascii="宋体" w:hAnsi="宋体" w:cs="宋体" w:hint="eastAsia"/>
                <w:kern w:val="0"/>
              </w:rPr>
            </w:pPr>
            <w:r>
              <w:rPr>
                <w:rFonts w:ascii="宋体" w:hAnsi="宋体" w:cs="宋体" w:hint="eastAsia"/>
                <w:kern w:val="0"/>
              </w:rPr>
              <w:t>第六章 投标文件格式要求法定代表人或其委托代理人签名（或盖章）的须齐全。</w:t>
            </w:r>
          </w:p>
          <w:p w14:paraId="784D02D3" w14:textId="77777777" w:rsidR="004478DC" w:rsidRDefault="00000000">
            <w:pPr>
              <w:autoSpaceDE w:val="0"/>
              <w:autoSpaceDN w:val="0"/>
              <w:adjustRightInd w:val="0"/>
              <w:snapToGrid w:val="0"/>
              <w:spacing w:line="400" w:lineRule="exact"/>
              <w:ind w:firstLineChars="200" w:firstLine="420"/>
              <w:rPr>
                <w:rFonts w:ascii="宋体" w:hAnsi="宋体" w:cs="宋体" w:hint="eastAsia"/>
                <w:kern w:val="0"/>
              </w:rPr>
            </w:pPr>
            <w:r>
              <w:rPr>
                <w:rFonts w:ascii="宋体" w:hAnsi="宋体" w:cs="宋体" w:hint="eastAsia"/>
                <w:snapToGrid w:val="0"/>
                <w:kern w:val="0"/>
                <w:szCs w:val="21"/>
              </w:rPr>
              <w:t>若投标单位为联合体，则联合体协议书中各联合体各成员单位签名（或盖章）须齐全，联合体协议书以外的</w:t>
            </w:r>
            <w:r>
              <w:rPr>
                <w:rFonts w:ascii="宋体" w:hAnsi="宋体" w:cs="宋体" w:hint="eastAsia"/>
                <w:kern w:val="0"/>
              </w:rPr>
              <w:t>投标文件格式中，要求</w:t>
            </w:r>
            <w:r>
              <w:rPr>
                <w:rFonts w:ascii="宋体" w:hAnsi="宋体" w:cs="宋体" w:hint="eastAsia"/>
                <w:snapToGrid w:val="0"/>
                <w:kern w:val="0"/>
                <w:szCs w:val="21"/>
              </w:rPr>
              <w:t>联合体牵头人</w:t>
            </w:r>
            <w:r>
              <w:rPr>
                <w:rFonts w:ascii="宋体" w:hAnsi="宋体" w:cs="宋体" w:hint="eastAsia"/>
                <w:kern w:val="0"/>
              </w:rPr>
              <w:t>法定代表人或其委托代理人签名（或盖章）的须齐全。</w:t>
            </w:r>
          </w:p>
        </w:tc>
      </w:tr>
      <w:tr w:rsidR="004478DC" w14:paraId="4F1C45D2" w14:textId="77777777">
        <w:trPr>
          <w:jc w:val="center"/>
        </w:trPr>
        <w:tc>
          <w:tcPr>
            <w:tcW w:w="1243" w:type="dxa"/>
            <w:vMerge/>
            <w:tcBorders>
              <w:right w:val="single" w:sz="4" w:space="0" w:color="auto"/>
            </w:tcBorders>
            <w:vAlign w:val="center"/>
          </w:tcPr>
          <w:p w14:paraId="67A7D137" w14:textId="77777777" w:rsidR="004478DC" w:rsidRDefault="004478DC">
            <w:pPr>
              <w:spacing w:line="400" w:lineRule="exact"/>
              <w:jc w:val="center"/>
              <w:rPr>
                <w:rFonts w:ascii="宋体" w:hAnsi="宋体" w:hint="eastAsia"/>
                <w:b/>
                <w:kern w:val="0"/>
              </w:rPr>
            </w:pPr>
          </w:p>
        </w:tc>
        <w:tc>
          <w:tcPr>
            <w:tcW w:w="1560" w:type="dxa"/>
            <w:vMerge/>
            <w:tcBorders>
              <w:left w:val="single" w:sz="4" w:space="0" w:color="auto"/>
            </w:tcBorders>
            <w:vAlign w:val="center"/>
          </w:tcPr>
          <w:p w14:paraId="2C12232B" w14:textId="77777777" w:rsidR="004478DC" w:rsidRDefault="004478DC">
            <w:pPr>
              <w:spacing w:line="400" w:lineRule="exact"/>
              <w:jc w:val="center"/>
              <w:rPr>
                <w:rFonts w:ascii="宋体" w:hAnsi="宋体" w:hint="eastAsia"/>
                <w:b/>
                <w:kern w:val="0"/>
              </w:rPr>
            </w:pPr>
          </w:p>
        </w:tc>
        <w:tc>
          <w:tcPr>
            <w:tcW w:w="2267" w:type="dxa"/>
            <w:tcBorders>
              <w:right w:val="single" w:sz="4" w:space="0" w:color="auto"/>
            </w:tcBorders>
            <w:vAlign w:val="center"/>
          </w:tcPr>
          <w:p w14:paraId="4EDBE995" w14:textId="77777777" w:rsidR="004478DC" w:rsidRDefault="00000000">
            <w:pPr>
              <w:spacing w:line="400" w:lineRule="exact"/>
              <w:jc w:val="left"/>
              <w:rPr>
                <w:rFonts w:ascii="宋体" w:hAnsi="宋体" w:cs="宋体" w:hint="eastAsia"/>
                <w:kern w:val="0"/>
              </w:rPr>
            </w:pPr>
            <w:r>
              <w:rPr>
                <w:rFonts w:ascii="宋体" w:hAnsi="宋体" w:cs="宋体" w:hint="eastAsia"/>
                <w:kern w:val="0"/>
              </w:rPr>
              <w:t>委托代理人</w:t>
            </w:r>
          </w:p>
        </w:tc>
        <w:tc>
          <w:tcPr>
            <w:tcW w:w="4615" w:type="dxa"/>
            <w:tcBorders>
              <w:left w:val="single" w:sz="4" w:space="0" w:color="auto"/>
            </w:tcBorders>
            <w:vAlign w:val="center"/>
          </w:tcPr>
          <w:p w14:paraId="659CE579" w14:textId="77777777" w:rsidR="004478DC" w:rsidRDefault="00000000">
            <w:pPr>
              <w:snapToGrid w:val="0"/>
              <w:spacing w:afterLines="25" w:after="101" w:line="400" w:lineRule="exact"/>
              <w:ind w:firstLineChars="200" w:firstLine="420"/>
              <w:rPr>
                <w:rFonts w:ascii="宋体" w:hAnsi="宋体" w:cs="宋体" w:hint="eastAsia"/>
                <w:kern w:val="0"/>
              </w:rPr>
            </w:pPr>
            <w:r>
              <w:rPr>
                <w:rFonts w:ascii="宋体" w:hAnsi="宋体" w:cs="宋体" w:hint="eastAsia"/>
                <w:kern w:val="0"/>
              </w:rPr>
              <w:t>竞选人法定代表人的委托代理人有法定代表人签署的授权委托书和竞选人为其缴纳的养老保险。</w:t>
            </w:r>
          </w:p>
        </w:tc>
      </w:tr>
      <w:tr w:rsidR="004478DC" w14:paraId="09866A89" w14:textId="77777777">
        <w:trPr>
          <w:jc w:val="center"/>
        </w:trPr>
        <w:tc>
          <w:tcPr>
            <w:tcW w:w="1243" w:type="dxa"/>
            <w:vMerge w:val="restart"/>
            <w:tcBorders>
              <w:right w:val="single" w:sz="4" w:space="0" w:color="auto"/>
            </w:tcBorders>
            <w:vAlign w:val="center"/>
          </w:tcPr>
          <w:p w14:paraId="0AAF7497" w14:textId="77777777" w:rsidR="004478DC" w:rsidRDefault="00000000">
            <w:pPr>
              <w:spacing w:line="400" w:lineRule="exact"/>
              <w:jc w:val="center"/>
              <w:rPr>
                <w:rFonts w:ascii="宋体" w:hAnsi="宋体" w:hint="eastAsia"/>
                <w:kern w:val="0"/>
              </w:rPr>
            </w:pPr>
            <w:r>
              <w:rPr>
                <w:rFonts w:ascii="宋体" w:hAnsi="宋体" w:hint="eastAsia"/>
                <w:kern w:val="0"/>
              </w:rPr>
              <w:t>2.2.4</w:t>
            </w:r>
          </w:p>
        </w:tc>
        <w:tc>
          <w:tcPr>
            <w:tcW w:w="1560" w:type="dxa"/>
            <w:vMerge w:val="restart"/>
            <w:tcBorders>
              <w:left w:val="single" w:sz="4" w:space="0" w:color="auto"/>
            </w:tcBorders>
            <w:vAlign w:val="center"/>
          </w:tcPr>
          <w:p w14:paraId="08187C88" w14:textId="77777777" w:rsidR="004478DC" w:rsidRDefault="00000000">
            <w:pPr>
              <w:spacing w:line="400" w:lineRule="exact"/>
              <w:jc w:val="center"/>
              <w:rPr>
                <w:rFonts w:ascii="宋体" w:hAnsi="宋体" w:hint="eastAsia"/>
                <w:kern w:val="0"/>
              </w:rPr>
            </w:pPr>
            <w:r>
              <w:rPr>
                <w:rFonts w:ascii="宋体" w:hAnsi="宋体" w:hint="eastAsia"/>
                <w:kern w:val="0"/>
              </w:rPr>
              <w:t>响应性评审标准</w:t>
            </w:r>
          </w:p>
        </w:tc>
        <w:tc>
          <w:tcPr>
            <w:tcW w:w="2267" w:type="dxa"/>
            <w:tcBorders>
              <w:right w:val="single" w:sz="4" w:space="0" w:color="auto"/>
            </w:tcBorders>
            <w:vAlign w:val="center"/>
          </w:tcPr>
          <w:p w14:paraId="2E6E1F4F" w14:textId="77777777" w:rsidR="004478DC" w:rsidRDefault="00000000">
            <w:pPr>
              <w:snapToGrid w:val="0"/>
              <w:spacing w:line="400" w:lineRule="exact"/>
              <w:jc w:val="left"/>
              <w:rPr>
                <w:rFonts w:ascii="宋体" w:hAnsi="宋体" w:cs="宋体" w:hint="eastAsia"/>
                <w:kern w:val="0"/>
              </w:rPr>
            </w:pPr>
            <w:r>
              <w:rPr>
                <w:rFonts w:ascii="宋体" w:hAnsi="宋体" w:cs="宋体" w:hint="eastAsia"/>
                <w:kern w:val="0"/>
              </w:rPr>
              <w:t>投标总报价</w:t>
            </w:r>
          </w:p>
        </w:tc>
        <w:tc>
          <w:tcPr>
            <w:tcW w:w="4615" w:type="dxa"/>
            <w:tcBorders>
              <w:left w:val="single" w:sz="4" w:space="0" w:color="auto"/>
            </w:tcBorders>
            <w:vAlign w:val="center"/>
          </w:tcPr>
          <w:p w14:paraId="51B3F27D" w14:textId="77777777" w:rsidR="004478DC" w:rsidRDefault="00000000">
            <w:pPr>
              <w:snapToGrid w:val="0"/>
              <w:spacing w:line="400" w:lineRule="exact"/>
              <w:ind w:firstLineChars="200" w:firstLine="420"/>
              <w:rPr>
                <w:rFonts w:ascii="宋体" w:hAnsi="宋体" w:cs="宋体" w:hint="eastAsia"/>
                <w:szCs w:val="21"/>
              </w:rPr>
            </w:pPr>
            <w:r>
              <w:rPr>
                <w:rFonts w:ascii="宋体" w:hAnsi="宋体" w:cs="宋体" w:hint="eastAsia"/>
                <w:szCs w:val="21"/>
              </w:rPr>
              <w:t>1.投标总报价必须与已标价工程量清单总报价一致。</w:t>
            </w:r>
          </w:p>
          <w:p w14:paraId="7F6A889D" w14:textId="77777777" w:rsidR="004478DC" w:rsidRDefault="00000000">
            <w:pPr>
              <w:snapToGrid w:val="0"/>
              <w:spacing w:line="400" w:lineRule="exact"/>
              <w:ind w:firstLineChars="200" w:firstLine="420"/>
              <w:rPr>
                <w:rFonts w:ascii="宋体" w:hAnsi="宋体" w:cs="宋体" w:hint="eastAsia"/>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投标总报价不得高于比选人公布的投标总报价最高限价。</w:t>
            </w:r>
          </w:p>
          <w:p w14:paraId="3507DBC2" w14:textId="77777777" w:rsidR="004478DC" w:rsidRDefault="00000000">
            <w:pPr>
              <w:spacing w:line="400" w:lineRule="exact"/>
              <w:ind w:firstLineChars="200" w:firstLine="420"/>
              <w:jc w:val="left"/>
              <w:rPr>
                <w:rFonts w:ascii="宋体" w:hAnsi="宋体" w:cs="宋体" w:hint="eastAsia"/>
                <w:bCs/>
                <w:szCs w:val="21"/>
              </w:rPr>
            </w:pPr>
            <w:r>
              <w:rPr>
                <w:rFonts w:ascii="宋体" w:hAnsi="宋体" w:cs="宋体" w:hint="eastAsia"/>
                <w:szCs w:val="21"/>
              </w:rPr>
              <w:t>3.投标总报价低于最高限价85%的，竞选人应在编制投标文件时，在投标函部分中递交低价风险担保提交承诺书。（格式详见第六章 竞选文件格式。）</w:t>
            </w:r>
          </w:p>
        </w:tc>
      </w:tr>
      <w:tr w:rsidR="004478DC" w14:paraId="79FF0FF2" w14:textId="77777777">
        <w:trPr>
          <w:jc w:val="center"/>
        </w:trPr>
        <w:tc>
          <w:tcPr>
            <w:tcW w:w="1243" w:type="dxa"/>
            <w:vMerge/>
            <w:tcBorders>
              <w:right w:val="single" w:sz="4" w:space="0" w:color="auto"/>
            </w:tcBorders>
            <w:vAlign w:val="center"/>
          </w:tcPr>
          <w:p w14:paraId="04B1C112" w14:textId="77777777" w:rsidR="004478DC" w:rsidRDefault="004478DC">
            <w:pPr>
              <w:spacing w:line="400" w:lineRule="exact"/>
              <w:jc w:val="center"/>
              <w:rPr>
                <w:rFonts w:ascii="宋体" w:hAnsi="宋体" w:hint="eastAsia"/>
                <w:kern w:val="0"/>
              </w:rPr>
            </w:pPr>
          </w:p>
        </w:tc>
        <w:tc>
          <w:tcPr>
            <w:tcW w:w="1560" w:type="dxa"/>
            <w:vMerge/>
            <w:tcBorders>
              <w:left w:val="single" w:sz="4" w:space="0" w:color="auto"/>
            </w:tcBorders>
            <w:vAlign w:val="center"/>
          </w:tcPr>
          <w:p w14:paraId="324884F7" w14:textId="77777777" w:rsidR="004478DC" w:rsidRDefault="004478DC">
            <w:pPr>
              <w:spacing w:line="400" w:lineRule="exact"/>
              <w:jc w:val="center"/>
              <w:rPr>
                <w:rFonts w:ascii="宋体" w:hAnsi="宋体" w:hint="eastAsia"/>
                <w:kern w:val="0"/>
              </w:rPr>
            </w:pPr>
          </w:p>
        </w:tc>
        <w:tc>
          <w:tcPr>
            <w:tcW w:w="2267" w:type="dxa"/>
            <w:tcBorders>
              <w:right w:val="single" w:sz="4" w:space="0" w:color="auto"/>
            </w:tcBorders>
            <w:vAlign w:val="center"/>
          </w:tcPr>
          <w:p w14:paraId="2321BEC4" w14:textId="77777777" w:rsidR="004478DC" w:rsidRDefault="00000000">
            <w:pPr>
              <w:snapToGrid w:val="0"/>
              <w:spacing w:line="400" w:lineRule="exact"/>
              <w:jc w:val="left"/>
              <w:rPr>
                <w:rFonts w:ascii="宋体" w:hAnsi="宋体" w:cs="宋体" w:hint="eastAsia"/>
                <w:kern w:val="0"/>
              </w:rPr>
            </w:pPr>
            <w:r>
              <w:rPr>
                <w:rFonts w:ascii="宋体" w:hAnsi="宋体" w:cs="宋体" w:hint="eastAsia"/>
                <w:kern w:val="0"/>
              </w:rPr>
              <w:t>暂定金额</w:t>
            </w:r>
          </w:p>
        </w:tc>
        <w:tc>
          <w:tcPr>
            <w:tcW w:w="4615" w:type="dxa"/>
            <w:tcBorders>
              <w:left w:val="single" w:sz="4" w:space="0" w:color="auto"/>
            </w:tcBorders>
            <w:vAlign w:val="center"/>
          </w:tcPr>
          <w:p w14:paraId="60A0202C" w14:textId="77777777" w:rsidR="004478DC"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暂列金额、暂估价、安全文明施工费等暂定金额必须按照招标文件给定的金额填报。</w:t>
            </w:r>
          </w:p>
        </w:tc>
      </w:tr>
      <w:tr w:rsidR="004478DC" w14:paraId="415030E3" w14:textId="77777777">
        <w:trPr>
          <w:jc w:val="center"/>
        </w:trPr>
        <w:tc>
          <w:tcPr>
            <w:tcW w:w="1243" w:type="dxa"/>
            <w:vMerge/>
            <w:tcBorders>
              <w:right w:val="single" w:sz="4" w:space="0" w:color="auto"/>
            </w:tcBorders>
            <w:vAlign w:val="center"/>
          </w:tcPr>
          <w:p w14:paraId="4913C08F" w14:textId="77777777" w:rsidR="004478DC" w:rsidRDefault="004478DC">
            <w:pPr>
              <w:spacing w:line="400" w:lineRule="exact"/>
              <w:jc w:val="center"/>
              <w:rPr>
                <w:rFonts w:ascii="宋体" w:hAnsi="宋体" w:hint="eastAsia"/>
                <w:kern w:val="0"/>
              </w:rPr>
            </w:pPr>
          </w:p>
        </w:tc>
        <w:tc>
          <w:tcPr>
            <w:tcW w:w="1560" w:type="dxa"/>
            <w:vMerge/>
            <w:tcBorders>
              <w:left w:val="single" w:sz="4" w:space="0" w:color="auto"/>
            </w:tcBorders>
            <w:vAlign w:val="center"/>
          </w:tcPr>
          <w:p w14:paraId="15CEFB5A" w14:textId="77777777" w:rsidR="004478DC" w:rsidRDefault="004478DC">
            <w:pPr>
              <w:spacing w:line="400" w:lineRule="exact"/>
              <w:jc w:val="center"/>
              <w:rPr>
                <w:rFonts w:ascii="宋体" w:hAnsi="宋体" w:hint="eastAsia"/>
                <w:kern w:val="0"/>
              </w:rPr>
            </w:pPr>
          </w:p>
        </w:tc>
        <w:tc>
          <w:tcPr>
            <w:tcW w:w="2267" w:type="dxa"/>
            <w:tcBorders>
              <w:right w:val="single" w:sz="4" w:space="0" w:color="auto"/>
            </w:tcBorders>
            <w:vAlign w:val="center"/>
          </w:tcPr>
          <w:p w14:paraId="408D7786" w14:textId="77777777" w:rsidR="004478DC" w:rsidRDefault="00000000">
            <w:pPr>
              <w:snapToGrid w:val="0"/>
              <w:spacing w:line="400" w:lineRule="exact"/>
              <w:jc w:val="left"/>
              <w:rPr>
                <w:rFonts w:ascii="宋体" w:hAnsi="宋体" w:cs="宋体" w:hint="eastAsia"/>
                <w:kern w:val="0"/>
              </w:rPr>
            </w:pPr>
            <w:r>
              <w:rPr>
                <w:rFonts w:ascii="宋体" w:hAnsi="宋体" w:cs="宋体" w:hint="eastAsia"/>
                <w:kern w:val="0"/>
              </w:rPr>
              <w:t>投标内容</w:t>
            </w:r>
          </w:p>
        </w:tc>
        <w:tc>
          <w:tcPr>
            <w:tcW w:w="4615" w:type="dxa"/>
            <w:tcBorders>
              <w:left w:val="single" w:sz="4" w:space="0" w:color="auto"/>
            </w:tcBorders>
            <w:vAlign w:val="center"/>
          </w:tcPr>
          <w:p w14:paraId="0E2F22A1" w14:textId="77777777" w:rsidR="004478DC"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符合第二章“竞选人须知”第1.3.1项规定</w:t>
            </w:r>
          </w:p>
        </w:tc>
      </w:tr>
      <w:tr w:rsidR="004478DC" w14:paraId="32CE1806" w14:textId="77777777">
        <w:trPr>
          <w:jc w:val="center"/>
        </w:trPr>
        <w:tc>
          <w:tcPr>
            <w:tcW w:w="1243" w:type="dxa"/>
            <w:vMerge/>
            <w:tcBorders>
              <w:right w:val="single" w:sz="4" w:space="0" w:color="auto"/>
            </w:tcBorders>
            <w:vAlign w:val="center"/>
          </w:tcPr>
          <w:p w14:paraId="3C70495C" w14:textId="77777777" w:rsidR="004478DC" w:rsidRDefault="004478DC">
            <w:pPr>
              <w:spacing w:line="400" w:lineRule="exact"/>
              <w:jc w:val="center"/>
              <w:rPr>
                <w:rFonts w:ascii="宋体" w:hAnsi="宋体" w:hint="eastAsia"/>
                <w:kern w:val="0"/>
              </w:rPr>
            </w:pPr>
          </w:p>
        </w:tc>
        <w:tc>
          <w:tcPr>
            <w:tcW w:w="1560" w:type="dxa"/>
            <w:vMerge/>
            <w:tcBorders>
              <w:left w:val="single" w:sz="4" w:space="0" w:color="auto"/>
            </w:tcBorders>
            <w:vAlign w:val="center"/>
          </w:tcPr>
          <w:p w14:paraId="3ABB208B" w14:textId="77777777" w:rsidR="004478DC" w:rsidRDefault="004478DC">
            <w:pPr>
              <w:spacing w:line="400" w:lineRule="exact"/>
              <w:jc w:val="center"/>
              <w:rPr>
                <w:rFonts w:ascii="宋体" w:hAnsi="宋体" w:hint="eastAsia"/>
                <w:kern w:val="0"/>
              </w:rPr>
            </w:pPr>
          </w:p>
        </w:tc>
        <w:tc>
          <w:tcPr>
            <w:tcW w:w="2267" w:type="dxa"/>
            <w:tcBorders>
              <w:right w:val="single" w:sz="4" w:space="0" w:color="auto"/>
            </w:tcBorders>
            <w:vAlign w:val="center"/>
          </w:tcPr>
          <w:p w14:paraId="37DC5155" w14:textId="77777777" w:rsidR="004478DC" w:rsidRDefault="00000000">
            <w:pPr>
              <w:snapToGrid w:val="0"/>
              <w:spacing w:line="400" w:lineRule="exact"/>
              <w:jc w:val="left"/>
              <w:rPr>
                <w:rFonts w:ascii="宋体" w:hAnsi="宋体" w:cs="宋体" w:hint="eastAsia"/>
                <w:kern w:val="0"/>
              </w:rPr>
            </w:pPr>
            <w:r>
              <w:rPr>
                <w:rFonts w:ascii="宋体" w:hAnsi="宋体" w:cs="宋体" w:hint="eastAsia"/>
                <w:kern w:val="0"/>
              </w:rPr>
              <w:t>工期</w:t>
            </w:r>
          </w:p>
        </w:tc>
        <w:tc>
          <w:tcPr>
            <w:tcW w:w="4615" w:type="dxa"/>
            <w:tcBorders>
              <w:left w:val="single" w:sz="4" w:space="0" w:color="auto"/>
            </w:tcBorders>
            <w:vAlign w:val="center"/>
          </w:tcPr>
          <w:p w14:paraId="1A2905BE" w14:textId="77777777" w:rsidR="004478DC" w:rsidRDefault="00000000">
            <w:pPr>
              <w:snapToGrid w:val="0"/>
              <w:spacing w:line="400" w:lineRule="exact"/>
              <w:ind w:firstLineChars="200" w:firstLine="420"/>
              <w:jc w:val="left"/>
              <w:rPr>
                <w:rFonts w:ascii="宋体" w:hAnsi="宋体" w:cs="宋体" w:hint="eastAsia"/>
                <w:kern w:val="0"/>
              </w:rPr>
            </w:pPr>
            <w:r>
              <w:rPr>
                <w:rFonts w:ascii="宋体" w:hAnsi="宋体" w:cs="宋体" w:hint="eastAsia"/>
                <w:kern w:val="0"/>
              </w:rPr>
              <w:t>符合第二章“竞选人须知”第1.3.2项规定</w:t>
            </w:r>
          </w:p>
        </w:tc>
      </w:tr>
      <w:tr w:rsidR="004478DC" w14:paraId="16A7E921" w14:textId="77777777">
        <w:trPr>
          <w:jc w:val="center"/>
        </w:trPr>
        <w:tc>
          <w:tcPr>
            <w:tcW w:w="1243" w:type="dxa"/>
            <w:vMerge/>
            <w:tcBorders>
              <w:right w:val="single" w:sz="4" w:space="0" w:color="auto"/>
            </w:tcBorders>
            <w:vAlign w:val="center"/>
          </w:tcPr>
          <w:p w14:paraId="277C7B64" w14:textId="77777777" w:rsidR="004478DC" w:rsidRDefault="004478DC">
            <w:pPr>
              <w:spacing w:line="400" w:lineRule="exact"/>
              <w:jc w:val="center"/>
              <w:rPr>
                <w:rFonts w:ascii="宋体" w:hAnsi="宋体" w:hint="eastAsia"/>
                <w:kern w:val="0"/>
              </w:rPr>
            </w:pPr>
          </w:p>
        </w:tc>
        <w:tc>
          <w:tcPr>
            <w:tcW w:w="1560" w:type="dxa"/>
            <w:vMerge/>
            <w:tcBorders>
              <w:left w:val="single" w:sz="4" w:space="0" w:color="auto"/>
            </w:tcBorders>
            <w:vAlign w:val="center"/>
          </w:tcPr>
          <w:p w14:paraId="6D9683AB" w14:textId="77777777" w:rsidR="004478DC" w:rsidRDefault="004478DC">
            <w:pPr>
              <w:spacing w:line="400" w:lineRule="exact"/>
              <w:jc w:val="center"/>
              <w:rPr>
                <w:rFonts w:ascii="宋体" w:hAnsi="宋体" w:hint="eastAsia"/>
                <w:kern w:val="0"/>
              </w:rPr>
            </w:pPr>
          </w:p>
        </w:tc>
        <w:tc>
          <w:tcPr>
            <w:tcW w:w="2267" w:type="dxa"/>
            <w:tcBorders>
              <w:right w:val="single" w:sz="4" w:space="0" w:color="auto"/>
            </w:tcBorders>
            <w:vAlign w:val="center"/>
          </w:tcPr>
          <w:p w14:paraId="424616E1" w14:textId="77777777" w:rsidR="004478DC" w:rsidRDefault="00000000">
            <w:pPr>
              <w:snapToGrid w:val="0"/>
              <w:spacing w:line="400" w:lineRule="exact"/>
              <w:jc w:val="left"/>
              <w:rPr>
                <w:rFonts w:ascii="宋体" w:hAnsi="宋体" w:cs="宋体" w:hint="eastAsia"/>
                <w:kern w:val="0"/>
              </w:rPr>
            </w:pPr>
            <w:r>
              <w:rPr>
                <w:rFonts w:ascii="宋体" w:hAnsi="宋体" w:cs="宋体" w:hint="eastAsia"/>
                <w:kern w:val="0"/>
              </w:rPr>
              <w:t>工程质量</w:t>
            </w:r>
          </w:p>
        </w:tc>
        <w:tc>
          <w:tcPr>
            <w:tcW w:w="4615" w:type="dxa"/>
            <w:tcBorders>
              <w:left w:val="single" w:sz="4" w:space="0" w:color="auto"/>
            </w:tcBorders>
            <w:vAlign w:val="center"/>
          </w:tcPr>
          <w:p w14:paraId="15E894FA" w14:textId="77777777" w:rsidR="004478DC" w:rsidRDefault="00000000">
            <w:pPr>
              <w:snapToGrid w:val="0"/>
              <w:spacing w:line="400" w:lineRule="exact"/>
              <w:ind w:firstLineChars="200" w:firstLine="420"/>
              <w:jc w:val="left"/>
              <w:rPr>
                <w:rFonts w:ascii="宋体" w:hAnsi="宋体" w:cs="宋体" w:hint="eastAsia"/>
                <w:kern w:val="0"/>
              </w:rPr>
            </w:pPr>
            <w:r>
              <w:rPr>
                <w:rFonts w:ascii="宋体" w:hAnsi="宋体" w:cs="宋体" w:hint="eastAsia"/>
                <w:kern w:val="0"/>
              </w:rPr>
              <w:t>符合第二章“竞选人须知”第1.3.3项规定</w:t>
            </w:r>
          </w:p>
        </w:tc>
      </w:tr>
      <w:tr w:rsidR="004478DC" w14:paraId="69EB58D1" w14:textId="77777777">
        <w:trPr>
          <w:jc w:val="center"/>
        </w:trPr>
        <w:tc>
          <w:tcPr>
            <w:tcW w:w="1243" w:type="dxa"/>
            <w:vMerge/>
            <w:tcBorders>
              <w:right w:val="single" w:sz="4" w:space="0" w:color="auto"/>
            </w:tcBorders>
            <w:vAlign w:val="center"/>
          </w:tcPr>
          <w:p w14:paraId="42A75434" w14:textId="77777777" w:rsidR="004478DC" w:rsidRDefault="004478DC">
            <w:pPr>
              <w:spacing w:line="400" w:lineRule="exact"/>
              <w:jc w:val="center"/>
              <w:rPr>
                <w:rFonts w:ascii="宋体" w:hAnsi="宋体" w:hint="eastAsia"/>
                <w:kern w:val="0"/>
              </w:rPr>
            </w:pPr>
          </w:p>
        </w:tc>
        <w:tc>
          <w:tcPr>
            <w:tcW w:w="1560" w:type="dxa"/>
            <w:vMerge/>
            <w:tcBorders>
              <w:left w:val="single" w:sz="4" w:space="0" w:color="auto"/>
            </w:tcBorders>
            <w:vAlign w:val="center"/>
          </w:tcPr>
          <w:p w14:paraId="28563817" w14:textId="77777777" w:rsidR="004478DC" w:rsidRDefault="004478DC">
            <w:pPr>
              <w:spacing w:line="400" w:lineRule="exact"/>
              <w:jc w:val="center"/>
              <w:rPr>
                <w:rFonts w:ascii="宋体" w:hAnsi="宋体" w:hint="eastAsia"/>
                <w:kern w:val="0"/>
              </w:rPr>
            </w:pPr>
          </w:p>
        </w:tc>
        <w:tc>
          <w:tcPr>
            <w:tcW w:w="2267" w:type="dxa"/>
            <w:tcBorders>
              <w:right w:val="single" w:sz="4" w:space="0" w:color="auto"/>
            </w:tcBorders>
            <w:vAlign w:val="center"/>
          </w:tcPr>
          <w:p w14:paraId="0EB2A519" w14:textId="77777777" w:rsidR="004478DC" w:rsidRDefault="00000000">
            <w:pPr>
              <w:spacing w:line="400" w:lineRule="exact"/>
              <w:jc w:val="left"/>
              <w:rPr>
                <w:rFonts w:ascii="宋体" w:hAnsi="宋体" w:cs="宋体" w:hint="eastAsia"/>
                <w:kern w:val="0"/>
              </w:rPr>
            </w:pPr>
            <w:r>
              <w:rPr>
                <w:rFonts w:ascii="宋体" w:hAnsi="宋体" w:cs="宋体" w:hint="eastAsia"/>
                <w:kern w:val="0"/>
              </w:rPr>
              <w:t>投标保证金</w:t>
            </w:r>
          </w:p>
        </w:tc>
        <w:tc>
          <w:tcPr>
            <w:tcW w:w="4615" w:type="dxa"/>
            <w:tcBorders>
              <w:left w:val="single" w:sz="4" w:space="0" w:color="auto"/>
            </w:tcBorders>
            <w:vAlign w:val="center"/>
          </w:tcPr>
          <w:p w14:paraId="76746248" w14:textId="77777777" w:rsidR="004478DC" w:rsidRDefault="00000000">
            <w:pPr>
              <w:tabs>
                <w:tab w:val="left" w:pos="611"/>
                <w:tab w:val="left" w:pos="669"/>
              </w:tabs>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符合第二章“竞选人须知前附表”第3.4项规定。</w:t>
            </w:r>
          </w:p>
        </w:tc>
      </w:tr>
      <w:tr w:rsidR="004478DC" w14:paraId="55A005F4" w14:textId="77777777">
        <w:trPr>
          <w:jc w:val="center"/>
        </w:trPr>
        <w:tc>
          <w:tcPr>
            <w:tcW w:w="1243" w:type="dxa"/>
            <w:vMerge/>
            <w:tcBorders>
              <w:right w:val="single" w:sz="4" w:space="0" w:color="auto"/>
            </w:tcBorders>
            <w:vAlign w:val="center"/>
          </w:tcPr>
          <w:p w14:paraId="04BB4317" w14:textId="77777777" w:rsidR="004478DC" w:rsidRDefault="004478DC">
            <w:pPr>
              <w:spacing w:line="400" w:lineRule="exact"/>
              <w:jc w:val="center"/>
              <w:rPr>
                <w:rFonts w:ascii="宋体" w:hAnsi="宋体" w:hint="eastAsia"/>
                <w:kern w:val="0"/>
              </w:rPr>
            </w:pPr>
          </w:p>
        </w:tc>
        <w:tc>
          <w:tcPr>
            <w:tcW w:w="1560" w:type="dxa"/>
            <w:vMerge/>
            <w:tcBorders>
              <w:left w:val="single" w:sz="4" w:space="0" w:color="auto"/>
            </w:tcBorders>
            <w:vAlign w:val="center"/>
          </w:tcPr>
          <w:p w14:paraId="1F0971D2" w14:textId="77777777" w:rsidR="004478DC" w:rsidRDefault="004478DC">
            <w:pPr>
              <w:spacing w:line="400" w:lineRule="exact"/>
              <w:jc w:val="center"/>
              <w:rPr>
                <w:rFonts w:ascii="宋体" w:hAnsi="宋体" w:hint="eastAsia"/>
                <w:kern w:val="0"/>
              </w:rPr>
            </w:pPr>
          </w:p>
        </w:tc>
        <w:tc>
          <w:tcPr>
            <w:tcW w:w="2267" w:type="dxa"/>
            <w:tcBorders>
              <w:right w:val="single" w:sz="4" w:space="0" w:color="auto"/>
            </w:tcBorders>
            <w:vAlign w:val="center"/>
          </w:tcPr>
          <w:p w14:paraId="48603C10" w14:textId="77777777" w:rsidR="004478DC" w:rsidRDefault="00000000">
            <w:pPr>
              <w:snapToGrid w:val="0"/>
              <w:spacing w:line="400" w:lineRule="exact"/>
              <w:jc w:val="left"/>
              <w:rPr>
                <w:rFonts w:ascii="宋体" w:hAnsi="宋体" w:cs="宋体" w:hint="eastAsia"/>
                <w:kern w:val="0"/>
              </w:rPr>
            </w:pPr>
            <w:r>
              <w:rPr>
                <w:rFonts w:ascii="宋体" w:hAnsi="宋体" w:cs="宋体" w:hint="eastAsia"/>
                <w:kern w:val="0"/>
              </w:rPr>
              <w:t>权利义务</w:t>
            </w:r>
          </w:p>
        </w:tc>
        <w:tc>
          <w:tcPr>
            <w:tcW w:w="4615" w:type="dxa"/>
            <w:tcBorders>
              <w:left w:val="single" w:sz="4" w:space="0" w:color="auto"/>
            </w:tcBorders>
            <w:vAlign w:val="center"/>
          </w:tcPr>
          <w:p w14:paraId="2EED0330" w14:textId="77777777" w:rsidR="004478DC" w:rsidRDefault="00000000">
            <w:pPr>
              <w:snapToGrid w:val="0"/>
              <w:spacing w:afterLines="10" w:after="40" w:line="400" w:lineRule="exact"/>
              <w:ind w:firstLineChars="200" w:firstLine="420"/>
              <w:rPr>
                <w:rFonts w:ascii="宋体" w:hAnsi="宋体" w:cs="宋体" w:hint="eastAsia"/>
                <w:kern w:val="0"/>
              </w:rPr>
            </w:pPr>
            <w:r>
              <w:rPr>
                <w:rFonts w:ascii="宋体" w:hAnsi="宋体" w:cs="宋体" w:hint="eastAsia"/>
                <w:kern w:val="0"/>
              </w:rPr>
              <w:t>符合第四章“合同条款及格式”规定，投标文件不应附有比选人不能接受的条件。（由竞选人承诺，承诺书格式详见第六章投标文件格式。）</w:t>
            </w:r>
          </w:p>
        </w:tc>
      </w:tr>
      <w:tr w:rsidR="004478DC" w14:paraId="3E3705C6" w14:textId="77777777">
        <w:trPr>
          <w:jc w:val="center"/>
        </w:trPr>
        <w:tc>
          <w:tcPr>
            <w:tcW w:w="1243" w:type="dxa"/>
            <w:vMerge/>
            <w:tcBorders>
              <w:right w:val="single" w:sz="4" w:space="0" w:color="auto"/>
            </w:tcBorders>
            <w:vAlign w:val="center"/>
          </w:tcPr>
          <w:p w14:paraId="77114059" w14:textId="77777777" w:rsidR="004478DC" w:rsidRDefault="004478DC">
            <w:pPr>
              <w:spacing w:line="400" w:lineRule="exact"/>
              <w:jc w:val="center"/>
              <w:rPr>
                <w:rFonts w:ascii="宋体" w:hAnsi="宋体" w:hint="eastAsia"/>
                <w:kern w:val="0"/>
              </w:rPr>
            </w:pPr>
          </w:p>
        </w:tc>
        <w:tc>
          <w:tcPr>
            <w:tcW w:w="1560" w:type="dxa"/>
            <w:vMerge/>
            <w:tcBorders>
              <w:left w:val="single" w:sz="4" w:space="0" w:color="auto"/>
            </w:tcBorders>
            <w:vAlign w:val="center"/>
          </w:tcPr>
          <w:p w14:paraId="6BDE86F2" w14:textId="77777777" w:rsidR="004478DC" w:rsidRDefault="004478DC">
            <w:pPr>
              <w:spacing w:line="400" w:lineRule="exact"/>
              <w:jc w:val="center"/>
              <w:rPr>
                <w:rFonts w:ascii="宋体" w:hAnsi="宋体" w:hint="eastAsia"/>
                <w:kern w:val="0"/>
              </w:rPr>
            </w:pPr>
          </w:p>
        </w:tc>
        <w:tc>
          <w:tcPr>
            <w:tcW w:w="2267" w:type="dxa"/>
            <w:tcBorders>
              <w:right w:val="single" w:sz="4" w:space="0" w:color="auto"/>
            </w:tcBorders>
            <w:vAlign w:val="center"/>
          </w:tcPr>
          <w:p w14:paraId="52EBF26A" w14:textId="77777777" w:rsidR="004478DC" w:rsidRDefault="00000000">
            <w:pPr>
              <w:snapToGrid w:val="0"/>
              <w:spacing w:line="400" w:lineRule="exact"/>
              <w:jc w:val="left"/>
              <w:rPr>
                <w:rFonts w:ascii="宋体" w:hAnsi="宋体" w:cs="宋体" w:hint="eastAsia"/>
                <w:kern w:val="0"/>
              </w:rPr>
            </w:pPr>
            <w:r>
              <w:rPr>
                <w:rFonts w:ascii="宋体" w:hAnsi="宋体" w:cs="宋体" w:hint="eastAsia"/>
                <w:kern w:val="0"/>
              </w:rPr>
              <w:t>已标价工程量清单</w:t>
            </w:r>
          </w:p>
        </w:tc>
        <w:tc>
          <w:tcPr>
            <w:tcW w:w="4615" w:type="dxa"/>
            <w:tcBorders>
              <w:left w:val="single" w:sz="4" w:space="0" w:color="auto"/>
            </w:tcBorders>
            <w:vAlign w:val="center"/>
          </w:tcPr>
          <w:p w14:paraId="40BFBA21" w14:textId="77777777" w:rsidR="004478DC" w:rsidRDefault="00000000">
            <w:pPr>
              <w:spacing w:afterLines="20" w:after="81" w:line="400" w:lineRule="exact"/>
              <w:ind w:firstLineChars="200" w:firstLine="420"/>
              <w:rPr>
                <w:rFonts w:ascii="宋体" w:hAnsi="宋体" w:cs="宋体" w:hint="eastAsia"/>
                <w:kern w:val="0"/>
              </w:rPr>
            </w:pPr>
            <w:r>
              <w:rPr>
                <w:rFonts w:ascii="宋体" w:hAnsi="宋体" w:cs="宋体" w:hint="eastAsia"/>
                <w:kern w:val="0"/>
              </w:rPr>
              <w:t>竞选人承诺满足以下内容：</w:t>
            </w:r>
          </w:p>
          <w:p w14:paraId="165453DD" w14:textId="77777777" w:rsidR="004478DC" w:rsidRDefault="00000000">
            <w:pPr>
              <w:spacing w:afterLines="20" w:after="81" w:line="400" w:lineRule="exact"/>
              <w:ind w:firstLineChars="200" w:firstLine="420"/>
              <w:rPr>
                <w:rFonts w:ascii="宋体" w:hAnsi="宋体" w:cs="宋体" w:hint="eastAsia"/>
                <w:kern w:val="0"/>
              </w:rPr>
            </w:pPr>
            <w:r>
              <w:rPr>
                <w:rFonts w:ascii="宋体" w:hAnsi="宋体" w:cs="宋体" w:hint="eastAsia"/>
                <w:kern w:val="0"/>
              </w:rPr>
              <w:t>1.符合第五章“工程量清单”给出的范围及数量。</w:t>
            </w:r>
          </w:p>
          <w:p w14:paraId="3C2210E3" w14:textId="77777777" w:rsidR="004478DC" w:rsidRDefault="00000000">
            <w:pPr>
              <w:snapToGrid w:val="0"/>
              <w:spacing w:afterLines="10" w:after="40" w:line="400" w:lineRule="exact"/>
              <w:ind w:firstLineChars="200" w:firstLine="420"/>
              <w:rPr>
                <w:rFonts w:ascii="宋体" w:hAnsi="宋体" w:cs="宋体" w:hint="eastAsia"/>
                <w:kern w:val="0"/>
              </w:rPr>
            </w:pPr>
            <w:r>
              <w:rPr>
                <w:rFonts w:ascii="宋体" w:hAnsi="宋体" w:cs="宋体" w:hint="eastAsia"/>
                <w:kern w:val="0"/>
              </w:rPr>
              <w:t>2.招标文件中规定工程量清单不允许修改的内容不得修改。</w:t>
            </w:r>
          </w:p>
          <w:p w14:paraId="01EEB8DF" w14:textId="77777777" w:rsidR="004478DC" w:rsidRDefault="00000000">
            <w:pPr>
              <w:snapToGrid w:val="0"/>
              <w:spacing w:afterLines="10" w:after="40" w:line="400" w:lineRule="exact"/>
              <w:ind w:firstLineChars="200" w:firstLine="420"/>
              <w:rPr>
                <w:rFonts w:ascii="宋体" w:hAnsi="宋体" w:cs="宋体" w:hint="eastAsia"/>
                <w:kern w:val="0"/>
              </w:rPr>
            </w:pPr>
            <w:r>
              <w:rPr>
                <w:rFonts w:ascii="宋体" w:hAnsi="宋体" w:cs="宋体" w:hint="eastAsia"/>
                <w:kern w:val="0"/>
              </w:rPr>
              <w:t>3.每项包干单价报价不得高于对包干单价最高限价。</w:t>
            </w:r>
          </w:p>
        </w:tc>
      </w:tr>
      <w:tr w:rsidR="004478DC" w14:paraId="3F3C51C3" w14:textId="77777777">
        <w:trPr>
          <w:jc w:val="center"/>
        </w:trPr>
        <w:tc>
          <w:tcPr>
            <w:tcW w:w="1243" w:type="dxa"/>
            <w:vMerge/>
            <w:tcBorders>
              <w:right w:val="single" w:sz="4" w:space="0" w:color="auto"/>
            </w:tcBorders>
            <w:vAlign w:val="center"/>
          </w:tcPr>
          <w:p w14:paraId="5FE550B3" w14:textId="77777777" w:rsidR="004478DC" w:rsidRDefault="004478DC">
            <w:pPr>
              <w:spacing w:line="400" w:lineRule="exact"/>
              <w:jc w:val="center"/>
              <w:rPr>
                <w:rFonts w:ascii="宋体" w:hAnsi="宋体" w:hint="eastAsia"/>
                <w:kern w:val="0"/>
              </w:rPr>
            </w:pPr>
          </w:p>
        </w:tc>
        <w:tc>
          <w:tcPr>
            <w:tcW w:w="1560" w:type="dxa"/>
            <w:vMerge/>
            <w:tcBorders>
              <w:left w:val="single" w:sz="4" w:space="0" w:color="auto"/>
            </w:tcBorders>
            <w:vAlign w:val="center"/>
          </w:tcPr>
          <w:p w14:paraId="7B55D6B7" w14:textId="77777777" w:rsidR="004478DC" w:rsidRDefault="004478DC">
            <w:pPr>
              <w:spacing w:line="400" w:lineRule="exact"/>
              <w:jc w:val="center"/>
              <w:rPr>
                <w:rFonts w:ascii="宋体" w:hAnsi="宋体" w:hint="eastAsia"/>
                <w:kern w:val="0"/>
              </w:rPr>
            </w:pPr>
          </w:p>
        </w:tc>
        <w:tc>
          <w:tcPr>
            <w:tcW w:w="2267" w:type="dxa"/>
            <w:tcBorders>
              <w:right w:val="single" w:sz="4" w:space="0" w:color="auto"/>
            </w:tcBorders>
            <w:vAlign w:val="center"/>
          </w:tcPr>
          <w:p w14:paraId="271B15B4" w14:textId="77777777" w:rsidR="004478DC" w:rsidRDefault="00000000">
            <w:pPr>
              <w:snapToGrid w:val="0"/>
              <w:spacing w:line="400" w:lineRule="exact"/>
              <w:jc w:val="left"/>
              <w:rPr>
                <w:rFonts w:ascii="宋体" w:hAnsi="宋体" w:cs="宋体" w:hint="eastAsia"/>
                <w:kern w:val="0"/>
              </w:rPr>
            </w:pPr>
            <w:r>
              <w:rPr>
                <w:rFonts w:ascii="宋体" w:hAnsi="宋体" w:cs="宋体" w:hint="eastAsia"/>
                <w:kern w:val="0"/>
              </w:rPr>
              <w:t>投标报价算术错误修正</w:t>
            </w:r>
          </w:p>
        </w:tc>
        <w:tc>
          <w:tcPr>
            <w:tcW w:w="4615" w:type="dxa"/>
            <w:tcBorders>
              <w:left w:val="single" w:sz="4" w:space="0" w:color="auto"/>
            </w:tcBorders>
            <w:vAlign w:val="center"/>
          </w:tcPr>
          <w:p w14:paraId="551C7188" w14:textId="77777777" w:rsidR="004478DC"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符合第三章3.评标程序第3.2.3项规定。</w:t>
            </w:r>
          </w:p>
        </w:tc>
      </w:tr>
      <w:tr w:rsidR="004478DC" w14:paraId="177454D0" w14:textId="77777777">
        <w:trPr>
          <w:jc w:val="center"/>
        </w:trPr>
        <w:tc>
          <w:tcPr>
            <w:tcW w:w="1243" w:type="dxa"/>
            <w:vMerge/>
            <w:tcBorders>
              <w:right w:val="single" w:sz="4" w:space="0" w:color="auto"/>
            </w:tcBorders>
            <w:vAlign w:val="center"/>
          </w:tcPr>
          <w:p w14:paraId="08197A23" w14:textId="77777777" w:rsidR="004478DC" w:rsidRDefault="004478DC">
            <w:pPr>
              <w:spacing w:line="400" w:lineRule="exact"/>
              <w:jc w:val="center"/>
              <w:rPr>
                <w:rFonts w:ascii="宋体" w:hAnsi="宋体" w:hint="eastAsia"/>
                <w:kern w:val="0"/>
              </w:rPr>
            </w:pPr>
          </w:p>
        </w:tc>
        <w:tc>
          <w:tcPr>
            <w:tcW w:w="1560" w:type="dxa"/>
            <w:vMerge/>
            <w:tcBorders>
              <w:left w:val="single" w:sz="4" w:space="0" w:color="auto"/>
            </w:tcBorders>
            <w:vAlign w:val="center"/>
          </w:tcPr>
          <w:p w14:paraId="546F5174" w14:textId="77777777" w:rsidR="004478DC" w:rsidRDefault="004478DC">
            <w:pPr>
              <w:spacing w:line="400" w:lineRule="exact"/>
              <w:jc w:val="center"/>
              <w:rPr>
                <w:rFonts w:ascii="宋体" w:hAnsi="宋体" w:hint="eastAsia"/>
                <w:kern w:val="0"/>
              </w:rPr>
            </w:pPr>
          </w:p>
        </w:tc>
        <w:tc>
          <w:tcPr>
            <w:tcW w:w="2267" w:type="dxa"/>
            <w:tcBorders>
              <w:right w:val="single" w:sz="4" w:space="0" w:color="auto"/>
            </w:tcBorders>
            <w:vAlign w:val="center"/>
          </w:tcPr>
          <w:p w14:paraId="4D94A695" w14:textId="77777777" w:rsidR="004478DC" w:rsidRDefault="00000000">
            <w:pPr>
              <w:snapToGrid w:val="0"/>
              <w:spacing w:line="400" w:lineRule="exact"/>
              <w:jc w:val="left"/>
              <w:rPr>
                <w:rFonts w:ascii="宋体" w:hAnsi="宋体" w:cs="宋体" w:hint="eastAsia"/>
                <w:kern w:val="0"/>
              </w:rPr>
            </w:pPr>
            <w:r>
              <w:rPr>
                <w:rFonts w:ascii="宋体" w:hAnsi="宋体" w:cs="宋体" w:hint="eastAsia"/>
                <w:kern w:val="0"/>
              </w:rPr>
              <w:t>实质性要求</w:t>
            </w:r>
          </w:p>
        </w:tc>
        <w:tc>
          <w:tcPr>
            <w:tcW w:w="4615" w:type="dxa"/>
            <w:tcBorders>
              <w:left w:val="single" w:sz="4" w:space="0" w:color="auto"/>
            </w:tcBorders>
            <w:vAlign w:val="center"/>
          </w:tcPr>
          <w:p w14:paraId="5AC77AFE" w14:textId="77777777" w:rsidR="004478DC" w:rsidRDefault="00000000">
            <w:pPr>
              <w:snapToGrid w:val="0"/>
              <w:spacing w:afterLines="10" w:after="40" w:line="400" w:lineRule="exact"/>
              <w:ind w:firstLineChars="200" w:firstLine="420"/>
              <w:rPr>
                <w:rFonts w:ascii="宋体" w:hAnsi="宋体" w:cs="宋体" w:hint="eastAsia"/>
                <w:kern w:val="0"/>
              </w:rPr>
            </w:pPr>
            <w:r>
              <w:rPr>
                <w:rFonts w:ascii="宋体" w:hAnsi="宋体" w:cs="宋体" w:hint="eastAsia"/>
                <w:kern w:val="0"/>
              </w:rPr>
              <w:t>符合第二章“竞选人须知”第1.4.3项规定。</w:t>
            </w:r>
          </w:p>
          <w:p w14:paraId="31C64C73" w14:textId="77777777" w:rsidR="004478DC" w:rsidRDefault="00000000">
            <w:pPr>
              <w:snapToGrid w:val="0"/>
              <w:spacing w:afterLines="10" w:after="40" w:line="400" w:lineRule="exact"/>
              <w:ind w:firstLineChars="200" w:firstLine="420"/>
              <w:rPr>
                <w:rFonts w:ascii="宋体" w:hAnsi="宋体" w:cs="宋体" w:hint="eastAsia"/>
                <w:kern w:val="0"/>
              </w:rPr>
            </w:pPr>
            <w:r>
              <w:rPr>
                <w:rFonts w:ascii="宋体" w:hAnsi="宋体" w:cs="宋体" w:hint="eastAsia"/>
                <w:kern w:val="0"/>
              </w:rPr>
              <w:t>本次投标不得有串通投标、弄虚作假等其他违反招投标相关法律、法规行为。</w:t>
            </w:r>
          </w:p>
          <w:p w14:paraId="1F6F9A04" w14:textId="77777777" w:rsidR="004478DC" w:rsidRDefault="00000000">
            <w:pPr>
              <w:snapToGrid w:val="0"/>
              <w:spacing w:afterLines="10" w:after="40" w:line="400" w:lineRule="exact"/>
              <w:ind w:firstLineChars="200" w:firstLine="420"/>
              <w:rPr>
                <w:rFonts w:ascii="宋体" w:hAnsi="宋体" w:cs="宋体" w:hint="eastAsia"/>
                <w:kern w:val="0"/>
              </w:rPr>
            </w:pPr>
            <w:r>
              <w:rPr>
                <w:rFonts w:ascii="宋体" w:hAnsi="宋体" w:cs="宋体" w:hint="eastAsia"/>
                <w:kern w:val="0"/>
              </w:rPr>
              <w:t>按评标委员会要求澄清、说明或补正。</w:t>
            </w:r>
          </w:p>
        </w:tc>
      </w:tr>
      <w:tr w:rsidR="004478DC" w14:paraId="3FF34512" w14:textId="77777777">
        <w:trPr>
          <w:trHeight w:val="982"/>
          <w:jc w:val="center"/>
        </w:trPr>
        <w:tc>
          <w:tcPr>
            <w:tcW w:w="1243" w:type="dxa"/>
            <w:tcBorders>
              <w:right w:val="single" w:sz="4" w:space="0" w:color="auto"/>
            </w:tcBorders>
            <w:vAlign w:val="center"/>
          </w:tcPr>
          <w:p w14:paraId="64E65C5E" w14:textId="77777777" w:rsidR="004478DC" w:rsidRDefault="00000000">
            <w:pPr>
              <w:spacing w:line="400" w:lineRule="exact"/>
              <w:jc w:val="center"/>
              <w:rPr>
                <w:rFonts w:ascii="宋体" w:hAnsi="宋体" w:hint="eastAsia"/>
              </w:rPr>
            </w:pPr>
            <w:r>
              <w:rPr>
                <w:rFonts w:ascii="宋体" w:hAnsi="宋体"/>
              </w:rPr>
              <w:t>3</w:t>
            </w:r>
          </w:p>
        </w:tc>
        <w:tc>
          <w:tcPr>
            <w:tcW w:w="1560" w:type="dxa"/>
            <w:tcBorders>
              <w:left w:val="single" w:sz="4" w:space="0" w:color="auto"/>
              <w:right w:val="single" w:sz="4" w:space="0" w:color="auto"/>
            </w:tcBorders>
            <w:vAlign w:val="center"/>
          </w:tcPr>
          <w:p w14:paraId="747273D0" w14:textId="77777777" w:rsidR="004478DC" w:rsidRDefault="00000000">
            <w:pPr>
              <w:spacing w:line="400" w:lineRule="exact"/>
              <w:jc w:val="center"/>
              <w:rPr>
                <w:rFonts w:ascii="宋体" w:hAnsi="宋体" w:hint="eastAsia"/>
              </w:rPr>
            </w:pPr>
            <w:r>
              <w:rPr>
                <w:rFonts w:ascii="宋体" w:hAnsi="宋体" w:hint="eastAsia"/>
              </w:rPr>
              <w:t>评标程序</w:t>
            </w:r>
          </w:p>
        </w:tc>
        <w:tc>
          <w:tcPr>
            <w:tcW w:w="6882" w:type="dxa"/>
            <w:gridSpan w:val="2"/>
            <w:tcBorders>
              <w:left w:val="single" w:sz="4" w:space="0" w:color="auto"/>
            </w:tcBorders>
            <w:vAlign w:val="center"/>
          </w:tcPr>
          <w:p w14:paraId="65D1E174" w14:textId="77777777" w:rsidR="004478DC" w:rsidRDefault="00000000">
            <w:pPr>
              <w:spacing w:afterLines="10" w:after="40" w:line="400" w:lineRule="exact"/>
              <w:ind w:firstLineChars="200" w:firstLine="420"/>
              <w:jc w:val="left"/>
              <w:rPr>
                <w:rFonts w:ascii="宋体" w:hAnsi="宋体" w:hint="eastAsia"/>
                <w:kern w:val="0"/>
                <w:szCs w:val="21"/>
              </w:rPr>
            </w:pPr>
            <w:r>
              <w:rPr>
                <w:rFonts w:ascii="宋体" w:hAnsi="宋体" w:hint="eastAsia"/>
                <w:kern w:val="0"/>
                <w:szCs w:val="21"/>
              </w:rPr>
              <w:t>1.对报价不高于最高限价的所有竞选人的投标文件，按照报价由低到高的顺序排序。</w:t>
            </w:r>
          </w:p>
          <w:p w14:paraId="3FC318C0" w14:textId="77777777" w:rsidR="004478DC" w:rsidRDefault="00000000">
            <w:pPr>
              <w:spacing w:afterLines="10" w:after="40" w:line="400" w:lineRule="exact"/>
              <w:ind w:firstLineChars="200" w:firstLine="420"/>
              <w:jc w:val="left"/>
              <w:rPr>
                <w:rFonts w:ascii="宋体" w:hAnsi="宋体" w:hint="eastAsia"/>
                <w:kern w:val="0"/>
                <w:szCs w:val="21"/>
              </w:rPr>
            </w:pPr>
            <w:r>
              <w:rPr>
                <w:rFonts w:ascii="宋体" w:hAnsi="宋体" w:hint="eastAsia"/>
                <w:kern w:val="0"/>
                <w:szCs w:val="21"/>
              </w:rPr>
              <w:t>2.根据本章第2.2款约定进行符合性审查</w:t>
            </w:r>
            <w:r>
              <w:rPr>
                <w:rFonts w:ascii="宋体" w:hAnsi="宋体" w:hint="eastAsia"/>
                <w:spacing w:val="4"/>
                <w:kern w:val="0"/>
                <w:szCs w:val="21"/>
              </w:rPr>
              <w:t>。符合性审查</w:t>
            </w:r>
            <w:r>
              <w:rPr>
                <w:rFonts w:ascii="宋体" w:hAnsi="宋体" w:hint="eastAsia"/>
                <w:kern w:val="0"/>
                <w:szCs w:val="21"/>
              </w:rPr>
              <w:t>合格的竞选人中，报价最低的成为第一中标候选人，报价次低的成为第二中标候选人，依次类推。</w:t>
            </w:r>
          </w:p>
          <w:p w14:paraId="3A995006" w14:textId="77777777" w:rsidR="004478DC" w:rsidRDefault="00000000">
            <w:pPr>
              <w:spacing w:afterLines="10" w:after="40" w:line="400" w:lineRule="exact"/>
              <w:ind w:firstLineChars="200" w:firstLine="420"/>
              <w:jc w:val="left"/>
              <w:rPr>
                <w:rFonts w:ascii="宋体" w:hAnsi="宋体" w:hint="eastAsia"/>
                <w:kern w:val="0"/>
                <w:szCs w:val="21"/>
              </w:rPr>
            </w:pPr>
            <w:r>
              <w:rPr>
                <w:rFonts w:ascii="宋体" w:hAnsi="宋体" w:hint="eastAsia"/>
                <w:kern w:val="0"/>
                <w:szCs w:val="21"/>
              </w:rPr>
              <w:t>3.</w:t>
            </w:r>
            <w:r>
              <w:rPr>
                <w:rFonts w:ascii="宋体" w:hAnsi="宋体" w:hint="eastAsia"/>
                <w:spacing w:val="4"/>
                <w:kern w:val="0"/>
                <w:szCs w:val="21"/>
              </w:rPr>
              <w:t>若上述程序未能评出三名中标候选人</w:t>
            </w:r>
            <w:r>
              <w:rPr>
                <w:rFonts w:ascii="宋体" w:hAnsi="宋体" w:hint="eastAsia"/>
                <w:kern w:val="0"/>
                <w:szCs w:val="21"/>
              </w:rPr>
              <w:t>，则评标委员会对剩余投标文件继续按上述第2条进行评审，直至评出三名中标候选人，或者评审完所有投标文件。</w:t>
            </w:r>
          </w:p>
          <w:p w14:paraId="269FBA97" w14:textId="77777777" w:rsidR="004478DC" w:rsidRDefault="00000000">
            <w:pPr>
              <w:spacing w:afterLines="10" w:after="40" w:line="400" w:lineRule="exact"/>
              <w:ind w:firstLineChars="200" w:firstLine="420"/>
              <w:jc w:val="left"/>
              <w:rPr>
                <w:rFonts w:ascii="宋体" w:hAnsi="宋体" w:hint="eastAsia"/>
                <w:kern w:val="0"/>
                <w:szCs w:val="21"/>
              </w:rPr>
            </w:pPr>
            <w:r>
              <w:rPr>
                <w:rFonts w:ascii="宋体" w:hAnsi="宋体" w:hint="eastAsia"/>
                <w:kern w:val="0"/>
                <w:szCs w:val="21"/>
              </w:rPr>
              <w:t>4.</w:t>
            </w:r>
            <w:r>
              <w:rPr>
                <w:rFonts w:hint="eastAsia"/>
              </w:rPr>
              <w:t xml:space="preserve"> </w:t>
            </w:r>
            <w:r>
              <w:rPr>
                <w:rFonts w:ascii="宋体" w:hAnsi="宋体" w:hint="eastAsia"/>
                <w:kern w:val="0"/>
                <w:szCs w:val="21"/>
              </w:rPr>
              <w:t>因评标委员会作否决投标处理，导致有效竞选人不足三个的，评标委员会应当否决所有投标。但是有效竞选人的经济、技术等指标仍然具有市场竞争力，并满足招标文件要求的，评标委员会可以继续评标并确定中标候选人。</w:t>
            </w:r>
          </w:p>
          <w:p w14:paraId="58C60679" w14:textId="77777777" w:rsidR="004478DC" w:rsidRDefault="00000000">
            <w:pPr>
              <w:spacing w:afterLines="10" w:after="40" w:line="400" w:lineRule="exact"/>
              <w:ind w:firstLineChars="200" w:firstLine="420"/>
              <w:jc w:val="left"/>
              <w:rPr>
                <w:rFonts w:ascii="宋体" w:hAnsi="宋体" w:hint="eastAsia"/>
                <w:kern w:val="0"/>
                <w:szCs w:val="21"/>
              </w:rPr>
            </w:pPr>
            <w:r>
              <w:rPr>
                <w:rFonts w:ascii="宋体" w:hAnsi="宋体" w:hint="eastAsia"/>
                <w:kern w:val="0"/>
                <w:szCs w:val="21"/>
              </w:rPr>
              <w:t>注：若出现竞选人投标报价相同的，以“竞选人在红名单中优先”的原则排序</w:t>
            </w:r>
            <w:r>
              <w:rPr>
                <w:rFonts w:ascii="宋体" w:hAnsi="宋体" w:hint="eastAsia"/>
                <w:spacing w:val="4"/>
                <w:kern w:val="0"/>
                <w:szCs w:val="21"/>
              </w:rPr>
              <w:t>（联合体投标的，须联合体牵头人在红名单中），竞选人是否属于红名单，以开标环节信用状况查询结果为准</w:t>
            </w:r>
            <w:r>
              <w:rPr>
                <w:rFonts w:ascii="宋体" w:hAnsi="宋体" w:hint="eastAsia"/>
                <w:kern w:val="0"/>
                <w:szCs w:val="21"/>
              </w:rPr>
              <w:t>；竞选人均在红名单中</w:t>
            </w:r>
            <w:r>
              <w:rPr>
                <w:rFonts w:ascii="宋体" w:hAnsi="宋体" w:hint="eastAsia"/>
                <w:spacing w:val="4"/>
                <w:kern w:val="0"/>
                <w:szCs w:val="21"/>
              </w:rPr>
              <w:t>或均不在红名单中的，由评标委员会按照</w:t>
            </w:r>
            <w:r>
              <w:rPr>
                <w:rFonts w:ascii="宋体" w:hAnsi="宋体" w:hint="eastAsia"/>
                <w:spacing w:val="4"/>
                <w:kern w:val="0"/>
                <w:szCs w:val="21"/>
                <w:u w:val="single"/>
              </w:rPr>
              <w:t xml:space="preserve">  投票表决   </w:t>
            </w:r>
            <w:r>
              <w:rPr>
                <w:rFonts w:ascii="宋体" w:hAnsi="宋体" w:hint="eastAsia"/>
                <w:spacing w:val="4"/>
                <w:kern w:val="0"/>
                <w:szCs w:val="21"/>
              </w:rPr>
              <w:t>原则排序。</w:t>
            </w:r>
          </w:p>
        </w:tc>
      </w:tr>
      <w:tr w:rsidR="004478DC" w14:paraId="388102B3" w14:textId="77777777">
        <w:trPr>
          <w:trHeight w:val="982"/>
          <w:jc w:val="center"/>
        </w:trPr>
        <w:tc>
          <w:tcPr>
            <w:tcW w:w="1243" w:type="dxa"/>
            <w:tcBorders>
              <w:right w:val="single" w:sz="4" w:space="0" w:color="auto"/>
            </w:tcBorders>
            <w:vAlign w:val="center"/>
          </w:tcPr>
          <w:p w14:paraId="72AD99B4" w14:textId="77777777" w:rsidR="004478DC" w:rsidRDefault="00000000">
            <w:pPr>
              <w:spacing w:line="400" w:lineRule="exact"/>
              <w:jc w:val="center"/>
              <w:rPr>
                <w:rFonts w:ascii="宋体" w:hAnsi="宋体" w:hint="eastAsia"/>
              </w:rPr>
            </w:pPr>
            <w:r>
              <w:rPr>
                <w:rFonts w:ascii="宋体" w:hAnsi="宋体" w:hint="eastAsia"/>
              </w:rPr>
              <w:t>3.4</w:t>
            </w:r>
          </w:p>
        </w:tc>
        <w:tc>
          <w:tcPr>
            <w:tcW w:w="1560" w:type="dxa"/>
            <w:tcBorders>
              <w:left w:val="single" w:sz="4" w:space="0" w:color="auto"/>
              <w:right w:val="single" w:sz="4" w:space="0" w:color="auto"/>
            </w:tcBorders>
            <w:vAlign w:val="center"/>
          </w:tcPr>
          <w:p w14:paraId="08EE8A40" w14:textId="77777777" w:rsidR="004478DC" w:rsidRDefault="00000000">
            <w:pPr>
              <w:spacing w:line="400" w:lineRule="exact"/>
              <w:jc w:val="center"/>
              <w:rPr>
                <w:rFonts w:ascii="宋体" w:hAnsi="宋体" w:hint="eastAsia"/>
              </w:rPr>
            </w:pPr>
            <w:r>
              <w:rPr>
                <w:rFonts w:ascii="宋体" w:hAnsi="宋体"/>
              </w:rPr>
              <w:t>评标结果</w:t>
            </w:r>
          </w:p>
        </w:tc>
        <w:tc>
          <w:tcPr>
            <w:tcW w:w="6882" w:type="dxa"/>
            <w:gridSpan w:val="2"/>
            <w:tcBorders>
              <w:left w:val="single" w:sz="4" w:space="0" w:color="auto"/>
            </w:tcBorders>
            <w:vAlign w:val="center"/>
          </w:tcPr>
          <w:p w14:paraId="423A7677" w14:textId="77777777" w:rsidR="004478DC" w:rsidRDefault="00000000">
            <w:pPr>
              <w:autoSpaceDE w:val="0"/>
              <w:autoSpaceDN w:val="0"/>
              <w:adjustRightInd w:val="0"/>
              <w:snapToGrid w:val="0"/>
              <w:spacing w:line="400" w:lineRule="exact"/>
              <w:ind w:firstLine="420"/>
              <w:jc w:val="left"/>
              <w:rPr>
                <w:rFonts w:ascii="宋体" w:hAnsi="宋体" w:hint="eastAsia"/>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ascii="宋体" w:hAnsi="宋体" w:hint="eastAsia"/>
                <w:kern w:val="0"/>
                <w:szCs w:val="21"/>
              </w:rPr>
              <w:t xml:space="preserve"> </w:t>
            </w:r>
            <w:r>
              <w:rPr>
                <w:rFonts w:ascii="宋体" w:hAnsi="宋体"/>
                <w:kern w:val="0"/>
                <w:szCs w:val="21"/>
              </w:rPr>
              <w:t>除第二章“</w:t>
            </w:r>
            <w:r>
              <w:rPr>
                <w:rFonts w:ascii="宋体" w:hAnsi="宋体" w:hint="eastAsia"/>
                <w:kern w:val="0"/>
                <w:szCs w:val="21"/>
              </w:rPr>
              <w:t>竞选人须知</w:t>
            </w:r>
            <w:r>
              <w:rPr>
                <w:rFonts w:ascii="宋体" w:hAnsi="宋体"/>
                <w:kern w:val="0"/>
                <w:szCs w:val="21"/>
              </w:rPr>
              <w:t>”前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ascii="宋体" w:hAnsi="宋体" w:hint="eastAsia"/>
                <w:kern w:val="0"/>
                <w:szCs w:val="21"/>
              </w:rPr>
              <w:t>按经评审的最低投标价法</w:t>
            </w:r>
            <w:r>
              <w:rPr>
                <w:rFonts w:ascii="宋体" w:hAnsi="宋体"/>
                <w:kern w:val="0"/>
                <w:szCs w:val="21"/>
              </w:rPr>
              <w:t>推荐中标候选人。</w:t>
            </w:r>
          </w:p>
          <w:p w14:paraId="57DF9C6E" w14:textId="77777777" w:rsidR="004478DC" w:rsidRDefault="00000000">
            <w:pPr>
              <w:spacing w:line="400" w:lineRule="exact"/>
              <w:ind w:firstLineChars="200" w:firstLine="424"/>
              <w:rPr>
                <w:rFonts w:ascii="宋体" w:hAnsi="宋体" w:hint="eastAsia"/>
              </w:rPr>
            </w:pPr>
            <w:r>
              <w:rPr>
                <w:rFonts w:ascii="宋体" w:hAnsi="宋体"/>
                <w:spacing w:val="1"/>
                <w:kern w:val="0"/>
                <w:szCs w:val="21"/>
              </w:rPr>
              <w:t>3</w:t>
            </w:r>
            <w:r>
              <w:rPr>
                <w:rFonts w:ascii="宋体" w:hAnsi="宋体"/>
                <w:kern w:val="0"/>
                <w:szCs w:val="21"/>
              </w:rPr>
              <w:t>.4.2</w:t>
            </w:r>
            <w:r>
              <w:rPr>
                <w:rFonts w:ascii="宋体" w:hAnsi="宋体" w:hint="eastAsia"/>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w:t>
            </w:r>
            <w:r>
              <w:rPr>
                <w:rFonts w:ascii="宋体" w:hAnsi="宋体" w:hint="eastAsia"/>
                <w:kern w:val="0"/>
                <w:szCs w:val="21"/>
              </w:rPr>
              <w:t>比选人</w:t>
            </w:r>
            <w:r>
              <w:rPr>
                <w:rFonts w:ascii="宋体" w:hAnsi="宋体"/>
                <w:kern w:val="0"/>
                <w:szCs w:val="21"/>
              </w:rPr>
              <w:t>提交书面评标报告。</w:t>
            </w:r>
          </w:p>
        </w:tc>
      </w:tr>
    </w:tbl>
    <w:p w14:paraId="48516598" w14:textId="77777777" w:rsidR="004478DC" w:rsidRDefault="004478DC">
      <w:pPr>
        <w:pStyle w:val="2"/>
        <w:spacing w:before="0" w:after="0" w:line="360" w:lineRule="auto"/>
        <w:rPr>
          <w:rFonts w:ascii="宋体" w:hAnsi="宋体" w:hint="eastAsia"/>
          <w:b w:val="0"/>
          <w:snapToGrid w:val="0"/>
        </w:rPr>
      </w:pPr>
    </w:p>
    <w:p w14:paraId="172A3511" w14:textId="77777777" w:rsidR="00BD6C8B" w:rsidRDefault="00BD6C8B">
      <w:pPr>
        <w:widowControl/>
        <w:jc w:val="left"/>
        <w:rPr>
          <w:rFonts w:ascii="宋体" w:hAnsi="宋体" w:hint="eastAsia"/>
          <w:bCs/>
          <w:snapToGrid w:val="0"/>
          <w:sz w:val="32"/>
          <w:szCs w:val="32"/>
        </w:rPr>
      </w:pPr>
      <w:bookmarkStart w:id="710" w:name="_Toc22842"/>
      <w:bookmarkStart w:id="711" w:name="_Toc27750"/>
      <w:bookmarkStart w:id="712" w:name="_Toc175920937"/>
      <w:bookmarkStart w:id="713" w:name="_Toc57905886"/>
      <w:bookmarkStart w:id="714" w:name="_Toc175920972"/>
      <w:bookmarkStart w:id="715" w:name="_Toc12666"/>
      <w:bookmarkEnd w:id="689"/>
      <w:bookmarkEnd w:id="690"/>
      <w:bookmarkEnd w:id="691"/>
      <w:bookmarkEnd w:id="692"/>
      <w:bookmarkEnd w:id="693"/>
      <w:bookmarkEnd w:id="694"/>
      <w:bookmarkEnd w:id="709"/>
      <w:r>
        <w:rPr>
          <w:rFonts w:ascii="宋体" w:hAnsi="宋体" w:hint="eastAsia"/>
          <w:b/>
          <w:snapToGrid w:val="0"/>
        </w:rPr>
        <w:br w:type="page"/>
      </w:r>
    </w:p>
    <w:p w14:paraId="75B34684" w14:textId="7354CC30" w:rsidR="004478DC" w:rsidRDefault="00000000">
      <w:pPr>
        <w:pStyle w:val="2"/>
        <w:spacing w:before="0" w:after="0" w:line="360" w:lineRule="auto"/>
        <w:rPr>
          <w:rFonts w:ascii="宋体" w:hAnsi="宋体" w:hint="eastAsia"/>
          <w:b w:val="0"/>
          <w:snapToGrid w:val="0"/>
        </w:rPr>
      </w:pPr>
      <w:r>
        <w:rPr>
          <w:rFonts w:ascii="宋体" w:hAnsi="宋体"/>
          <w:b w:val="0"/>
          <w:snapToGrid w:val="0"/>
        </w:rPr>
        <w:t>1.  评标方法</w:t>
      </w:r>
      <w:bookmarkEnd w:id="710"/>
      <w:bookmarkEnd w:id="711"/>
      <w:bookmarkEnd w:id="712"/>
      <w:bookmarkEnd w:id="713"/>
      <w:bookmarkEnd w:id="714"/>
      <w:bookmarkEnd w:id="715"/>
    </w:p>
    <w:p w14:paraId="79A52F09" w14:textId="77777777" w:rsidR="004478DC" w:rsidRDefault="00000000">
      <w:pPr>
        <w:spacing w:line="360" w:lineRule="auto"/>
        <w:ind w:firstLineChars="200" w:firstLine="420"/>
        <w:rPr>
          <w:rFonts w:ascii="宋体" w:hAnsi="宋体" w:hint="eastAsia"/>
        </w:rPr>
      </w:pPr>
      <w:r>
        <w:rPr>
          <w:rFonts w:ascii="宋体" w:hAnsi="宋体" w:hint="eastAsia"/>
        </w:rPr>
        <w:t>本次评标采用经评审的最低投标价法，评标委员会按照本章第2.1款进行报价排序，按照本章第2.2款进行符合性审查，符合性审查合格的竞选人中按报价由低到高推荐中标候选人，或根据比选人授权直接确定中标人。若出现竞选人投标报价相同的，以评标办法前附表约定的原则确定排序。</w:t>
      </w:r>
    </w:p>
    <w:p w14:paraId="510A5A7D" w14:textId="77777777" w:rsidR="004478DC" w:rsidRDefault="00000000">
      <w:pPr>
        <w:pStyle w:val="2"/>
        <w:spacing w:before="0" w:after="0" w:line="360" w:lineRule="auto"/>
        <w:rPr>
          <w:rFonts w:ascii="宋体" w:hAnsi="宋体" w:hint="eastAsia"/>
          <w:b w:val="0"/>
          <w:snapToGrid w:val="0"/>
        </w:rPr>
      </w:pPr>
      <w:bookmarkStart w:id="716" w:name="_Toc175920973"/>
      <w:bookmarkStart w:id="717" w:name="_Toc57905887"/>
      <w:bookmarkStart w:id="718" w:name="_Toc20502"/>
      <w:bookmarkStart w:id="719" w:name="_Toc395"/>
      <w:bookmarkStart w:id="720" w:name="_Toc24923"/>
      <w:bookmarkStart w:id="721" w:name="_Toc175920938"/>
      <w:r>
        <w:rPr>
          <w:rFonts w:ascii="宋体" w:hAnsi="宋体"/>
          <w:b w:val="0"/>
          <w:snapToGrid w:val="0"/>
        </w:rPr>
        <w:t>2.  评审标准</w:t>
      </w:r>
      <w:bookmarkEnd w:id="716"/>
      <w:bookmarkEnd w:id="717"/>
      <w:bookmarkEnd w:id="718"/>
      <w:bookmarkEnd w:id="719"/>
      <w:bookmarkEnd w:id="720"/>
      <w:bookmarkEnd w:id="721"/>
    </w:p>
    <w:p w14:paraId="153E4EBF" w14:textId="77777777" w:rsidR="004478DC" w:rsidRDefault="00000000">
      <w:pPr>
        <w:pStyle w:val="3"/>
        <w:spacing w:before="0" w:after="0" w:line="360" w:lineRule="auto"/>
        <w:rPr>
          <w:rFonts w:ascii="宋体" w:hAnsi="宋体" w:cs="宋体" w:hint="eastAsia"/>
          <w:sz w:val="21"/>
          <w:szCs w:val="21"/>
        </w:rPr>
      </w:pPr>
      <w:bookmarkStart w:id="722" w:name="_Toc3739"/>
      <w:bookmarkStart w:id="723" w:name="_Toc24029"/>
      <w:bookmarkStart w:id="724" w:name="_Toc57905888"/>
      <w:r>
        <w:rPr>
          <w:rFonts w:ascii="宋体" w:hAnsi="宋体" w:cs="宋体"/>
          <w:sz w:val="21"/>
          <w:szCs w:val="21"/>
        </w:rPr>
        <w:t>2.1</w:t>
      </w:r>
      <w:r>
        <w:rPr>
          <w:rFonts w:ascii="宋体" w:hAnsi="宋体" w:cs="宋体" w:hint="eastAsia"/>
          <w:sz w:val="21"/>
          <w:szCs w:val="21"/>
        </w:rPr>
        <w:t>报价</w:t>
      </w:r>
      <w:r>
        <w:rPr>
          <w:rFonts w:ascii="宋体" w:hAnsi="宋体" w:cs="宋体"/>
          <w:sz w:val="21"/>
          <w:szCs w:val="21"/>
        </w:rPr>
        <w:t>排序</w:t>
      </w:r>
      <w:bookmarkEnd w:id="722"/>
      <w:r>
        <w:rPr>
          <w:rFonts w:ascii="宋体" w:hAnsi="宋体" w:cs="宋体" w:hint="eastAsia"/>
          <w:sz w:val="21"/>
          <w:szCs w:val="21"/>
        </w:rPr>
        <w:t>标准</w:t>
      </w:r>
      <w:bookmarkEnd w:id="723"/>
      <w:bookmarkEnd w:id="724"/>
    </w:p>
    <w:p w14:paraId="125FA6FE" w14:textId="77777777" w:rsidR="004478DC"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见评标办法前附表。</w:t>
      </w:r>
    </w:p>
    <w:p w14:paraId="7A961B30" w14:textId="77777777" w:rsidR="004478DC" w:rsidRDefault="00000000">
      <w:pPr>
        <w:pStyle w:val="3"/>
        <w:spacing w:before="0" w:after="0" w:line="360" w:lineRule="auto"/>
        <w:rPr>
          <w:rFonts w:ascii="宋体" w:hAnsi="宋体" w:cs="宋体" w:hint="eastAsia"/>
          <w:sz w:val="21"/>
          <w:szCs w:val="21"/>
        </w:rPr>
      </w:pPr>
      <w:bookmarkStart w:id="725" w:name="_Toc16832"/>
      <w:bookmarkStart w:id="726" w:name="_Toc57905889"/>
      <w:bookmarkStart w:id="727" w:name="_Toc7449"/>
      <w:r>
        <w:rPr>
          <w:rFonts w:ascii="宋体" w:hAnsi="宋体" w:cs="宋体"/>
          <w:sz w:val="21"/>
          <w:szCs w:val="21"/>
        </w:rPr>
        <w:t>2.</w:t>
      </w:r>
      <w:r>
        <w:rPr>
          <w:rFonts w:ascii="宋体" w:hAnsi="宋体" w:cs="宋体" w:hint="eastAsia"/>
          <w:sz w:val="21"/>
          <w:szCs w:val="21"/>
        </w:rPr>
        <w:t>2符合性审查</w:t>
      </w:r>
      <w:bookmarkEnd w:id="725"/>
      <w:r>
        <w:rPr>
          <w:rFonts w:ascii="宋体" w:hAnsi="宋体" w:cs="宋体" w:hint="eastAsia"/>
          <w:sz w:val="21"/>
          <w:szCs w:val="21"/>
        </w:rPr>
        <w:t>标准</w:t>
      </w:r>
      <w:bookmarkEnd w:id="726"/>
      <w:bookmarkEnd w:id="727"/>
    </w:p>
    <w:p w14:paraId="6B9DF420" w14:textId="77777777" w:rsidR="004478DC"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按评标办法前附表约定的投标单位报价排序数量进行符合性审查</w:t>
      </w:r>
      <w:r>
        <w:rPr>
          <w:rFonts w:ascii="宋体" w:hAnsi="宋体" w:hint="eastAsia"/>
          <w:spacing w:val="4"/>
          <w:kern w:val="0"/>
          <w:szCs w:val="21"/>
        </w:rPr>
        <w:t>。符合性审查内容：资格评审、形式评审、响应性评审。</w:t>
      </w:r>
    </w:p>
    <w:p w14:paraId="25AB5AD9" w14:textId="77777777" w:rsidR="004478DC"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2.2.1  技术方案评审标准：见评标办法前附表。</w:t>
      </w:r>
    </w:p>
    <w:p w14:paraId="39C90DF9" w14:textId="77777777" w:rsidR="004478DC"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2A  资格评审标准：见资格预审文件第三章“资格审查办法”详细审查标准（适用于已进行资格预审的）。</w:t>
      </w:r>
    </w:p>
    <w:p w14:paraId="7129ECCF" w14:textId="77777777" w:rsidR="004478DC"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2B  资格评审标准：见评标办法前附表（适用于未进行资格预审的）。</w:t>
      </w:r>
    </w:p>
    <w:p w14:paraId="706EBBDB" w14:textId="77777777" w:rsidR="004478DC"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3  形式评审标准：见评标办法前附表。</w:t>
      </w:r>
    </w:p>
    <w:p w14:paraId="6329A7BC" w14:textId="77777777" w:rsidR="004478DC"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4  响应性评审标准：见评标办法前附表。</w:t>
      </w:r>
    </w:p>
    <w:p w14:paraId="5014B5C8" w14:textId="77777777" w:rsidR="004478DC" w:rsidRDefault="00000000">
      <w:pPr>
        <w:pStyle w:val="2"/>
        <w:spacing w:before="0" w:after="0" w:line="360" w:lineRule="auto"/>
        <w:rPr>
          <w:rFonts w:ascii="宋体" w:hAnsi="宋体" w:hint="eastAsia"/>
          <w:b w:val="0"/>
          <w:snapToGrid w:val="0"/>
        </w:rPr>
      </w:pPr>
      <w:bookmarkStart w:id="728" w:name="_Toc1051"/>
      <w:bookmarkStart w:id="729" w:name="_Toc6630"/>
      <w:bookmarkStart w:id="730" w:name="_Toc175920939"/>
      <w:bookmarkStart w:id="731" w:name="_Toc57905890"/>
      <w:bookmarkStart w:id="732" w:name="_Toc175920974"/>
      <w:bookmarkStart w:id="733" w:name="_Toc30094"/>
      <w:r>
        <w:rPr>
          <w:rFonts w:ascii="宋体" w:hAnsi="宋体"/>
          <w:b w:val="0"/>
          <w:snapToGrid w:val="0"/>
        </w:rPr>
        <w:t>3.  评标程序</w:t>
      </w:r>
      <w:bookmarkEnd w:id="728"/>
      <w:bookmarkEnd w:id="729"/>
      <w:bookmarkEnd w:id="730"/>
      <w:bookmarkEnd w:id="731"/>
      <w:bookmarkEnd w:id="732"/>
      <w:bookmarkEnd w:id="733"/>
    </w:p>
    <w:p w14:paraId="458E955E" w14:textId="77777777" w:rsidR="004478DC" w:rsidRDefault="00000000">
      <w:pPr>
        <w:pStyle w:val="3"/>
        <w:spacing w:before="0" w:after="0" w:line="360" w:lineRule="auto"/>
        <w:rPr>
          <w:rFonts w:ascii="宋体" w:hAnsi="宋体" w:cs="宋体" w:hint="eastAsia"/>
          <w:sz w:val="21"/>
          <w:szCs w:val="21"/>
        </w:rPr>
      </w:pPr>
      <w:bookmarkStart w:id="734" w:name="_Toc19555"/>
      <w:bookmarkStart w:id="735" w:name="_Toc57905891"/>
      <w:bookmarkStart w:id="736" w:name="_Toc17317"/>
      <w:r>
        <w:rPr>
          <w:rFonts w:ascii="宋体" w:hAnsi="宋体" w:cs="宋体"/>
          <w:sz w:val="21"/>
          <w:szCs w:val="21"/>
        </w:rPr>
        <w:t>3.1</w:t>
      </w:r>
      <w:r>
        <w:rPr>
          <w:rFonts w:ascii="宋体" w:hAnsi="宋体" w:cs="宋体" w:hint="eastAsia"/>
          <w:sz w:val="21"/>
          <w:szCs w:val="21"/>
        </w:rPr>
        <w:t>报价排序</w:t>
      </w:r>
      <w:bookmarkEnd w:id="734"/>
      <w:bookmarkEnd w:id="735"/>
      <w:bookmarkEnd w:id="736"/>
    </w:p>
    <w:p w14:paraId="0A051D94" w14:textId="77777777" w:rsidR="004478DC" w:rsidRDefault="00000000">
      <w:pPr>
        <w:spacing w:line="360" w:lineRule="auto"/>
        <w:ind w:firstLineChars="197" w:firstLine="414"/>
        <w:rPr>
          <w:rFonts w:ascii="宋体" w:hAnsi="宋体" w:cs="宋体" w:hint="eastAsia"/>
          <w:szCs w:val="21"/>
        </w:rPr>
      </w:pPr>
      <w:r>
        <w:rPr>
          <w:rFonts w:ascii="宋体" w:hAnsi="宋体" w:cs="宋体" w:hint="eastAsia"/>
          <w:szCs w:val="21"/>
        </w:rPr>
        <w:t>对报价不高于最高限价的所有竞选人的投标文件，按照报价由低到高的顺序排序。</w:t>
      </w:r>
    </w:p>
    <w:p w14:paraId="014C75DC" w14:textId="77777777" w:rsidR="004478DC" w:rsidRDefault="00000000">
      <w:pPr>
        <w:pStyle w:val="3"/>
        <w:spacing w:before="0" w:after="0" w:line="360" w:lineRule="auto"/>
        <w:rPr>
          <w:rFonts w:ascii="宋体" w:hAnsi="宋体" w:cs="宋体" w:hint="eastAsia"/>
          <w:sz w:val="21"/>
          <w:szCs w:val="21"/>
        </w:rPr>
      </w:pPr>
      <w:bookmarkStart w:id="737" w:name="_Toc57905892"/>
      <w:bookmarkStart w:id="738" w:name="_Toc23300"/>
      <w:r>
        <w:rPr>
          <w:rFonts w:ascii="宋体" w:hAnsi="宋体" w:cs="宋体"/>
          <w:sz w:val="21"/>
          <w:szCs w:val="21"/>
        </w:rPr>
        <w:t>3.</w:t>
      </w:r>
      <w:r>
        <w:rPr>
          <w:rFonts w:ascii="宋体" w:hAnsi="宋体" w:cs="宋体" w:hint="eastAsia"/>
          <w:sz w:val="21"/>
          <w:szCs w:val="21"/>
        </w:rPr>
        <w:t>2符合性审查</w:t>
      </w:r>
      <w:bookmarkEnd w:id="737"/>
      <w:bookmarkEnd w:id="738"/>
    </w:p>
    <w:p w14:paraId="6D522A26" w14:textId="77777777" w:rsidR="004478DC" w:rsidRDefault="00000000">
      <w:pPr>
        <w:spacing w:line="360" w:lineRule="auto"/>
        <w:ind w:firstLineChars="197" w:firstLine="414"/>
        <w:rPr>
          <w:rFonts w:ascii="宋体" w:hAnsi="宋体" w:cs="宋体" w:hint="eastAsia"/>
          <w:szCs w:val="21"/>
        </w:rPr>
      </w:pPr>
      <w:r>
        <w:rPr>
          <w:rFonts w:ascii="宋体" w:hAnsi="宋体" w:cs="宋体"/>
          <w:szCs w:val="21"/>
        </w:rPr>
        <w:t>3.</w:t>
      </w:r>
      <w:r>
        <w:rPr>
          <w:rFonts w:ascii="宋体" w:hAnsi="宋体" w:cs="宋体" w:hint="eastAsia"/>
          <w:szCs w:val="21"/>
        </w:rPr>
        <w:t>2</w:t>
      </w:r>
      <w:r>
        <w:rPr>
          <w:rFonts w:ascii="宋体" w:hAnsi="宋体" w:cs="宋体"/>
          <w:szCs w:val="21"/>
        </w:rPr>
        <w:t>.1评标委员会依据本章第2.</w:t>
      </w:r>
      <w:r>
        <w:rPr>
          <w:rFonts w:ascii="宋体" w:hAnsi="宋体" w:cs="宋体" w:hint="eastAsia"/>
          <w:szCs w:val="21"/>
        </w:rPr>
        <w:t>2</w:t>
      </w:r>
      <w:r>
        <w:rPr>
          <w:rFonts w:ascii="宋体" w:hAnsi="宋体" w:cs="宋体"/>
          <w:szCs w:val="21"/>
        </w:rPr>
        <w:t xml:space="preserve"> </w:t>
      </w:r>
      <w:r>
        <w:rPr>
          <w:rFonts w:ascii="宋体" w:hAnsi="宋体" w:cs="宋体" w:hint="eastAsia"/>
          <w:szCs w:val="21"/>
        </w:rPr>
        <w:t>款规定的标准对投标文件进行符合性审查。符合性审查顺序：资格评审、形式评审、响应性评审。</w:t>
      </w:r>
    </w:p>
    <w:p w14:paraId="0427DA9D" w14:textId="77777777" w:rsidR="004478DC"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2</w:t>
      </w:r>
      <w:r>
        <w:rPr>
          <w:rFonts w:ascii="宋体" w:hAnsi="宋体" w:cs="宋体"/>
          <w:szCs w:val="21"/>
        </w:rPr>
        <w:t xml:space="preserve">.2 </w:t>
      </w:r>
      <w:r>
        <w:rPr>
          <w:rFonts w:ascii="宋体" w:hAnsi="宋体" w:cs="宋体" w:hint="eastAsia"/>
          <w:szCs w:val="21"/>
        </w:rPr>
        <w:t>竞选人</w:t>
      </w:r>
      <w:r>
        <w:rPr>
          <w:rFonts w:ascii="宋体" w:hAnsi="宋体" w:cs="宋体"/>
          <w:szCs w:val="21"/>
        </w:rPr>
        <w:t>有以下情形之一的，</w:t>
      </w:r>
      <w:r>
        <w:rPr>
          <w:rFonts w:ascii="宋体" w:hAnsi="宋体" w:cs="宋体" w:hint="eastAsia"/>
          <w:szCs w:val="21"/>
        </w:rPr>
        <w:t>其投标文件将被否决：</w:t>
      </w:r>
    </w:p>
    <w:p w14:paraId="07FA59C8" w14:textId="77777777" w:rsidR="004478DC" w:rsidRDefault="00000000">
      <w:pPr>
        <w:spacing w:line="360" w:lineRule="auto"/>
        <w:ind w:firstLineChars="193" w:firstLine="405"/>
        <w:rPr>
          <w:rFonts w:ascii="宋体" w:hAnsi="宋体" w:cs="宋体" w:hint="eastAsia"/>
          <w:szCs w:val="21"/>
        </w:rPr>
      </w:pPr>
      <w:r>
        <w:rPr>
          <w:rFonts w:ascii="宋体" w:hAnsi="宋体" w:cs="宋体" w:hint="eastAsia"/>
          <w:szCs w:val="21"/>
        </w:rPr>
        <w:t>（1</w:t>
      </w:r>
      <w:r>
        <w:rPr>
          <w:rFonts w:ascii="宋体" w:hAnsi="宋体" w:cs="宋体"/>
          <w:szCs w:val="21"/>
        </w:rPr>
        <w:t>）第二章“</w:t>
      </w:r>
      <w:r>
        <w:rPr>
          <w:rFonts w:ascii="宋体" w:hAnsi="宋体" w:cs="宋体" w:hint="eastAsia"/>
          <w:szCs w:val="21"/>
        </w:rPr>
        <w:t>竞选人须知</w:t>
      </w:r>
      <w:r>
        <w:rPr>
          <w:rFonts w:ascii="宋体" w:hAnsi="宋体" w:cs="宋体"/>
          <w:szCs w:val="21"/>
        </w:rPr>
        <w:t xml:space="preserve">”第1.4.3 </w:t>
      </w:r>
      <w:r>
        <w:rPr>
          <w:rFonts w:ascii="宋体" w:hAnsi="宋体" w:cs="宋体" w:hint="eastAsia"/>
          <w:szCs w:val="21"/>
        </w:rPr>
        <w:t>项</w:t>
      </w:r>
      <w:r>
        <w:rPr>
          <w:rFonts w:ascii="宋体" w:hAnsi="宋体" w:cs="宋体"/>
          <w:szCs w:val="21"/>
        </w:rPr>
        <w:t>规定的任何一种情形的；</w:t>
      </w:r>
    </w:p>
    <w:p w14:paraId="2A530F98" w14:textId="77777777" w:rsidR="004478DC" w:rsidRDefault="00000000">
      <w:pPr>
        <w:spacing w:line="360" w:lineRule="auto"/>
        <w:ind w:firstLineChars="200" w:firstLine="420"/>
        <w:rPr>
          <w:rFonts w:ascii="宋体" w:hAnsi="宋体" w:cs="宋体" w:hint="eastAsia"/>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本次投标有串通投标、弄虚作假等其他违反招投标相关法律、法规行为的；</w:t>
      </w:r>
    </w:p>
    <w:p w14:paraId="4F8A0E10" w14:textId="77777777" w:rsidR="004478DC" w:rsidRDefault="00000000">
      <w:pPr>
        <w:spacing w:line="360" w:lineRule="auto"/>
        <w:ind w:firstLineChars="200" w:firstLine="420"/>
        <w:rPr>
          <w:rFonts w:ascii="宋体" w:hAnsi="宋体" w:cs="宋体" w:hint="eastAsia"/>
          <w:szCs w:val="21"/>
        </w:rPr>
      </w:pPr>
      <w:r>
        <w:rPr>
          <w:rFonts w:ascii="宋体" w:hAnsi="宋体" w:cs="宋体" w:hint="eastAsia"/>
          <w:szCs w:val="21"/>
        </w:rPr>
        <w:t>（3）拒绝按评标委员会要求澄清、说明或补正的。</w:t>
      </w:r>
    </w:p>
    <w:p w14:paraId="7E4A5F77" w14:textId="77777777" w:rsidR="004478DC" w:rsidRDefault="00000000">
      <w:pPr>
        <w:spacing w:line="360" w:lineRule="auto"/>
        <w:ind w:firstLineChars="200" w:firstLine="420"/>
        <w:rPr>
          <w:rFonts w:ascii="宋体" w:hAnsi="宋体" w:cs="宋体" w:hint="eastAsia"/>
          <w:szCs w:val="21"/>
        </w:rPr>
      </w:pPr>
      <w:r>
        <w:rPr>
          <w:rFonts w:ascii="宋体" w:hAnsi="宋体" w:cs="宋体" w:hint="eastAsia"/>
          <w:szCs w:val="21"/>
        </w:rPr>
        <w:t>3.2.3 投标报价有算术错误的，评标委员会按以下原则对投标报价进行修正，修正的价格经竞选人书面确认后具有约束力，修正原则如下：</w:t>
      </w:r>
    </w:p>
    <w:p w14:paraId="063D4867" w14:textId="77777777" w:rsidR="004478DC" w:rsidRDefault="00000000">
      <w:pPr>
        <w:spacing w:line="360" w:lineRule="auto"/>
        <w:ind w:firstLineChars="200" w:firstLine="420"/>
        <w:rPr>
          <w:rFonts w:ascii="宋体" w:hAnsi="宋体" w:cs="宋体" w:hint="eastAsia"/>
          <w:szCs w:val="21"/>
        </w:rPr>
      </w:pPr>
      <w:r>
        <w:rPr>
          <w:rFonts w:ascii="宋体" w:hAnsi="宋体" w:cs="宋体" w:hint="eastAsia"/>
          <w:szCs w:val="21"/>
        </w:rPr>
        <w:t>（1）投标文件中的大写金额与小写金额不一致的，以大写金额为准；</w:t>
      </w:r>
    </w:p>
    <w:p w14:paraId="780F47BE" w14:textId="77777777" w:rsidR="004478DC" w:rsidRDefault="00000000">
      <w:pPr>
        <w:spacing w:line="360" w:lineRule="auto"/>
        <w:ind w:firstLineChars="200" w:firstLine="420"/>
        <w:rPr>
          <w:rFonts w:ascii="宋体" w:hAnsi="宋体" w:cs="宋体" w:hint="eastAsia"/>
          <w:color w:val="0000FF"/>
          <w:szCs w:val="21"/>
        </w:rPr>
      </w:pPr>
      <w:r>
        <w:rPr>
          <w:rFonts w:ascii="宋体" w:hAnsi="宋体" w:cs="宋体" w:hint="eastAsia"/>
          <w:szCs w:val="21"/>
        </w:rPr>
        <w:t>（2）投标函中的总报价与综合单价清单总报价不一致的，由评标委员会作否决投标处理。</w:t>
      </w:r>
    </w:p>
    <w:p w14:paraId="7D404A4B" w14:textId="77777777" w:rsidR="004478DC" w:rsidRDefault="00000000">
      <w:pPr>
        <w:pStyle w:val="3"/>
        <w:spacing w:before="0" w:after="0" w:line="360" w:lineRule="auto"/>
        <w:rPr>
          <w:rFonts w:ascii="宋体" w:hAnsi="宋体" w:cs="宋体" w:hint="eastAsia"/>
          <w:sz w:val="21"/>
          <w:szCs w:val="21"/>
        </w:rPr>
      </w:pPr>
      <w:bookmarkStart w:id="739" w:name="_Toc57905893"/>
      <w:bookmarkStart w:id="740" w:name="_Toc30970"/>
      <w:bookmarkStart w:id="741" w:name="_Toc5505"/>
      <w:r>
        <w:rPr>
          <w:rFonts w:ascii="宋体" w:hAnsi="宋体" w:cs="宋体"/>
          <w:sz w:val="21"/>
          <w:szCs w:val="21"/>
        </w:rPr>
        <w:t>3.</w:t>
      </w:r>
      <w:r>
        <w:rPr>
          <w:rFonts w:ascii="宋体" w:hAnsi="宋体" w:cs="宋体" w:hint="eastAsia"/>
          <w:sz w:val="21"/>
          <w:szCs w:val="21"/>
        </w:rPr>
        <w:t>3</w:t>
      </w:r>
      <w:r>
        <w:rPr>
          <w:rFonts w:ascii="宋体" w:hAnsi="宋体" w:cs="宋体"/>
          <w:sz w:val="21"/>
          <w:szCs w:val="21"/>
        </w:rPr>
        <w:t xml:space="preserve"> </w:t>
      </w:r>
      <w:r>
        <w:rPr>
          <w:rFonts w:ascii="宋体" w:hAnsi="宋体" w:cs="宋体" w:hint="eastAsia"/>
          <w:sz w:val="21"/>
          <w:szCs w:val="21"/>
        </w:rPr>
        <w:t>投标文件的澄清和补正</w:t>
      </w:r>
      <w:bookmarkEnd w:id="739"/>
      <w:bookmarkEnd w:id="740"/>
      <w:bookmarkEnd w:id="741"/>
    </w:p>
    <w:p w14:paraId="266F0C45" w14:textId="77777777" w:rsidR="004478DC"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.1 </w:t>
      </w:r>
      <w:r>
        <w:rPr>
          <w:rFonts w:ascii="宋体" w:hAnsi="宋体" w:cs="宋体" w:hint="eastAsia"/>
          <w:szCs w:val="21"/>
        </w:rPr>
        <w:t>在评标过程中，评标委员会可以书面形式要求竞选人对所提交投标文件中不明确的内容进行书面澄清或说明，或者对细微偏差进行补正。评标委员会不接受竞选人主动提出的澄清、说明或补正。</w:t>
      </w:r>
    </w:p>
    <w:p w14:paraId="0D3671A3" w14:textId="77777777" w:rsidR="004478DC"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.2 </w:t>
      </w:r>
      <w:r>
        <w:rPr>
          <w:rFonts w:ascii="宋体" w:hAnsi="宋体" w:cs="宋体" w:hint="eastAsia"/>
          <w:szCs w:val="21"/>
        </w:rPr>
        <w:t>澄清、说明和补正不得改变投标文件的实质性内容（算术性错误修正的除外）。竞选人的书面澄清、说明和补正属于投标文件的组成部分。</w:t>
      </w:r>
    </w:p>
    <w:p w14:paraId="7CB22106" w14:textId="77777777" w:rsidR="004478DC"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.3 </w:t>
      </w:r>
      <w:r>
        <w:rPr>
          <w:rFonts w:ascii="宋体" w:hAnsi="宋体" w:cs="宋体" w:hint="eastAsia"/>
          <w:szCs w:val="21"/>
        </w:rPr>
        <w:t>评标委员会对竞选人提交的澄清、说明或补正有疑问的，可以要求竞选人进一步澄清、说明或补正，直至满足评标委员会的要求。</w:t>
      </w:r>
    </w:p>
    <w:p w14:paraId="58A9E6D4" w14:textId="77777777" w:rsidR="004478DC" w:rsidRDefault="00000000">
      <w:pPr>
        <w:pStyle w:val="3"/>
        <w:spacing w:before="0" w:after="0" w:line="360" w:lineRule="auto"/>
        <w:rPr>
          <w:rFonts w:ascii="宋体" w:hAnsi="宋体" w:cs="宋体" w:hint="eastAsia"/>
          <w:sz w:val="21"/>
          <w:szCs w:val="21"/>
        </w:rPr>
      </w:pPr>
      <w:bookmarkStart w:id="742" w:name="_Toc27746"/>
      <w:bookmarkStart w:id="743" w:name="_Toc479262406"/>
      <w:bookmarkStart w:id="744" w:name="_Toc484465184"/>
      <w:bookmarkStart w:id="745" w:name="_Toc57905894"/>
      <w:bookmarkStart w:id="746" w:name="_Toc26860"/>
      <w:r>
        <w:rPr>
          <w:rFonts w:ascii="宋体" w:hAnsi="宋体" w:cs="宋体"/>
          <w:sz w:val="21"/>
          <w:szCs w:val="21"/>
        </w:rPr>
        <w:t>3.</w:t>
      </w:r>
      <w:r>
        <w:rPr>
          <w:rFonts w:ascii="宋体" w:hAnsi="宋体" w:cs="宋体" w:hint="eastAsia"/>
          <w:sz w:val="21"/>
          <w:szCs w:val="21"/>
        </w:rPr>
        <w:t>4</w:t>
      </w:r>
      <w:r>
        <w:rPr>
          <w:rFonts w:ascii="宋体" w:hAnsi="宋体" w:cs="宋体"/>
          <w:sz w:val="21"/>
          <w:szCs w:val="21"/>
        </w:rPr>
        <w:t xml:space="preserve"> </w:t>
      </w:r>
      <w:r>
        <w:rPr>
          <w:rFonts w:ascii="宋体" w:hAnsi="宋体" w:cs="宋体" w:hint="eastAsia"/>
          <w:sz w:val="21"/>
          <w:szCs w:val="21"/>
        </w:rPr>
        <w:t>评标结果</w:t>
      </w:r>
      <w:bookmarkEnd w:id="742"/>
      <w:bookmarkEnd w:id="743"/>
      <w:bookmarkEnd w:id="744"/>
      <w:bookmarkEnd w:id="745"/>
      <w:bookmarkEnd w:id="746"/>
    </w:p>
    <w:p w14:paraId="09093267" w14:textId="77777777" w:rsidR="004478DC" w:rsidRDefault="00000000">
      <w:pPr>
        <w:autoSpaceDE w:val="0"/>
        <w:autoSpaceDN w:val="0"/>
        <w:adjustRightInd w:val="0"/>
        <w:spacing w:line="360" w:lineRule="auto"/>
        <w:ind w:firstLineChars="200" w:firstLine="420"/>
        <w:jc w:val="left"/>
        <w:rPr>
          <w:rFonts w:ascii="宋体" w:hAnsi="宋体" w:cs="宋体" w:hint="eastAsia"/>
          <w:kern w:val="0"/>
          <w:szCs w:val="21"/>
        </w:rPr>
      </w:pPr>
      <w:r>
        <w:rPr>
          <w:rFonts w:ascii="宋体" w:hAnsi="宋体" w:cs="宋体"/>
          <w:szCs w:val="21"/>
        </w:rPr>
        <w:t>3.</w:t>
      </w:r>
      <w:r>
        <w:rPr>
          <w:rFonts w:ascii="宋体" w:hAnsi="宋体" w:cs="宋体" w:hint="eastAsia"/>
          <w:szCs w:val="21"/>
        </w:rPr>
        <w:t>4</w:t>
      </w:r>
      <w:r>
        <w:rPr>
          <w:rFonts w:ascii="宋体" w:hAnsi="宋体" w:cs="宋体"/>
          <w:szCs w:val="21"/>
        </w:rPr>
        <w:t>.1</w:t>
      </w:r>
      <w:r>
        <w:rPr>
          <w:rFonts w:ascii="宋体" w:hAnsi="宋体" w:cs="宋体" w:hint="eastAsia"/>
          <w:szCs w:val="21"/>
        </w:rPr>
        <w:t>除第二章“竞选人须知”前附表授权直接确定中标人外，评标委员会按经评审的最低投标价法推荐中标候选人。</w:t>
      </w:r>
    </w:p>
    <w:p w14:paraId="40DF55A9" w14:textId="77777777" w:rsidR="004478DC" w:rsidRDefault="00000000">
      <w:pPr>
        <w:spacing w:line="360" w:lineRule="auto"/>
        <w:ind w:firstLineChars="200" w:firstLine="420"/>
        <w:jc w:val="left"/>
        <w:rPr>
          <w:rFonts w:ascii="宋体" w:hAnsi="宋体" w:cs="宋体" w:hint="eastAsia"/>
          <w:szCs w:val="21"/>
        </w:rPr>
      </w:pPr>
      <w:r>
        <w:rPr>
          <w:rFonts w:ascii="宋体" w:hAnsi="宋体" w:cs="宋体"/>
          <w:szCs w:val="21"/>
        </w:rPr>
        <w:t>3.</w:t>
      </w:r>
      <w:r>
        <w:rPr>
          <w:rFonts w:ascii="宋体" w:hAnsi="宋体" w:cs="宋体" w:hint="eastAsia"/>
          <w:szCs w:val="21"/>
        </w:rPr>
        <w:t>4</w:t>
      </w:r>
      <w:r>
        <w:rPr>
          <w:rFonts w:ascii="宋体" w:hAnsi="宋体" w:cs="宋体"/>
          <w:szCs w:val="21"/>
        </w:rPr>
        <w:t>.2</w:t>
      </w:r>
      <w:r>
        <w:rPr>
          <w:rFonts w:ascii="宋体" w:hAnsi="宋体" w:cs="宋体" w:hint="eastAsia"/>
          <w:szCs w:val="21"/>
        </w:rPr>
        <w:t xml:space="preserve"> 评标委员会完成评标后，应当向比选人提交书面评标报告和中标候选人名单。</w:t>
      </w:r>
    </w:p>
    <w:p w14:paraId="52E60FBB" w14:textId="77777777" w:rsidR="004478DC" w:rsidRDefault="00000000">
      <w:pPr>
        <w:spacing w:line="360" w:lineRule="auto"/>
        <w:rPr>
          <w:rFonts w:ascii="宋体" w:hAnsi="宋体" w:hint="eastAsia"/>
          <w:b/>
          <w:szCs w:val="20"/>
        </w:rPr>
      </w:pPr>
      <w:r>
        <w:rPr>
          <w:rFonts w:ascii="宋体" w:hAnsi="宋体"/>
          <w:kern w:val="0"/>
          <w:sz w:val="20"/>
          <w:szCs w:val="20"/>
        </w:rPr>
        <w:br w:type="page"/>
      </w:r>
    </w:p>
    <w:p w14:paraId="5EF662E1" w14:textId="77777777" w:rsidR="004478DC" w:rsidRDefault="00000000">
      <w:pPr>
        <w:pStyle w:val="afb"/>
        <w:spacing w:line="360" w:lineRule="auto"/>
        <w:outlineLvl w:val="0"/>
        <w:rPr>
          <w:rFonts w:ascii="宋体" w:hAnsi="宋体" w:hint="eastAsia"/>
          <w:b/>
          <w:sz w:val="28"/>
          <w:szCs w:val="28"/>
          <w:u w:val="none"/>
          <w:lang w:eastAsia="zh-CN"/>
        </w:rPr>
      </w:pPr>
      <w:bookmarkStart w:id="747" w:name="招标文件04章合同条款及格式"/>
      <w:bookmarkStart w:id="748" w:name="招标文件03章02评标办法综合评估法02附件02"/>
      <w:bookmarkStart w:id="749" w:name="_Toc175920975"/>
      <w:bookmarkStart w:id="750" w:name="_Toc11925"/>
      <w:bookmarkStart w:id="751" w:name="_Toc175920940"/>
      <w:bookmarkEnd w:id="747"/>
      <w:bookmarkEnd w:id="748"/>
      <w:r>
        <w:rPr>
          <w:rFonts w:ascii="宋体" w:hAnsi="宋体"/>
          <w:b/>
          <w:sz w:val="28"/>
          <w:szCs w:val="28"/>
          <w:u w:val="none"/>
          <w:lang w:eastAsia="zh-CN"/>
        </w:rPr>
        <w:t>附件A：</w:t>
      </w:r>
      <w:r>
        <w:rPr>
          <w:rFonts w:ascii="宋体" w:hAnsi="宋体" w:hint="eastAsia"/>
          <w:b/>
          <w:sz w:val="28"/>
          <w:szCs w:val="28"/>
          <w:u w:val="none"/>
          <w:lang w:eastAsia="zh-CN"/>
        </w:rPr>
        <w:t>经评审的最低投标价法</w:t>
      </w:r>
      <w:r>
        <w:rPr>
          <w:rFonts w:ascii="宋体" w:hAnsi="宋体"/>
          <w:b/>
          <w:sz w:val="28"/>
          <w:szCs w:val="28"/>
          <w:u w:val="none"/>
          <w:lang w:eastAsia="zh-CN"/>
        </w:rPr>
        <w:t>否决投标情况一览表</w:t>
      </w:r>
      <w:bookmarkEnd w:id="749"/>
      <w:bookmarkEnd w:id="750"/>
      <w:bookmarkEnd w:id="751"/>
    </w:p>
    <w:p w14:paraId="2D3C4BCC" w14:textId="77777777" w:rsidR="004478DC" w:rsidRDefault="00000000">
      <w:pPr>
        <w:pStyle w:val="afb"/>
        <w:spacing w:line="360" w:lineRule="auto"/>
        <w:ind w:firstLineChars="200" w:firstLine="420"/>
        <w:jc w:val="both"/>
        <w:rPr>
          <w:rFonts w:ascii="宋体" w:hAnsi="宋体" w:hint="eastAsia"/>
          <w:sz w:val="21"/>
          <w:szCs w:val="21"/>
          <w:u w:val="none"/>
          <w:lang w:eastAsia="zh-CN"/>
        </w:rPr>
      </w:pPr>
      <w:r>
        <w:rPr>
          <w:rFonts w:ascii="宋体" w:hAnsi="宋体" w:hint="eastAsia"/>
          <w:sz w:val="21"/>
          <w:szCs w:val="21"/>
          <w:u w:val="none"/>
          <w:lang w:eastAsia="zh-CN"/>
        </w:rPr>
        <w:t>投标文件存在本一览表下列情形之一的，投标文件视为重大偏差并作否决投标处理，否则，评标委员会不得视为重大偏差而否决竞选人的投标文件</w:t>
      </w:r>
      <w:r>
        <w:rPr>
          <w:rFonts w:ascii="宋体" w:hAnsi="宋体"/>
          <w:sz w:val="21"/>
          <w:szCs w:val="21"/>
          <w:u w:val="none"/>
          <w:lang w:eastAsia="zh-CN"/>
        </w:rPr>
        <w:t>。</w:t>
      </w:r>
    </w:p>
    <w:tbl>
      <w:tblPr>
        <w:tblW w:w="946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237"/>
        <w:gridCol w:w="1899"/>
        <w:gridCol w:w="6333"/>
      </w:tblGrid>
      <w:tr w:rsidR="004478DC" w14:paraId="02A90F12" w14:textId="77777777">
        <w:trPr>
          <w:jc w:val="center"/>
        </w:trPr>
        <w:tc>
          <w:tcPr>
            <w:tcW w:w="1237" w:type="dxa"/>
            <w:vAlign w:val="center"/>
          </w:tcPr>
          <w:p w14:paraId="7D34A6D3" w14:textId="77777777" w:rsidR="004478DC" w:rsidRDefault="00000000">
            <w:pPr>
              <w:spacing w:line="400" w:lineRule="exact"/>
              <w:jc w:val="center"/>
              <w:rPr>
                <w:rFonts w:ascii="宋体" w:hAnsi="宋体" w:hint="eastAsia"/>
                <w:b/>
                <w:szCs w:val="21"/>
              </w:rPr>
            </w:pPr>
            <w:r>
              <w:rPr>
                <w:rFonts w:ascii="宋体" w:hAnsi="宋体"/>
                <w:b/>
                <w:szCs w:val="21"/>
              </w:rPr>
              <w:t>章节号</w:t>
            </w:r>
          </w:p>
        </w:tc>
        <w:tc>
          <w:tcPr>
            <w:tcW w:w="1899" w:type="dxa"/>
            <w:vAlign w:val="center"/>
          </w:tcPr>
          <w:p w14:paraId="67F0E50F" w14:textId="77777777" w:rsidR="004478DC" w:rsidRDefault="00000000">
            <w:pPr>
              <w:spacing w:line="400" w:lineRule="exact"/>
              <w:jc w:val="center"/>
              <w:rPr>
                <w:rFonts w:ascii="宋体" w:hAnsi="宋体" w:hint="eastAsia"/>
                <w:b/>
                <w:szCs w:val="21"/>
              </w:rPr>
            </w:pPr>
            <w:r>
              <w:rPr>
                <w:rFonts w:ascii="宋体" w:hAnsi="宋体"/>
                <w:b/>
                <w:szCs w:val="21"/>
              </w:rPr>
              <w:t>条款名称</w:t>
            </w:r>
          </w:p>
        </w:tc>
        <w:tc>
          <w:tcPr>
            <w:tcW w:w="6333" w:type="dxa"/>
            <w:vAlign w:val="center"/>
          </w:tcPr>
          <w:p w14:paraId="1F906CC2" w14:textId="77777777" w:rsidR="004478DC" w:rsidRDefault="00000000">
            <w:pPr>
              <w:spacing w:line="400" w:lineRule="exact"/>
              <w:jc w:val="center"/>
              <w:rPr>
                <w:rFonts w:ascii="宋体" w:hAnsi="宋体" w:hint="eastAsia"/>
                <w:b/>
                <w:szCs w:val="21"/>
              </w:rPr>
            </w:pPr>
            <w:r>
              <w:rPr>
                <w:rFonts w:ascii="宋体" w:hAnsi="宋体"/>
                <w:b/>
                <w:szCs w:val="21"/>
              </w:rPr>
              <w:t>否决投标条件</w:t>
            </w:r>
          </w:p>
        </w:tc>
      </w:tr>
      <w:tr w:rsidR="004478DC" w14:paraId="7572ACF4" w14:textId="77777777">
        <w:trPr>
          <w:tblHeader/>
          <w:jc w:val="center"/>
        </w:trPr>
        <w:tc>
          <w:tcPr>
            <w:tcW w:w="1237" w:type="dxa"/>
            <w:vMerge w:val="restart"/>
            <w:vAlign w:val="center"/>
          </w:tcPr>
          <w:p w14:paraId="2AB3C8AF" w14:textId="77777777" w:rsidR="004478DC" w:rsidRDefault="00000000">
            <w:pPr>
              <w:spacing w:line="400" w:lineRule="exact"/>
              <w:jc w:val="center"/>
              <w:rPr>
                <w:rFonts w:ascii="宋体" w:hAnsi="宋体" w:hint="eastAsia"/>
                <w:szCs w:val="21"/>
              </w:rPr>
            </w:pPr>
            <w:r>
              <w:rPr>
                <w:rFonts w:ascii="宋体" w:hAnsi="宋体" w:hint="eastAsia"/>
                <w:szCs w:val="21"/>
              </w:rPr>
              <w:t>第三章</w:t>
            </w:r>
          </w:p>
        </w:tc>
        <w:tc>
          <w:tcPr>
            <w:tcW w:w="1899" w:type="dxa"/>
            <w:vAlign w:val="center"/>
          </w:tcPr>
          <w:p w14:paraId="4E269C52" w14:textId="77777777" w:rsidR="004478DC" w:rsidRDefault="00000000">
            <w:pPr>
              <w:spacing w:line="400" w:lineRule="exact"/>
              <w:jc w:val="center"/>
              <w:rPr>
                <w:rFonts w:ascii="宋体" w:hAnsi="宋体" w:hint="eastAsia"/>
                <w:szCs w:val="21"/>
              </w:rPr>
            </w:pPr>
            <w:r>
              <w:rPr>
                <w:rFonts w:ascii="宋体" w:hAnsi="宋体" w:hint="eastAsia"/>
                <w:szCs w:val="21"/>
              </w:rPr>
              <w:t>技术方案评审</w:t>
            </w:r>
          </w:p>
          <w:p w14:paraId="3A47CFDB" w14:textId="77777777" w:rsidR="004478DC" w:rsidRDefault="00000000">
            <w:pPr>
              <w:spacing w:line="400" w:lineRule="exact"/>
              <w:jc w:val="center"/>
              <w:rPr>
                <w:rFonts w:ascii="宋体" w:hAnsi="宋体" w:hint="eastAsia"/>
                <w:szCs w:val="21"/>
              </w:rPr>
            </w:pPr>
            <w:r>
              <w:rPr>
                <w:rFonts w:ascii="宋体" w:hAnsi="宋体" w:hint="eastAsia"/>
                <w:szCs w:val="21"/>
              </w:rPr>
              <w:t>（如有）</w:t>
            </w:r>
          </w:p>
        </w:tc>
        <w:tc>
          <w:tcPr>
            <w:tcW w:w="6333" w:type="dxa"/>
            <w:vAlign w:val="center"/>
          </w:tcPr>
          <w:p w14:paraId="6FFDC4C5"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A-1竞选人的技术方案综合性评审不合格，由评标委员会作否决投标处理。技术方案采用暗标评审时，其形式应符合第二章竞选人须知前附表第3.7.5项（4）技术部分的装订要求，否则由评标委员会作否决投标处理。</w:t>
            </w:r>
          </w:p>
        </w:tc>
      </w:tr>
      <w:tr w:rsidR="004478DC" w14:paraId="3FB2C953" w14:textId="77777777">
        <w:trPr>
          <w:tblHeader/>
          <w:jc w:val="center"/>
        </w:trPr>
        <w:tc>
          <w:tcPr>
            <w:tcW w:w="1237" w:type="dxa"/>
            <w:vMerge/>
            <w:vAlign w:val="center"/>
          </w:tcPr>
          <w:p w14:paraId="4B62025A" w14:textId="77777777" w:rsidR="004478DC" w:rsidRDefault="004478DC">
            <w:pPr>
              <w:spacing w:line="400" w:lineRule="exact"/>
              <w:jc w:val="center"/>
              <w:rPr>
                <w:rFonts w:ascii="宋体" w:hAnsi="宋体" w:hint="eastAsia"/>
                <w:szCs w:val="21"/>
              </w:rPr>
            </w:pPr>
          </w:p>
        </w:tc>
        <w:tc>
          <w:tcPr>
            <w:tcW w:w="1899" w:type="dxa"/>
            <w:vMerge w:val="restart"/>
            <w:vAlign w:val="center"/>
          </w:tcPr>
          <w:p w14:paraId="0A011E53" w14:textId="77777777" w:rsidR="004478DC" w:rsidRDefault="00000000">
            <w:pPr>
              <w:spacing w:line="400" w:lineRule="exact"/>
              <w:jc w:val="center"/>
              <w:rPr>
                <w:rFonts w:ascii="宋体" w:hAnsi="宋体" w:hint="eastAsia"/>
                <w:szCs w:val="21"/>
              </w:rPr>
            </w:pPr>
            <w:r>
              <w:rPr>
                <w:rFonts w:ascii="宋体" w:hAnsi="宋体" w:hint="eastAsia"/>
                <w:szCs w:val="21"/>
              </w:rPr>
              <w:t>资格评审</w:t>
            </w:r>
          </w:p>
        </w:tc>
        <w:tc>
          <w:tcPr>
            <w:tcW w:w="6333" w:type="dxa"/>
            <w:vAlign w:val="center"/>
          </w:tcPr>
          <w:p w14:paraId="67F511A5"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A-2竞选人的资质条件、营业执照及安全生产条件须满足竞选人须知前附表第1.4.1项的要求，否则由评标委员会作否决投标处理。</w:t>
            </w:r>
          </w:p>
        </w:tc>
      </w:tr>
      <w:tr w:rsidR="004478DC" w14:paraId="3D74120C" w14:textId="77777777">
        <w:trPr>
          <w:tblHeader/>
          <w:jc w:val="center"/>
        </w:trPr>
        <w:tc>
          <w:tcPr>
            <w:tcW w:w="1237" w:type="dxa"/>
            <w:vMerge/>
            <w:vAlign w:val="center"/>
          </w:tcPr>
          <w:p w14:paraId="48E23B96" w14:textId="77777777" w:rsidR="004478DC" w:rsidRDefault="004478DC">
            <w:pPr>
              <w:spacing w:line="400" w:lineRule="exact"/>
              <w:jc w:val="center"/>
              <w:rPr>
                <w:rFonts w:ascii="宋体" w:hAnsi="宋体" w:hint="eastAsia"/>
                <w:szCs w:val="21"/>
              </w:rPr>
            </w:pPr>
          </w:p>
        </w:tc>
        <w:tc>
          <w:tcPr>
            <w:tcW w:w="1899" w:type="dxa"/>
            <w:vMerge/>
            <w:vAlign w:val="center"/>
          </w:tcPr>
          <w:p w14:paraId="2A14B971" w14:textId="77777777" w:rsidR="004478DC" w:rsidRDefault="004478DC">
            <w:pPr>
              <w:spacing w:line="400" w:lineRule="exact"/>
              <w:jc w:val="center"/>
              <w:rPr>
                <w:rFonts w:ascii="宋体" w:hAnsi="宋体" w:hint="eastAsia"/>
                <w:szCs w:val="21"/>
              </w:rPr>
            </w:pPr>
          </w:p>
        </w:tc>
        <w:tc>
          <w:tcPr>
            <w:tcW w:w="6333" w:type="dxa"/>
            <w:vAlign w:val="center"/>
          </w:tcPr>
          <w:p w14:paraId="781AF69E"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A-3竞选人的财务须满足竞选人须知前附表第1.4.1项的要求，否则由评标委员会作否决投标处理（如有）。</w:t>
            </w:r>
          </w:p>
        </w:tc>
      </w:tr>
      <w:tr w:rsidR="004478DC" w14:paraId="6A51676F" w14:textId="77777777">
        <w:trPr>
          <w:tblHeader/>
          <w:jc w:val="center"/>
        </w:trPr>
        <w:tc>
          <w:tcPr>
            <w:tcW w:w="1237" w:type="dxa"/>
            <w:vMerge/>
            <w:vAlign w:val="center"/>
          </w:tcPr>
          <w:p w14:paraId="28E51992" w14:textId="77777777" w:rsidR="004478DC" w:rsidRDefault="004478DC">
            <w:pPr>
              <w:spacing w:line="400" w:lineRule="exact"/>
              <w:jc w:val="center"/>
              <w:rPr>
                <w:rFonts w:ascii="宋体" w:hAnsi="宋体" w:hint="eastAsia"/>
                <w:szCs w:val="21"/>
              </w:rPr>
            </w:pPr>
          </w:p>
        </w:tc>
        <w:tc>
          <w:tcPr>
            <w:tcW w:w="1899" w:type="dxa"/>
            <w:vMerge/>
            <w:vAlign w:val="center"/>
          </w:tcPr>
          <w:p w14:paraId="7812CD41" w14:textId="77777777" w:rsidR="004478DC" w:rsidRDefault="004478DC">
            <w:pPr>
              <w:spacing w:line="400" w:lineRule="exact"/>
              <w:jc w:val="center"/>
              <w:rPr>
                <w:rFonts w:ascii="宋体" w:hAnsi="宋体" w:hint="eastAsia"/>
                <w:szCs w:val="21"/>
              </w:rPr>
            </w:pPr>
          </w:p>
        </w:tc>
        <w:tc>
          <w:tcPr>
            <w:tcW w:w="6333" w:type="dxa"/>
            <w:vAlign w:val="center"/>
          </w:tcPr>
          <w:p w14:paraId="045920F1"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A-4竞选人的业绩须满足竞选人须知前附表第1.4.1项的要求，否则由评标委员会作否决投标处理（如有）。</w:t>
            </w:r>
          </w:p>
        </w:tc>
      </w:tr>
      <w:tr w:rsidR="004478DC" w14:paraId="2D3FB72F" w14:textId="77777777">
        <w:trPr>
          <w:tblHeader/>
          <w:jc w:val="center"/>
        </w:trPr>
        <w:tc>
          <w:tcPr>
            <w:tcW w:w="1237" w:type="dxa"/>
            <w:vMerge/>
            <w:vAlign w:val="center"/>
          </w:tcPr>
          <w:p w14:paraId="4FF9FBC5" w14:textId="77777777" w:rsidR="004478DC" w:rsidRDefault="004478DC">
            <w:pPr>
              <w:spacing w:line="400" w:lineRule="exact"/>
              <w:jc w:val="center"/>
              <w:rPr>
                <w:rFonts w:ascii="宋体" w:hAnsi="宋体" w:hint="eastAsia"/>
                <w:szCs w:val="21"/>
              </w:rPr>
            </w:pPr>
          </w:p>
        </w:tc>
        <w:tc>
          <w:tcPr>
            <w:tcW w:w="1899" w:type="dxa"/>
            <w:vMerge/>
            <w:vAlign w:val="center"/>
          </w:tcPr>
          <w:p w14:paraId="443C845D" w14:textId="77777777" w:rsidR="004478DC" w:rsidRDefault="004478DC">
            <w:pPr>
              <w:spacing w:line="400" w:lineRule="exact"/>
              <w:jc w:val="center"/>
              <w:rPr>
                <w:rFonts w:ascii="宋体" w:hAnsi="宋体" w:hint="eastAsia"/>
                <w:szCs w:val="21"/>
              </w:rPr>
            </w:pPr>
          </w:p>
        </w:tc>
        <w:tc>
          <w:tcPr>
            <w:tcW w:w="6333" w:type="dxa"/>
            <w:vAlign w:val="center"/>
          </w:tcPr>
          <w:p w14:paraId="60AECEC8"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A-5竞选人的投标截止日投标资格情况须满足竞选人须知前附表1.4.1项的要求，否则由评标委员会作否决投标处理。</w:t>
            </w:r>
          </w:p>
        </w:tc>
      </w:tr>
      <w:tr w:rsidR="004478DC" w14:paraId="789CEA16" w14:textId="77777777">
        <w:trPr>
          <w:tblHeader/>
          <w:jc w:val="center"/>
        </w:trPr>
        <w:tc>
          <w:tcPr>
            <w:tcW w:w="1237" w:type="dxa"/>
            <w:vMerge/>
            <w:vAlign w:val="center"/>
          </w:tcPr>
          <w:p w14:paraId="00634877" w14:textId="77777777" w:rsidR="004478DC" w:rsidRDefault="004478DC">
            <w:pPr>
              <w:spacing w:line="400" w:lineRule="exact"/>
              <w:jc w:val="center"/>
              <w:rPr>
                <w:rFonts w:ascii="宋体" w:hAnsi="宋体" w:hint="eastAsia"/>
                <w:szCs w:val="21"/>
              </w:rPr>
            </w:pPr>
          </w:p>
        </w:tc>
        <w:tc>
          <w:tcPr>
            <w:tcW w:w="1899" w:type="dxa"/>
            <w:vMerge/>
            <w:vAlign w:val="center"/>
          </w:tcPr>
          <w:p w14:paraId="7BDFAE28" w14:textId="77777777" w:rsidR="004478DC" w:rsidRDefault="004478DC">
            <w:pPr>
              <w:spacing w:line="400" w:lineRule="exact"/>
              <w:jc w:val="center"/>
              <w:rPr>
                <w:rFonts w:ascii="宋体" w:hAnsi="宋体" w:hint="eastAsia"/>
                <w:szCs w:val="21"/>
              </w:rPr>
            </w:pPr>
          </w:p>
        </w:tc>
        <w:tc>
          <w:tcPr>
            <w:tcW w:w="6333" w:type="dxa"/>
            <w:vAlign w:val="center"/>
          </w:tcPr>
          <w:p w14:paraId="4F2925D3"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A-6竞选人的项目经理资格须满足竞选人须知前附表第1.4.1项的要求，否则由评标委员会作否决投标处理。</w:t>
            </w:r>
          </w:p>
        </w:tc>
      </w:tr>
      <w:tr w:rsidR="004478DC" w14:paraId="0AB42F74" w14:textId="77777777">
        <w:trPr>
          <w:tblHeader/>
          <w:jc w:val="center"/>
        </w:trPr>
        <w:tc>
          <w:tcPr>
            <w:tcW w:w="1237" w:type="dxa"/>
            <w:vMerge/>
            <w:vAlign w:val="center"/>
          </w:tcPr>
          <w:p w14:paraId="36CD5769" w14:textId="77777777" w:rsidR="004478DC" w:rsidRDefault="004478DC">
            <w:pPr>
              <w:spacing w:line="400" w:lineRule="exact"/>
              <w:jc w:val="center"/>
              <w:rPr>
                <w:rFonts w:ascii="宋体" w:hAnsi="宋体" w:hint="eastAsia"/>
                <w:szCs w:val="21"/>
              </w:rPr>
            </w:pPr>
          </w:p>
        </w:tc>
        <w:tc>
          <w:tcPr>
            <w:tcW w:w="1899" w:type="dxa"/>
            <w:vMerge/>
            <w:vAlign w:val="center"/>
          </w:tcPr>
          <w:p w14:paraId="7E9F3613" w14:textId="77777777" w:rsidR="004478DC" w:rsidRDefault="004478DC">
            <w:pPr>
              <w:spacing w:line="400" w:lineRule="exact"/>
              <w:jc w:val="center"/>
              <w:rPr>
                <w:rFonts w:ascii="宋体" w:hAnsi="宋体" w:hint="eastAsia"/>
                <w:szCs w:val="21"/>
              </w:rPr>
            </w:pPr>
          </w:p>
        </w:tc>
        <w:tc>
          <w:tcPr>
            <w:tcW w:w="6333" w:type="dxa"/>
            <w:vAlign w:val="center"/>
          </w:tcPr>
          <w:p w14:paraId="3CEA7C6D"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A-7竞选人的其他要求须满足竞选人须知前附表第1.4.1项的要求，否则由评标委员会作否决投标处理。</w:t>
            </w:r>
          </w:p>
        </w:tc>
      </w:tr>
      <w:tr w:rsidR="004478DC" w14:paraId="3B6B0636" w14:textId="77777777">
        <w:trPr>
          <w:tblHeader/>
          <w:jc w:val="center"/>
        </w:trPr>
        <w:tc>
          <w:tcPr>
            <w:tcW w:w="1237" w:type="dxa"/>
            <w:vMerge/>
            <w:vAlign w:val="center"/>
          </w:tcPr>
          <w:p w14:paraId="3D8D1E0D" w14:textId="77777777" w:rsidR="004478DC" w:rsidRDefault="004478DC">
            <w:pPr>
              <w:spacing w:line="400" w:lineRule="exact"/>
              <w:jc w:val="center"/>
              <w:rPr>
                <w:rFonts w:ascii="宋体" w:hAnsi="宋体" w:hint="eastAsia"/>
                <w:szCs w:val="21"/>
              </w:rPr>
            </w:pPr>
          </w:p>
        </w:tc>
        <w:tc>
          <w:tcPr>
            <w:tcW w:w="1899" w:type="dxa"/>
            <w:vMerge/>
            <w:vAlign w:val="center"/>
          </w:tcPr>
          <w:p w14:paraId="69C6B94E" w14:textId="77777777" w:rsidR="004478DC" w:rsidRDefault="004478DC">
            <w:pPr>
              <w:spacing w:line="400" w:lineRule="exact"/>
              <w:jc w:val="center"/>
              <w:rPr>
                <w:rFonts w:ascii="宋体" w:hAnsi="宋体" w:hint="eastAsia"/>
                <w:szCs w:val="21"/>
              </w:rPr>
            </w:pPr>
          </w:p>
        </w:tc>
        <w:tc>
          <w:tcPr>
            <w:tcW w:w="6333" w:type="dxa"/>
            <w:vAlign w:val="center"/>
          </w:tcPr>
          <w:p w14:paraId="07BFC459"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A-8若有联合体竞选人，则：</w:t>
            </w:r>
          </w:p>
          <w:p w14:paraId="62DC4A18"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（1）联合体各方应按照招标文件提供的格式签订联合体协议书，明确联合体牵头人和各方权利义务；</w:t>
            </w:r>
          </w:p>
          <w:p w14:paraId="38136AAA"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（2）联合体各方均应当具备承担招标项目的相应能力，联合体协议约定同一专业分工由两个及以上单位共同承担的，按照资质等级较低的单位确定资质等级；</w:t>
            </w:r>
          </w:p>
          <w:p w14:paraId="5BEFBD78"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（3）联合体各方不得再以自己名义单独或参加其他联合体在同一标段中投标。</w:t>
            </w:r>
          </w:p>
          <w:p w14:paraId="174489E6"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否则由评标委员会作否决投标处理。</w:t>
            </w:r>
          </w:p>
        </w:tc>
      </w:tr>
      <w:tr w:rsidR="004478DC" w14:paraId="182E8274" w14:textId="77777777">
        <w:trPr>
          <w:jc w:val="center"/>
        </w:trPr>
        <w:tc>
          <w:tcPr>
            <w:tcW w:w="1237" w:type="dxa"/>
            <w:vMerge/>
            <w:vAlign w:val="center"/>
          </w:tcPr>
          <w:p w14:paraId="13DA0E4D" w14:textId="77777777" w:rsidR="004478DC" w:rsidRDefault="004478DC">
            <w:pPr>
              <w:spacing w:line="400" w:lineRule="exact"/>
              <w:jc w:val="center"/>
              <w:rPr>
                <w:rFonts w:ascii="宋体" w:hAnsi="宋体" w:hint="eastAsia"/>
                <w:szCs w:val="21"/>
              </w:rPr>
            </w:pPr>
          </w:p>
        </w:tc>
        <w:tc>
          <w:tcPr>
            <w:tcW w:w="1899" w:type="dxa"/>
            <w:vMerge w:val="restart"/>
            <w:vAlign w:val="center"/>
          </w:tcPr>
          <w:p w14:paraId="2F635ACB" w14:textId="77777777" w:rsidR="004478DC" w:rsidRDefault="00000000">
            <w:pPr>
              <w:spacing w:line="400" w:lineRule="exact"/>
              <w:jc w:val="center"/>
              <w:rPr>
                <w:rFonts w:ascii="宋体" w:hAnsi="宋体" w:hint="eastAsia"/>
                <w:szCs w:val="21"/>
              </w:rPr>
            </w:pPr>
            <w:r>
              <w:rPr>
                <w:rFonts w:ascii="宋体" w:hAnsi="宋体" w:hint="eastAsia"/>
                <w:szCs w:val="21"/>
              </w:rPr>
              <w:t>形式评审</w:t>
            </w:r>
          </w:p>
        </w:tc>
        <w:tc>
          <w:tcPr>
            <w:tcW w:w="6333" w:type="dxa"/>
          </w:tcPr>
          <w:p w14:paraId="119EE7C7"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A-9竞选人名称必须与营业执照、资质证书、安全生产许可证一致，依法变更名称的应提交相应证明材料，</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4478DC" w14:paraId="1D042D9E" w14:textId="77777777">
        <w:trPr>
          <w:jc w:val="center"/>
        </w:trPr>
        <w:tc>
          <w:tcPr>
            <w:tcW w:w="1237" w:type="dxa"/>
            <w:vMerge/>
            <w:vAlign w:val="center"/>
          </w:tcPr>
          <w:p w14:paraId="4B4F68B8" w14:textId="77777777" w:rsidR="004478DC" w:rsidRDefault="004478DC">
            <w:pPr>
              <w:spacing w:line="400" w:lineRule="exact"/>
              <w:jc w:val="center"/>
              <w:rPr>
                <w:rFonts w:ascii="宋体" w:hAnsi="宋体" w:hint="eastAsia"/>
                <w:szCs w:val="21"/>
              </w:rPr>
            </w:pPr>
          </w:p>
        </w:tc>
        <w:tc>
          <w:tcPr>
            <w:tcW w:w="1899" w:type="dxa"/>
            <w:vMerge/>
            <w:vAlign w:val="center"/>
          </w:tcPr>
          <w:p w14:paraId="407126BF" w14:textId="77777777" w:rsidR="004478DC" w:rsidRDefault="004478DC">
            <w:pPr>
              <w:spacing w:line="400" w:lineRule="exact"/>
              <w:jc w:val="center"/>
              <w:rPr>
                <w:rFonts w:ascii="宋体" w:hAnsi="宋体" w:hint="eastAsia"/>
                <w:szCs w:val="21"/>
              </w:rPr>
            </w:pPr>
          </w:p>
        </w:tc>
        <w:tc>
          <w:tcPr>
            <w:tcW w:w="6333" w:type="dxa"/>
          </w:tcPr>
          <w:p w14:paraId="4FE8474D"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A-10投标函格式规定签名、盖章的位置有法定代表人或其委托代理人签名（或盖章）、加盖单位法人章，否则由评标委员会作否决投标处理。</w:t>
            </w:r>
          </w:p>
        </w:tc>
      </w:tr>
      <w:tr w:rsidR="004478DC" w14:paraId="6797DD10" w14:textId="77777777">
        <w:trPr>
          <w:jc w:val="center"/>
        </w:trPr>
        <w:tc>
          <w:tcPr>
            <w:tcW w:w="1237" w:type="dxa"/>
            <w:vMerge/>
            <w:vAlign w:val="center"/>
          </w:tcPr>
          <w:p w14:paraId="4456B54E" w14:textId="77777777" w:rsidR="004478DC" w:rsidRDefault="004478DC">
            <w:pPr>
              <w:spacing w:line="400" w:lineRule="exact"/>
              <w:jc w:val="center"/>
              <w:rPr>
                <w:rFonts w:ascii="宋体" w:hAnsi="宋体" w:hint="eastAsia"/>
                <w:szCs w:val="21"/>
              </w:rPr>
            </w:pPr>
          </w:p>
        </w:tc>
        <w:tc>
          <w:tcPr>
            <w:tcW w:w="1899" w:type="dxa"/>
            <w:vMerge/>
            <w:vAlign w:val="center"/>
          </w:tcPr>
          <w:p w14:paraId="4D763FEF" w14:textId="77777777" w:rsidR="004478DC" w:rsidRDefault="004478DC">
            <w:pPr>
              <w:spacing w:line="400" w:lineRule="exact"/>
              <w:jc w:val="center"/>
              <w:rPr>
                <w:rFonts w:ascii="宋体" w:hAnsi="宋体" w:hint="eastAsia"/>
                <w:szCs w:val="21"/>
              </w:rPr>
            </w:pPr>
          </w:p>
        </w:tc>
        <w:tc>
          <w:tcPr>
            <w:tcW w:w="6333" w:type="dxa"/>
          </w:tcPr>
          <w:p w14:paraId="4C7FA26B"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A-11投标文件格式符合第二章“竞选人须知”第3.7款的要求，否则由评标委员会作否决投标处理。</w:t>
            </w:r>
          </w:p>
          <w:p w14:paraId="5786C09B" w14:textId="77777777" w:rsidR="004478DC" w:rsidRDefault="00000000">
            <w:pPr>
              <w:spacing w:line="400" w:lineRule="exact"/>
              <w:ind w:firstLineChars="200" w:firstLine="420"/>
              <w:rPr>
                <w:rFonts w:ascii="宋体" w:hAnsi="宋体" w:hint="eastAsia"/>
                <w:szCs w:val="21"/>
              </w:rPr>
            </w:pPr>
            <w:r>
              <w:rPr>
                <w:rFonts w:ascii="宋体" w:hAnsi="宋体" w:hint="eastAsia"/>
                <w:kern w:val="0"/>
                <w:szCs w:val="21"/>
              </w:rPr>
              <w:t>编制投标文件时不得对第六章“竞选文件格式”的相应要素作实质性修改，否则由评标委员会作否决投标处理。</w:t>
            </w:r>
          </w:p>
        </w:tc>
      </w:tr>
      <w:tr w:rsidR="004478DC" w14:paraId="0627E8A3" w14:textId="77777777">
        <w:trPr>
          <w:jc w:val="center"/>
        </w:trPr>
        <w:tc>
          <w:tcPr>
            <w:tcW w:w="1237" w:type="dxa"/>
            <w:vMerge/>
            <w:vAlign w:val="center"/>
          </w:tcPr>
          <w:p w14:paraId="48089816" w14:textId="77777777" w:rsidR="004478DC" w:rsidRDefault="004478DC">
            <w:pPr>
              <w:spacing w:line="400" w:lineRule="exact"/>
              <w:jc w:val="center"/>
              <w:rPr>
                <w:rFonts w:ascii="宋体" w:hAnsi="宋体" w:hint="eastAsia"/>
                <w:szCs w:val="21"/>
              </w:rPr>
            </w:pPr>
          </w:p>
        </w:tc>
        <w:tc>
          <w:tcPr>
            <w:tcW w:w="1899" w:type="dxa"/>
            <w:vMerge/>
            <w:vAlign w:val="center"/>
          </w:tcPr>
          <w:p w14:paraId="0CBF65B4" w14:textId="77777777" w:rsidR="004478DC" w:rsidRDefault="004478DC">
            <w:pPr>
              <w:spacing w:line="400" w:lineRule="exact"/>
              <w:jc w:val="center"/>
              <w:rPr>
                <w:rFonts w:ascii="宋体" w:hAnsi="宋体" w:hint="eastAsia"/>
                <w:szCs w:val="21"/>
              </w:rPr>
            </w:pPr>
          </w:p>
        </w:tc>
        <w:tc>
          <w:tcPr>
            <w:tcW w:w="6333" w:type="dxa"/>
          </w:tcPr>
          <w:p w14:paraId="25AD5879" w14:textId="77777777" w:rsidR="004478DC" w:rsidRDefault="00000000">
            <w:pPr>
              <w:autoSpaceDE w:val="0"/>
              <w:autoSpaceDN w:val="0"/>
              <w:adjustRightInd w:val="0"/>
              <w:snapToGrid w:val="0"/>
              <w:spacing w:line="400" w:lineRule="exact"/>
              <w:ind w:firstLineChars="200" w:firstLine="420"/>
              <w:rPr>
                <w:rFonts w:ascii="宋体" w:hAnsi="宋体" w:hint="eastAsia"/>
                <w:i/>
                <w:szCs w:val="21"/>
              </w:rPr>
            </w:pPr>
            <w:r>
              <w:rPr>
                <w:rFonts w:ascii="宋体" w:hAnsi="宋体" w:hint="eastAsia"/>
                <w:szCs w:val="21"/>
              </w:rPr>
              <w:t>A-12投标文件份数符合第二章“竞选人须知”第3.7.4项的规定，</w:t>
            </w:r>
            <w:r>
              <w:rPr>
                <w:rFonts w:ascii="宋体" w:hAnsi="宋体" w:hint="eastAsia"/>
                <w:kern w:val="0"/>
                <w:szCs w:val="21"/>
              </w:rPr>
              <w:t>否则由评标委员会作否决投标处理。</w:t>
            </w:r>
          </w:p>
        </w:tc>
      </w:tr>
      <w:tr w:rsidR="004478DC" w14:paraId="5DEC1243" w14:textId="77777777">
        <w:trPr>
          <w:jc w:val="center"/>
        </w:trPr>
        <w:tc>
          <w:tcPr>
            <w:tcW w:w="1237" w:type="dxa"/>
            <w:vMerge/>
            <w:vAlign w:val="center"/>
          </w:tcPr>
          <w:p w14:paraId="44145E0D" w14:textId="77777777" w:rsidR="004478DC" w:rsidRDefault="004478DC">
            <w:pPr>
              <w:spacing w:line="400" w:lineRule="exact"/>
              <w:jc w:val="center"/>
              <w:rPr>
                <w:rFonts w:ascii="宋体" w:hAnsi="宋体" w:hint="eastAsia"/>
                <w:szCs w:val="21"/>
              </w:rPr>
            </w:pPr>
          </w:p>
        </w:tc>
        <w:tc>
          <w:tcPr>
            <w:tcW w:w="1899" w:type="dxa"/>
            <w:vMerge/>
            <w:vAlign w:val="center"/>
          </w:tcPr>
          <w:p w14:paraId="5C68F256" w14:textId="77777777" w:rsidR="004478DC" w:rsidRDefault="004478DC">
            <w:pPr>
              <w:spacing w:line="400" w:lineRule="exact"/>
              <w:jc w:val="center"/>
              <w:rPr>
                <w:rFonts w:ascii="宋体" w:hAnsi="宋体" w:hint="eastAsia"/>
                <w:szCs w:val="21"/>
              </w:rPr>
            </w:pPr>
          </w:p>
        </w:tc>
        <w:tc>
          <w:tcPr>
            <w:tcW w:w="6333" w:type="dxa"/>
          </w:tcPr>
          <w:p w14:paraId="4125B05F"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-13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rsidR="004478DC" w14:paraId="4AB977D8" w14:textId="77777777">
        <w:trPr>
          <w:jc w:val="center"/>
        </w:trPr>
        <w:tc>
          <w:tcPr>
            <w:tcW w:w="1237" w:type="dxa"/>
            <w:vMerge/>
            <w:vAlign w:val="center"/>
          </w:tcPr>
          <w:p w14:paraId="448587CE" w14:textId="77777777" w:rsidR="004478DC" w:rsidRDefault="004478DC">
            <w:pPr>
              <w:spacing w:line="400" w:lineRule="exact"/>
              <w:jc w:val="center"/>
              <w:rPr>
                <w:rFonts w:ascii="宋体" w:hAnsi="宋体" w:hint="eastAsia"/>
                <w:szCs w:val="21"/>
              </w:rPr>
            </w:pPr>
          </w:p>
        </w:tc>
        <w:tc>
          <w:tcPr>
            <w:tcW w:w="1899" w:type="dxa"/>
            <w:vMerge/>
            <w:vAlign w:val="center"/>
          </w:tcPr>
          <w:p w14:paraId="51B7C027" w14:textId="77777777" w:rsidR="004478DC" w:rsidRDefault="004478DC">
            <w:pPr>
              <w:spacing w:line="400" w:lineRule="exact"/>
              <w:jc w:val="center"/>
              <w:rPr>
                <w:rFonts w:ascii="宋体" w:hAnsi="宋体" w:hint="eastAsia"/>
                <w:szCs w:val="21"/>
              </w:rPr>
            </w:pPr>
          </w:p>
        </w:tc>
        <w:tc>
          <w:tcPr>
            <w:tcW w:w="6333" w:type="dxa"/>
          </w:tcPr>
          <w:p w14:paraId="11537B9A"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A-14只能有一个有效报价。在招标文件没有规定的情况下，不得提交选择性报价，否则由评标委员会作否决投标处理。</w:t>
            </w:r>
          </w:p>
        </w:tc>
      </w:tr>
      <w:tr w:rsidR="004478DC" w14:paraId="61D36CE1" w14:textId="77777777">
        <w:trPr>
          <w:jc w:val="center"/>
        </w:trPr>
        <w:tc>
          <w:tcPr>
            <w:tcW w:w="1237" w:type="dxa"/>
            <w:vMerge/>
            <w:vAlign w:val="center"/>
          </w:tcPr>
          <w:p w14:paraId="48377C73" w14:textId="77777777" w:rsidR="004478DC" w:rsidRDefault="004478DC">
            <w:pPr>
              <w:spacing w:line="400" w:lineRule="exact"/>
              <w:jc w:val="center"/>
              <w:rPr>
                <w:rFonts w:ascii="宋体" w:hAnsi="宋体" w:hint="eastAsia"/>
                <w:szCs w:val="21"/>
              </w:rPr>
            </w:pPr>
          </w:p>
        </w:tc>
        <w:tc>
          <w:tcPr>
            <w:tcW w:w="1899" w:type="dxa"/>
            <w:vMerge/>
            <w:vAlign w:val="center"/>
          </w:tcPr>
          <w:p w14:paraId="13AE1F99" w14:textId="77777777" w:rsidR="004478DC" w:rsidRDefault="004478DC">
            <w:pPr>
              <w:spacing w:line="400" w:lineRule="exact"/>
              <w:jc w:val="center"/>
              <w:rPr>
                <w:rFonts w:ascii="宋体" w:hAnsi="宋体" w:hint="eastAsia"/>
                <w:szCs w:val="21"/>
              </w:rPr>
            </w:pPr>
          </w:p>
        </w:tc>
        <w:tc>
          <w:tcPr>
            <w:tcW w:w="6333" w:type="dxa"/>
          </w:tcPr>
          <w:p w14:paraId="19FEDF91" w14:textId="77777777" w:rsidR="004478DC" w:rsidRDefault="00000000">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A-15</w:t>
            </w:r>
            <w:r>
              <w:rPr>
                <w:rFonts w:ascii="宋体" w:hAnsi="宋体" w:cs="宋体" w:hint="eastAsia"/>
                <w:kern w:val="0"/>
              </w:rPr>
              <w:t>第六章 竞选文件格式要求法定代表人或其委托代理人签名（或盖章）的须齐全。</w:t>
            </w:r>
            <w:r>
              <w:rPr>
                <w:rFonts w:ascii="宋体" w:hAnsi="宋体" w:cs="宋体" w:hint="eastAsia"/>
                <w:snapToGrid w:val="0"/>
                <w:kern w:val="0"/>
                <w:szCs w:val="21"/>
              </w:rPr>
              <w:t>若投标单位为联合体，则联合体协议书中各联合体各成员单位签名（或盖章）须齐全，联合体协议书以外的</w:t>
            </w:r>
            <w:r>
              <w:rPr>
                <w:rFonts w:ascii="宋体" w:hAnsi="宋体" w:cs="宋体" w:hint="eastAsia"/>
                <w:kern w:val="0"/>
              </w:rPr>
              <w:t>投标文件格式中，要求</w:t>
            </w:r>
            <w:r>
              <w:rPr>
                <w:rFonts w:ascii="宋体" w:hAnsi="宋体" w:cs="宋体" w:hint="eastAsia"/>
                <w:snapToGrid w:val="0"/>
                <w:kern w:val="0"/>
                <w:szCs w:val="21"/>
              </w:rPr>
              <w:t>联合体牵头人</w:t>
            </w:r>
            <w:r>
              <w:rPr>
                <w:rFonts w:ascii="宋体" w:hAnsi="宋体" w:cs="宋体" w:hint="eastAsia"/>
                <w:kern w:val="0"/>
              </w:rPr>
              <w:t>法定代表人或其委托代理人签名（或盖章）的须齐全</w:t>
            </w:r>
            <w:r>
              <w:rPr>
                <w:rFonts w:ascii="宋体" w:hAnsi="宋体" w:hint="eastAsia"/>
                <w:szCs w:val="21"/>
              </w:rPr>
              <w:t>，否则由评标委员会作否决投标处理。</w:t>
            </w:r>
          </w:p>
        </w:tc>
      </w:tr>
      <w:tr w:rsidR="004478DC" w14:paraId="770A6C80" w14:textId="77777777">
        <w:trPr>
          <w:jc w:val="center"/>
        </w:trPr>
        <w:tc>
          <w:tcPr>
            <w:tcW w:w="1237" w:type="dxa"/>
            <w:vMerge/>
            <w:vAlign w:val="center"/>
          </w:tcPr>
          <w:p w14:paraId="0704DE37" w14:textId="77777777" w:rsidR="004478DC" w:rsidRDefault="004478DC">
            <w:pPr>
              <w:spacing w:line="400" w:lineRule="exact"/>
              <w:jc w:val="center"/>
              <w:rPr>
                <w:rFonts w:ascii="宋体" w:hAnsi="宋体" w:hint="eastAsia"/>
                <w:szCs w:val="21"/>
              </w:rPr>
            </w:pPr>
          </w:p>
        </w:tc>
        <w:tc>
          <w:tcPr>
            <w:tcW w:w="1899" w:type="dxa"/>
            <w:vMerge/>
            <w:vAlign w:val="center"/>
          </w:tcPr>
          <w:p w14:paraId="60CD9BBA" w14:textId="77777777" w:rsidR="004478DC" w:rsidRDefault="004478DC">
            <w:pPr>
              <w:spacing w:line="400" w:lineRule="exact"/>
              <w:jc w:val="center"/>
              <w:rPr>
                <w:rFonts w:ascii="宋体" w:hAnsi="宋体" w:hint="eastAsia"/>
                <w:szCs w:val="21"/>
              </w:rPr>
            </w:pPr>
          </w:p>
        </w:tc>
        <w:tc>
          <w:tcPr>
            <w:tcW w:w="6333" w:type="dxa"/>
          </w:tcPr>
          <w:p w14:paraId="4ADC0DCE"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A-16竞选人法定代表人的委托代理人有法定代表人签署的授权委托书和竞选人为其缴纳的养老保险证明材料，否则由评标委员会作否决投标处理。</w:t>
            </w:r>
          </w:p>
        </w:tc>
      </w:tr>
      <w:tr w:rsidR="004478DC" w14:paraId="6CA4155D" w14:textId="77777777">
        <w:trPr>
          <w:jc w:val="center"/>
        </w:trPr>
        <w:tc>
          <w:tcPr>
            <w:tcW w:w="1237" w:type="dxa"/>
            <w:vMerge/>
            <w:vAlign w:val="center"/>
          </w:tcPr>
          <w:p w14:paraId="65F17471" w14:textId="77777777" w:rsidR="004478DC" w:rsidRDefault="004478DC">
            <w:pPr>
              <w:spacing w:line="400" w:lineRule="exact"/>
              <w:jc w:val="center"/>
              <w:rPr>
                <w:rFonts w:ascii="宋体" w:hAnsi="宋体" w:hint="eastAsia"/>
                <w:szCs w:val="21"/>
              </w:rPr>
            </w:pPr>
          </w:p>
        </w:tc>
        <w:tc>
          <w:tcPr>
            <w:tcW w:w="1899" w:type="dxa"/>
            <w:vMerge w:val="restart"/>
            <w:vAlign w:val="center"/>
          </w:tcPr>
          <w:p w14:paraId="7B0CFC52" w14:textId="77777777" w:rsidR="004478DC" w:rsidRDefault="00000000">
            <w:pPr>
              <w:spacing w:line="400" w:lineRule="exact"/>
              <w:jc w:val="center"/>
              <w:rPr>
                <w:rFonts w:ascii="宋体" w:hAnsi="宋体" w:hint="eastAsia"/>
                <w:szCs w:val="21"/>
              </w:rPr>
            </w:pPr>
            <w:r>
              <w:rPr>
                <w:rFonts w:ascii="宋体" w:hAnsi="宋体" w:hint="eastAsia"/>
                <w:szCs w:val="21"/>
              </w:rPr>
              <w:t>响应性评审</w:t>
            </w:r>
          </w:p>
        </w:tc>
        <w:tc>
          <w:tcPr>
            <w:tcW w:w="6333" w:type="dxa"/>
            <w:vAlign w:val="center"/>
          </w:tcPr>
          <w:p w14:paraId="3C38DDDC"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A-17</w:t>
            </w:r>
            <w:r>
              <w:rPr>
                <w:rFonts w:ascii="宋体" w:hAnsi="宋体" w:cs="宋体" w:hint="eastAsia"/>
                <w:szCs w:val="21"/>
              </w:rPr>
              <w:t>投标总报价必须与已标价工程量清单总报价一致</w:t>
            </w:r>
            <w:r>
              <w:rPr>
                <w:rFonts w:ascii="宋体" w:hAnsi="宋体" w:hint="eastAsia"/>
                <w:szCs w:val="21"/>
              </w:rPr>
              <w:t>，否则由评标委员会作否决投标处理。</w:t>
            </w:r>
          </w:p>
        </w:tc>
      </w:tr>
      <w:tr w:rsidR="004478DC" w14:paraId="5A45BDFB" w14:textId="77777777">
        <w:trPr>
          <w:jc w:val="center"/>
        </w:trPr>
        <w:tc>
          <w:tcPr>
            <w:tcW w:w="1237" w:type="dxa"/>
            <w:vMerge/>
            <w:vAlign w:val="center"/>
          </w:tcPr>
          <w:p w14:paraId="6DD485D2" w14:textId="77777777" w:rsidR="004478DC" w:rsidRDefault="004478DC">
            <w:pPr>
              <w:spacing w:line="400" w:lineRule="exact"/>
              <w:jc w:val="center"/>
              <w:rPr>
                <w:rFonts w:ascii="宋体" w:hAnsi="宋体" w:hint="eastAsia"/>
                <w:szCs w:val="21"/>
              </w:rPr>
            </w:pPr>
          </w:p>
        </w:tc>
        <w:tc>
          <w:tcPr>
            <w:tcW w:w="1899" w:type="dxa"/>
            <w:vMerge/>
            <w:vAlign w:val="center"/>
          </w:tcPr>
          <w:p w14:paraId="0D1EBF01" w14:textId="77777777" w:rsidR="004478DC" w:rsidRDefault="004478DC">
            <w:pPr>
              <w:spacing w:line="400" w:lineRule="exact"/>
              <w:jc w:val="center"/>
              <w:rPr>
                <w:rFonts w:ascii="宋体" w:hAnsi="宋体" w:hint="eastAsia"/>
                <w:szCs w:val="21"/>
              </w:rPr>
            </w:pPr>
          </w:p>
        </w:tc>
        <w:tc>
          <w:tcPr>
            <w:tcW w:w="6333" w:type="dxa"/>
            <w:vAlign w:val="center"/>
          </w:tcPr>
          <w:p w14:paraId="6F924AA0"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A-18投标总报价不得高于比选人公布的投标总报价最高限价，否则由评标委员会作否决投标处理。</w:t>
            </w:r>
          </w:p>
        </w:tc>
      </w:tr>
      <w:tr w:rsidR="004478DC" w14:paraId="0DA6E33E" w14:textId="77777777">
        <w:trPr>
          <w:jc w:val="center"/>
        </w:trPr>
        <w:tc>
          <w:tcPr>
            <w:tcW w:w="1237" w:type="dxa"/>
            <w:vMerge/>
            <w:vAlign w:val="center"/>
          </w:tcPr>
          <w:p w14:paraId="409628B7" w14:textId="77777777" w:rsidR="004478DC" w:rsidRDefault="004478DC">
            <w:pPr>
              <w:spacing w:line="400" w:lineRule="exact"/>
              <w:jc w:val="center"/>
              <w:rPr>
                <w:rFonts w:ascii="宋体" w:hAnsi="宋体" w:hint="eastAsia"/>
                <w:szCs w:val="21"/>
              </w:rPr>
            </w:pPr>
          </w:p>
        </w:tc>
        <w:tc>
          <w:tcPr>
            <w:tcW w:w="1899" w:type="dxa"/>
            <w:vMerge/>
            <w:vAlign w:val="center"/>
          </w:tcPr>
          <w:p w14:paraId="5BA4C8D9" w14:textId="77777777" w:rsidR="004478DC" w:rsidRDefault="004478DC">
            <w:pPr>
              <w:spacing w:line="400" w:lineRule="exact"/>
              <w:jc w:val="center"/>
              <w:rPr>
                <w:rFonts w:ascii="宋体" w:hAnsi="宋体" w:hint="eastAsia"/>
                <w:szCs w:val="21"/>
              </w:rPr>
            </w:pPr>
          </w:p>
        </w:tc>
        <w:tc>
          <w:tcPr>
            <w:tcW w:w="6333" w:type="dxa"/>
            <w:vAlign w:val="center"/>
          </w:tcPr>
          <w:p w14:paraId="5BBA1AE6"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A-19投标总报价低于最高限价85%的，竞选人应在编制投标文件时，在投标函部分中递交低价风险担保提交承诺书，承诺书格式详见第六章竞选文件格式否则由评标委员会作否决投标处理。</w:t>
            </w:r>
          </w:p>
        </w:tc>
      </w:tr>
      <w:tr w:rsidR="004478DC" w14:paraId="763D02FA" w14:textId="77777777">
        <w:trPr>
          <w:jc w:val="center"/>
        </w:trPr>
        <w:tc>
          <w:tcPr>
            <w:tcW w:w="1237" w:type="dxa"/>
            <w:vMerge/>
            <w:vAlign w:val="center"/>
          </w:tcPr>
          <w:p w14:paraId="56687466" w14:textId="77777777" w:rsidR="004478DC" w:rsidRDefault="004478DC">
            <w:pPr>
              <w:spacing w:line="400" w:lineRule="exact"/>
              <w:jc w:val="center"/>
              <w:rPr>
                <w:rFonts w:ascii="宋体" w:hAnsi="宋体" w:hint="eastAsia"/>
                <w:szCs w:val="21"/>
              </w:rPr>
            </w:pPr>
          </w:p>
        </w:tc>
        <w:tc>
          <w:tcPr>
            <w:tcW w:w="1899" w:type="dxa"/>
            <w:vMerge/>
            <w:vAlign w:val="center"/>
          </w:tcPr>
          <w:p w14:paraId="004653B6" w14:textId="77777777" w:rsidR="004478DC" w:rsidRDefault="004478DC">
            <w:pPr>
              <w:spacing w:line="400" w:lineRule="exact"/>
              <w:jc w:val="center"/>
              <w:rPr>
                <w:rFonts w:ascii="宋体" w:hAnsi="宋体" w:hint="eastAsia"/>
                <w:szCs w:val="21"/>
              </w:rPr>
            </w:pPr>
          </w:p>
        </w:tc>
        <w:tc>
          <w:tcPr>
            <w:tcW w:w="6333" w:type="dxa"/>
            <w:vAlign w:val="center"/>
          </w:tcPr>
          <w:p w14:paraId="25061AC0"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A-20暂列金额、暂估价、安全文明施工费等暂定金额必须按照招标文件给定的金额填报，否则由评标委员会作否决投标处理。</w:t>
            </w:r>
          </w:p>
        </w:tc>
      </w:tr>
      <w:tr w:rsidR="004478DC" w14:paraId="3BA1EFD8" w14:textId="77777777">
        <w:trPr>
          <w:jc w:val="center"/>
        </w:trPr>
        <w:tc>
          <w:tcPr>
            <w:tcW w:w="1237" w:type="dxa"/>
            <w:vMerge/>
            <w:vAlign w:val="center"/>
          </w:tcPr>
          <w:p w14:paraId="1DA82722" w14:textId="77777777" w:rsidR="004478DC" w:rsidRDefault="004478DC">
            <w:pPr>
              <w:spacing w:line="400" w:lineRule="exact"/>
              <w:jc w:val="center"/>
              <w:rPr>
                <w:rFonts w:ascii="宋体" w:hAnsi="宋体" w:hint="eastAsia"/>
                <w:szCs w:val="21"/>
              </w:rPr>
            </w:pPr>
          </w:p>
        </w:tc>
        <w:tc>
          <w:tcPr>
            <w:tcW w:w="1899" w:type="dxa"/>
            <w:vMerge/>
            <w:vAlign w:val="center"/>
          </w:tcPr>
          <w:p w14:paraId="56F215FF" w14:textId="77777777" w:rsidR="004478DC" w:rsidRDefault="004478DC">
            <w:pPr>
              <w:spacing w:line="400" w:lineRule="exact"/>
              <w:jc w:val="center"/>
              <w:rPr>
                <w:rFonts w:ascii="宋体" w:hAnsi="宋体" w:hint="eastAsia"/>
                <w:szCs w:val="21"/>
              </w:rPr>
            </w:pPr>
          </w:p>
        </w:tc>
        <w:tc>
          <w:tcPr>
            <w:tcW w:w="6333" w:type="dxa"/>
            <w:vAlign w:val="center"/>
          </w:tcPr>
          <w:p w14:paraId="2042BEE4"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A-21投标内容符合第二章“竞选人须知”第1.3.1项规定，否则由评标委员会作否决投标处理。</w:t>
            </w:r>
          </w:p>
        </w:tc>
      </w:tr>
      <w:tr w:rsidR="004478DC" w14:paraId="6FDCA333" w14:textId="77777777">
        <w:trPr>
          <w:jc w:val="center"/>
        </w:trPr>
        <w:tc>
          <w:tcPr>
            <w:tcW w:w="1237" w:type="dxa"/>
            <w:vMerge/>
            <w:vAlign w:val="center"/>
          </w:tcPr>
          <w:p w14:paraId="4E7B0217" w14:textId="77777777" w:rsidR="004478DC" w:rsidRDefault="004478DC">
            <w:pPr>
              <w:spacing w:line="400" w:lineRule="exact"/>
              <w:jc w:val="center"/>
              <w:rPr>
                <w:rFonts w:ascii="宋体" w:hAnsi="宋体" w:hint="eastAsia"/>
                <w:szCs w:val="21"/>
              </w:rPr>
            </w:pPr>
          </w:p>
        </w:tc>
        <w:tc>
          <w:tcPr>
            <w:tcW w:w="1899" w:type="dxa"/>
            <w:vMerge/>
            <w:vAlign w:val="center"/>
          </w:tcPr>
          <w:p w14:paraId="600C1747" w14:textId="77777777" w:rsidR="004478DC" w:rsidRDefault="004478DC">
            <w:pPr>
              <w:spacing w:line="400" w:lineRule="exact"/>
              <w:jc w:val="center"/>
              <w:rPr>
                <w:rFonts w:ascii="宋体" w:hAnsi="宋体" w:hint="eastAsia"/>
                <w:szCs w:val="21"/>
              </w:rPr>
            </w:pPr>
          </w:p>
        </w:tc>
        <w:tc>
          <w:tcPr>
            <w:tcW w:w="6333" w:type="dxa"/>
            <w:vAlign w:val="center"/>
          </w:tcPr>
          <w:p w14:paraId="4AE5E059"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A-22工期符合第二章“竞选人须知”第1.3.2项规定，否则由评标委员会作否决投标处理。</w:t>
            </w:r>
          </w:p>
        </w:tc>
      </w:tr>
      <w:tr w:rsidR="004478DC" w14:paraId="00804638" w14:textId="77777777">
        <w:trPr>
          <w:jc w:val="center"/>
        </w:trPr>
        <w:tc>
          <w:tcPr>
            <w:tcW w:w="1237" w:type="dxa"/>
            <w:vMerge/>
            <w:vAlign w:val="center"/>
          </w:tcPr>
          <w:p w14:paraId="7E6DD8CE" w14:textId="77777777" w:rsidR="004478DC" w:rsidRDefault="004478DC">
            <w:pPr>
              <w:spacing w:line="400" w:lineRule="exact"/>
              <w:jc w:val="center"/>
              <w:rPr>
                <w:rFonts w:ascii="宋体" w:hAnsi="宋体" w:hint="eastAsia"/>
                <w:szCs w:val="21"/>
              </w:rPr>
            </w:pPr>
          </w:p>
        </w:tc>
        <w:tc>
          <w:tcPr>
            <w:tcW w:w="1899" w:type="dxa"/>
            <w:vMerge/>
            <w:vAlign w:val="center"/>
          </w:tcPr>
          <w:p w14:paraId="57234BA6" w14:textId="77777777" w:rsidR="004478DC" w:rsidRDefault="004478DC">
            <w:pPr>
              <w:spacing w:line="400" w:lineRule="exact"/>
              <w:jc w:val="center"/>
              <w:rPr>
                <w:rFonts w:ascii="宋体" w:hAnsi="宋体" w:hint="eastAsia"/>
                <w:szCs w:val="21"/>
              </w:rPr>
            </w:pPr>
          </w:p>
        </w:tc>
        <w:tc>
          <w:tcPr>
            <w:tcW w:w="6333" w:type="dxa"/>
            <w:vAlign w:val="center"/>
          </w:tcPr>
          <w:p w14:paraId="001A000B"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A-23工程质量符合第二章“竞选人须知”第1.3.3项规定，否则由评标委员会作否决投标处理。</w:t>
            </w:r>
          </w:p>
        </w:tc>
      </w:tr>
      <w:tr w:rsidR="004478DC" w14:paraId="6B2018F5" w14:textId="77777777">
        <w:trPr>
          <w:jc w:val="center"/>
        </w:trPr>
        <w:tc>
          <w:tcPr>
            <w:tcW w:w="1237" w:type="dxa"/>
            <w:vMerge/>
            <w:vAlign w:val="center"/>
          </w:tcPr>
          <w:p w14:paraId="541289DE" w14:textId="77777777" w:rsidR="004478DC" w:rsidRDefault="004478DC">
            <w:pPr>
              <w:spacing w:line="400" w:lineRule="exact"/>
              <w:jc w:val="center"/>
              <w:rPr>
                <w:rFonts w:ascii="宋体" w:hAnsi="宋体" w:hint="eastAsia"/>
                <w:szCs w:val="21"/>
              </w:rPr>
            </w:pPr>
          </w:p>
        </w:tc>
        <w:tc>
          <w:tcPr>
            <w:tcW w:w="1899" w:type="dxa"/>
            <w:vMerge/>
            <w:vAlign w:val="center"/>
          </w:tcPr>
          <w:p w14:paraId="663FE259" w14:textId="77777777" w:rsidR="004478DC" w:rsidRDefault="004478DC">
            <w:pPr>
              <w:spacing w:line="400" w:lineRule="exact"/>
              <w:jc w:val="center"/>
              <w:rPr>
                <w:rFonts w:ascii="宋体" w:hAnsi="宋体" w:hint="eastAsia"/>
                <w:szCs w:val="21"/>
              </w:rPr>
            </w:pPr>
          </w:p>
        </w:tc>
        <w:tc>
          <w:tcPr>
            <w:tcW w:w="6333" w:type="dxa"/>
            <w:vAlign w:val="center"/>
          </w:tcPr>
          <w:p w14:paraId="3BDB678B"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A-24投标有效期符合第二章“竞选人须知”第3.3.1项规定，否则由评标委员会作否决投标处理。</w:t>
            </w:r>
          </w:p>
        </w:tc>
      </w:tr>
      <w:tr w:rsidR="004478DC" w14:paraId="329CCCF5" w14:textId="77777777">
        <w:trPr>
          <w:jc w:val="center"/>
        </w:trPr>
        <w:tc>
          <w:tcPr>
            <w:tcW w:w="1237" w:type="dxa"/>
            <w:vMerge/>
            <w:vAlign w:val="center"/>
          </w:tcPr>
          <w:p w14:paraId="496A6A8F" w14:textId="77777777" w:rsidR="004478DC" w:rsidRDefault="004478DC">
            <w:pPr>
              <w:spacing w:line="400" w:lineRule="exact"/>
              <w:jc w:val="center"/>
              <w:rPr>
                <w:rFonts w:ascii="宋体" w:hAnsi="宋体" w:hint="eastAsia"/>
                <w:szCs w:val="21"/>
              </w:rPr>
            </w:pPr>
          </w:p>
        </w:tc>
        <w:tc>
          <w:tcPr>
            <w:tcW w:w="1899" w:type="dxa"/>
            <w:vMerge/>
            <w:vAlign w:val="center"/>
          </w:tcPr>
          <w:p w14:paraId="1286DE06" w14:textId="77777777" w:rsidR="004478DC" w:rsidRDefault="004478DC">
            <w:pPr>
              <w:spacing w:line="400" w:lineRule="exact"/>
              <w:jc w:val="center"/>
              <w:rPr>
                <w:rFonts w:ascii="宋体" w:hAnsi="宋体" w:hint="eastAsia"/>
                <w:szCs w:val="21"/>
              </w:rPr>
            </w:pPr>
          </w:p>
        </w:tc>
        <w:tc>
          <w:tcPr>
            <w:tcW w:w="6333" w:type="dxa"/>
            <w:vAlign w:val="center"/>
          </w:tcPr>
          <w:p w14:paraId="5B003923"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A-25竞选人</w:t>
            </w:r>
            <w:r>
              <w:rPr>
                <w:rFonts w:ascii="宋体" w:hAnsi="宋体"/>
                <w:szCs w:val="21"/>
              </w:rPr>
              <w:t>应按</w:t>
            </w:r>
            <w:r>
              <w:rPr>
                <w:rFonts w:ascii="宋体" w:hAnsi="宋体" w:hint="eastAsia"/>
                <w:szCs w:val="21"/>
              </w:rPr>
              <w:t>竞选人须知前附表第3.4款的</w:t>
            </w:r>
            <w:r>
              <w:rPr>
                <w:rFonts w:ascii="宋体" w:hAnsi="宋体"/>
                <w:szCs w:val="21"/>
              </w:rPr>
              <w:t>规定递交投标保证金，并作为其投标文件的组成部分</w:t>
            </w:r>
            <w:r>
              <w:rPr>
                <w:rFonts w:ascii="宋体" w:hAnsi="宋体" w:hint="eastAsia"/>
                <w:szCs w:val="21"/>
              </w:rPr>
              <w:t>，</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4478DC" w14:paraId="1CC586AE" w14:textId="77777777">
        <w:trPr>
          <w:jc w:val="center"/>
        </w:trPr>
        <w:tc>
          <w:tcPr>
            <w:tcW w:w="1237" w:type="dxa"/>
            <w:vMerge/>
            <w:vAlign w:val="center"/>
          </w:tcPr>
          <w:p w14:paraId="446F934B" w14:textId="77777777" w:rsidR="004478DC" w:rsidRDefault="004478DC">
            <w:pPr>
              <w:spacing w:line="400" w:lineRule="exact"/>
              <w:jc w:val="center"/>
              <w:rPr>
                <w:rFonts w:ascii="宋体" w:hAnsi="宋体" w:hint="eastAsia"/>
                <w:szCs w:val="21"/>
              </w:rPr>
            </w:pPr>
          </w:p>
        </w:tc>
        <w:tc>
          <w:tcPr>
            <w:tcW w:w="1899" w:type="dxa"/>
            <w:vMerge/>
            <w:vAlign w:val="center"/>
          </w:tcPr>
          <w:p w14:paraId="0772783F" w14:textId="77777777" w:rsidR="004478DC" w:rsidRDefault="004478DC">
            <w:pPr>
              <w:spacing w:line="400" w:lineRule="exact"/>
              <w:jc w:val="center"/>
              <w:rPr>
                <w:rFonts w:ascii="宋体" w:hAnsi="宋体" w:hint="eastAsia"/>
                <w:szCs w:val="21"/>
              </w:rPr>
            </w:pPr>
          </w:p>
        </w:tc>
        <w:tc>
          <w:tcPr>
            <w:tcW w:w="6333" w:type="dxa"/>
            <w:vAlign w:val="center"/>
          </w:tcPr>
          <w:p w14:paraId="4D7BADC0"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A-26符合第四章“合同条款及格式”规定，投标文件不应附有比选人不能接受的条件，否则由评标委员会作否决投标处理。（由竞选人承诺，承诺书格式详见第六章竞选文件格式。）</w:t>
            </w:r>
          </w:p>
        </w:tc>
      </w:tr>
      <w:tr w:rsidR="004478DC" w14:paraId="758EAC58" w14:textId="77777777">
        <w:trPr>
          <w:jc w:val="center"/>
        </w:trPr>
        <w:tc>
          <w:tcPr>
            <w:tcW w:w="1237" w:type="dxa"/>
            <w:vMerge/>
            <w:vAlign w:val="center"/>
          </w:tcPr>
          <w:p w14:paraId="60CC7236" w14:textId="77777777" w:rsidR="004478DC" w:rsidRDefault="004478DC">
            <w:pPr>
              <w:spacing w:line="400" w:lineRule="exact"/>
              <w:jc w:val="center"/>
              <w:rPr>
                <w:rFonts w:ascii="宋体" w:hAnsi="宋体" w:hint="eastAsia"/>
                <w:szCs w:val="21"/>
              </w:rPr>
            </w:pPr>
          </w:p>
        </w:tc>
        <w:tc>
          <w:tcPr>
            <w:tcW w:w="1899" w:type="dxa"/>
            <w:vMerge/>
            <w:vAlign w:val="center"/>
          </w:tcPr>
          <w:p w14:paraId="1E4679E1" w14:textId="77777777" w:rsidR="004478DC" w:rsidRDefault="004478DC">
            <w:pPr>
              <w:spacing w:line="400" w:lineRule="exact"/>
              <w:jc w:val="center"/>
              <w:rPr>
                <w:rFonts w:ascii="宋体" w:hAnsi="宋体" w:hint="eastAsia"/>
                <w:szCs w:val="21"/>
              </w:rPr>
            </w:pPr>
          </w:p>
        </w:tc>
        <w:tc>
          <w:tcPr>
            <w:tcW w:w="6333" w:type="dxa"/>
            <w:vAlign w:val="center"/>
          </w:tcPr>
          <w:p w14:paraId="10BE74AC"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A-27符合第七章“技术标准和要求”规定。否则由评标委员会作否决投标处理（如有）。（由竞选人承诺。）</w:t>
            </w:r>
          </w:p>
        </w:tc>
      </w:tr>
      <w:tr w:rsidR="004478DC" w14:paraId="1A427909" w14:textId="77777777">
        <w:trPr>
          <w:jc w:val="center"/>
        </w:trPr>
        <w:tc>
          <w:tcPr>
            <w:tcW w:w="1237" w:type="dxa"/>
            <w:vMerge/>
            <w:vAlign w:val="center"/>
          </w:tcPr>
          <w:p w14:paraId="7D769F34" w14:textId="77777777" w:rsidR="004478DC" w:rsidRDefault="004478DC">
            <w:pPr>
              <w:spacing w:line="400" w:lineRule="exact"/>
              <w:jc w:val="center"/>
              <w:rPr>
                <w:rFonts w:ascii="宋体" w:hAnsi="宋体" w:hint="eastAsia"/>
                <w:szCs w:val="21"/>
              </w:rPr>
            </w:pPr>
          </w:p>
        </w:tc>
        <w:tc>
          <w:tcPr>
            <w:tcW w:w="1899" w:type="dxa"/>
            <w:vMerge/>
            <w:vAlign w:val="center"/>
          </w:tcPr>
          <w:p w14:paraId="4AC69C2E" w14:textId="77777777" w:rsidR="004478DC" w:rsidRDefault="004478DC">
            <w:pPr>
              <w:spacing w:line="400" w:lineRule="exact"/>
              <w:jc w:val="center"/>
              <w:rPr>
                <w:rFonts w:ascii="宋体" w:hAnsi="宋体" w:hint="eastAsia"/>
                <w:szCs w:val="21"/>
              </w:rPr>
            </w:pPr>
          </w:p>
        </w:tc>
        <w:tc>
          <w:tcPr>
            <w:tcW w:w="6333" w:type="dxa"/>
            <w:vAlign w:val="center"/>
          </w:tcPr>
          <w:p w14:paraId="40626827"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A-28竞选人提供的关于已标价工程量清单的承诺符合招标文件的要求，</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4478DC" w14:paraId="6AC5DF87" w14:textId="77777777">
        <w:trPr>
          <w:jc w:val="center"/>
        </w:trPr>
        <w:tc>
          <w:tcPr>
            <w:tcW w:w="1237" w:type="dxa"/>
            <w:vMerge/>
            <w:vAlign w:val="center"/>
          </w:tcPr>
          <w:p w14:paraId="032A1215" w14:textId="77777777" w:rsidR="004478DC" w:rsidRDefault="004478DC">
            <w:pPr>
              <w:spacing w:line="400" w:lineRule="exact"/>
              <w:jc w:val="center"/>
              <w:rPr>
                <w:rFonts w:ascii="宋体" w:hAnsi="宋体" w:hint="eastAsia"/>
                <w:szCs w:val="21"/>
              </w:rPr>
            </w:pPr>
          </w:p>
        </w:tc>
        <w:tc>
          <w:tcPr>
            <w:tcW w:w="1899" w:type="dxa"/>
            <w:vMerge/>
            <w:vAlign w:val="center"/>
          </w:tcPr>
          <w:p w14:paraId="000471DF" w14:textId="77777777" w:rsidR="004478DC" w:rsidRDefault="004478DC">
            <w:pPr>
              <w:spacing w:line="400" w:lineRule="exact"/>
              <w:jc w:val="center"/>
              <w:rPr>
                <w:rFonts w:ascii="宋体" w:hAnsi="宋体" w:hint="eastAsia"/>
                <w:szCs w:val="21"/>
              </w:rPr>
            </w:pPr>
          </w:p>
        </w:tc>
        <w:tc>
          <w:tcPr>
            <w:tcW w:w="6333" w:type="dxa"/>
            <w:vAlign w:val="center"/>
          </w:tcPr>
          <w:p w14:paraId="45911B01"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A-29投标报价有算术错误的，按照第三章“评标办法”第3.2.3项规定执行，否则由评标委员会作否决投标处理。</w:t>
            </w:r>
          </w:p>
        </w:tc>
      </w:tr>
      <w:tr w:rsidR="004478DC" w14:paraId="131551FE" w14:textId="77777777">
        <w:trPr>
          <w:jc w:val="center"/>
        </w:trPr>
        <w:tc>
          <w:tcPr>
            <w:tcW w:w="1237" w:type="dxa"/>
            <w:vMerge/>
            <w:vAlign w:val="center"/>
          </w:tcPr>
          <w:p w14:paraId="441D3C39" w14:textId="77777777" w:rsidR="004478DC" w:rsidRDefault="004478DC">
            <w:pPr>
              <w:spacing w:line="400" w:lineRule="exact"/>
              <w:jc w:val="center"/>
              <w:rPr>
                <w:rFonts w:ascii="宋体" w:hAnsi="宋体" w:hint="eastAsia"/>
                <w:szCs w:val="21"/>
              </w:rPr>
            </w:pPr>
          </w:p>
        </w:tc>
        <w:tc>
          <w:tcPr>
            <w:tcW w:w="1899" w:type="dxa"/>
            <w:vMerge/>
            <w:vAlign w:val="center"/>
          </w:tcPr>
          <w:p w14:paraId="309C2C0D" w14:textId="77777777" w:rsidR="004478DC" w:rsidRDefault="004478DC">
            <w:pPr>
              <w:spacing w:line="400" w:lineRule="exact"/>
              <w:jc w:val="center"/>
              <w:rPr>
                <w:rFonts w:ascii="宋体" w:hAnsi="宋体" w:hint="eastAsia"/>
                <w:szCs w:val="21"/>
              </w:rPr>
            </w:pPr>
          </w:p>
        </w:tc>
        <w:tc>
          <w:tcPr>
            <w:tcW w:w="6333" w:type="dxa"/>
            <w:vAlign w:val="center"/>
          </w:tcPr>
          <w:p w14:paraId="7252C44A"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A-30竞选人有以下情形之一的，其投标文件由评标委员会</w:t>
            </w:r>
            <w:r>
              <w:rPr>
                <w:rFonts w:ascii="宋体" w:hAnsi="宋体"/>
                <w:szCs w:val="21"/>
              </w:rPr>
              <w:t>作否决投标处理</w:t>
            </w:r>
            <w:r>
              <w:rPr>
                <w:rFonts w:ascii="宋体" w:hAnsi="宋体" w:hint="eastAsia"/>
                <w:szCs w:val="21"/>
              </w:rPr>
              <w:t>：</w:t>
            </w:r>
          </w:p>
          <w:p w14:paraId="6C41355B"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1.第二章“竞选人须知”第1.4.3项规定的任何一种情形的；</w:t>
            </w:r>
          </w:p>
          <w:p w14:paraId="1CA8C23F"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2.本次投标有串通投标、弄虚作假等违反招投标相关法律、法规的行为的；</w:t>
            </w:r>
          </w:p>
          <w:p w14:paraId="1130AACE"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3.拒绝按评标委员会要求澄清、说明或补正的。</w:t>
            </w:r>
          </w:p>
        </w:tc>
      </w:tr>
      <w:tr w:rsidR="004478DC" w14:paraId="2E303F93" w14:textId="77777777">
        <w:trPr>
          <w:jc w:val="center"/>
        </w:trPr>
        <w:tc>
          <w:tcPr>
            <w:tcW w:w="1237" w:type="dxa"/>
            <w:vAlign w:val="center"/>
          </w:tcPr>
          <w:p w14:paraId="33F736BF" w14:textId="77777777" w:rsidR="004478DC" w:rsidRDefault="00000000">
            <w:pPr>
              <w:spacing w:line="400" w:lineRule="exact"/>
              <w:jc w:val="center"/>
              <w:rPr>
                <w:rFonts w:ascii="宋体" w:hAnsi="宋体" w:hint="eastAsia"/>
                <w:szCs w:val="21"/>
              </w:rPr>
            </w:pPr>
            <w:r>
              <w:rPr>
                <w:rFonts w:ascii="宋体" w:hAnsi="宋体"/>
                <w:szCs w:val="21"/>
              </w:rPr>
              <w:t>其他</w:t>
            </w:r>
          </w:p>
        </w:tc>
        <w:tc>
          <w:tcPr>
            <w:tcW w:w="1899" w:type="dxa"/>
            <w:vAlign w:val="center"/>
          </w:tcPr>
          <w:p w14:paraId="2DFBFD14" w14:textId="77777777" w:rsidR="004478DC" w:rsidRDefault="004478DC">
            <w:pPr>
              <w:spacing w:line="400" w:lineRule="exact"/>
              <w:jc w:val="center"/>
              <w:rPr>
                <w:rFonts w:ascii="宋体" w:hAnsi="宋体" w:hint="eastAsia"/>
                <w:szCs w:val="21"/>
              </w:rPr>
            </w:pPr>
          </w:p>
        </w:tc>
        <w:tc>
          <w:tcPr>
            <w:tcW w:w="6333" w:type="dxa"/>
          </w:tcPr>
          <w:p w14:paraId="3728AAE1" w14:textId="77777777" w:rsidR="004478DC" w:rsidRDefault="00000000">
            <w:pPr>
              <w:spacing w:line="400" w:lineRule="exact"/>
              <w:ind w:firstLineChars="200" w:firstLine="420"/>
              <w:rPr>
                <w:rFonts w:ascii="宋体" w:hAnsi="宋体" w:hint="eastAsia"/>
                <w:i/>
                <w:szCs w:val="21"/>
              </w:rPr>
            </w:pPr>
            <w:r>
              <w:rPr>
                <w:rFonts w:ascii="宋体" w:hAnsi="宋体" w:hint="eastAsia"/>
                <w:i/>
                <w:szCs w:val="21"/>
              </w:rPr>
              <w:t>/</w:t>
            </w:r>
          </w:p>
        </w:tc>
      </w:tr>
    </w:tbl>
    <w:p w14:paraId="0C03A8F9" w14:textId="77777777" w:rsidR="004478DC" w:rsidRDefault="004478DC">
      <w:pPr>
        <w:spacing w:line="480" w:lineRule="auto"/>
        <w:jc w:val="left"/>
        <w:rPr>
          <w:rFonts w:ascii="宋体" w:hAnsi="宋体" w:hint="eastAsia"/>
          <w:kern w:val="0"/>
          <w:sz w:val="24"/>
        </w:rPr>
      </w:pPr>
    </w:p>
    <w:p w14:paraId="0375FF46" w14:textId="77777777" w:rsidR="004478DC" w:rsidRDefault="004478DC">
      <w:pPr>
        <w:autoSpaceDE w:val="0"/>
        <w:autoSpaceDN w:val="0"/>
        <w:adjustRightInd w:val="0"/>
        <w:snapToGrid w:val="0"/>
        <w:spacing w:line="360" w:lineRule="auto"/>
        <w:jc w:val="left"/>
        <w:rPr>
          <w:rFonts w:ascii="宋体" w:hAnsi="宋体" w:hint="eastAsia"/>
          <w:b/>
          <w:kern w:val="0"/>
          <w:sz w:val="20"/>
          <w:szCs w:val="20"/>
        </w:rPr>
      </w:pPr>
    </w:p>
    <w:p w14:paraId="60CED75A" w14:textId="77777777" w:rsidR="004478DC" w:rsidRDefault="00000000">
      <w:pPr>
        <w:pStyle w:val="1"/>
        <w:numPr>
          <w:ilvl w:val="0"/>
          <w:numId w:val="1"/>
        </w:numPr>
        <w:spacing w:line="360" w:lineRule="auto"/>
        <w:jc w:val="center"/>
        <w:rPr>
          <w:rFonts w:ascii="宋体" w:hAnsi="宋体" w:cs="仿宋" w:hint="eastAsia"/>
        </w:rPr>
      </w:pPr>
      <w:r>
        <w:rPr>
          <w:rFonts w:ascii="宋体" w:hAnsi="宋体" w:cs="仿宋" w:hint="eastAsia"/>
          <w:kern w:val="0"/>
        </w:rPr>
        <w:br w:type="page"/>
      </w:r>
      <w:bookmarkStart w:id="752" w:name="_Toc175920976"/>
      <w:r>
        <w:rPr>
          <w:rFonts w:ascii="宋体" w:hAnsi="宋体" w:cs="仿宋" w:hint="eastAsia"/>
        </w:rPr>
        <w:t xml:space="preserve"> 合同条款及格式</w:t>
      </w:r>
      <w:bookmarkEnd w:id="695"/>
      <w:bookmarkEnd w:id="696"/>
      <w:bookmarkEnd w:id="697"/>
      <w:bookmarkEnd w:id="752"/>
    </w:p>
    <w:p w14:paraId="7A287700" w14:textId="494288BE" w:rsidR="00BD6C8B" w:rsidRDefault="00BD6C8B">
      <w:pPr>
        <w:widowControl/>
        <w:jc w:val="left"/>
      </w:pPr>
      <w:r>
        <w:br w:type="page"/>
      </w:r>
    </w:p>
    <w:p w14:paraId="1884CA60" w14:textId="77777777" w:rsidR="004478DC" w:rsidRDefault="004478DC"/>
    <w:p w14:paraId="3360391B" w14:textId="77777777" w:rsidR="00BD6C8B" w:rsidRDefault="00BD6C8B"/>
    <w:p w14:paraId="5AF6D7D2" w14:textId="77777777" w:rsidR="00BD6C8B" w:rsidRDefault="00BD6C8B"/>
    <w:p w14:paraId="1F4063E8" w14:textId="77777777" w:rsidR="00BD6C8B" w:rsidRDefault="00BD6C8B"/>
    <w:p w14:paraId="76BC99E3" w14:textId="77777777" w:rsidR="00BD6C8B" w:rsidRDefault="00BD6C8B"/>
    <w:p w14:paraId="7D6A3CFF" w14:textId="77777777" w:rsidR="004478DC" w:rsidRDefault="00000000">
      <w:pPr>
        <w:spacing w:line="100" w:lineRule="atLeast"/>
        <w:jc w:val="center"/>
        <w:rPr>
          <w:rFonts w:ascii="黑体" w:eastAsia="黑体" w:hAnsi="黑体" w:hint="eastAsia"/>
          <w:b/>
          <w:sz w:val="52"/>
          <w:szCs w:val="52"/>
        </w:rPr>
      </w:pPr>
      <w:r>
        <w:rPr>
          <w:rFonts w:ascii="黑体" w:eastAsia="黑体" w:hAnsi="黑体" w:hint="eastAsia"/>
          <w:b/>
          <w:sz w:val="52"/>
          <w:szCs w:val="52"/>
        </w:rPr>
        <w:t>工</w:t>
      </w:r>
    </w:p>
    <w:p w14:paraId="6FB30888" w14:textId="77777777" w:rsidR="004478DC" w:rsidRDefault="00000000">
      <w:pPr>
        <w:spacing w:line="100" w:lineRule="atLeast"/>
        <w:jc w:val="center"/>
        <w:rPr>
          <w:rFonts w:ascii="黑体" w:eastAsia="黑体" w:hAnsi="黑体" w:hint="eastAsia"/>
          <w:b/>
          <w:sz w:val="52"/>
          <w:szCs w:val="52"/>
        </w:rPr>
      </w:pPr>
      <w:r>
        <w:rPr>
          <w:rFonts w:ascii="黑体" w:eastAsia="黑体" w:hAnsi="黑体" w:hint="eastAsia"/>
          <w:b/>
          <w:sz w:val="52"/>
          <w:szCs w:val="52"/>
        </w:rPr>
        <w:t>程</w:t>
      </w:r>
    </w:p>
    <w:p w14:paraId="425B3A06" w14:textId="77777777" w:rsidR="004478DC" w:rsidRDefault="00000000">
      <w:pPr>
        <w:spacing w:line="100" w:lineRule="atLeast"/>
        <w:jc w:val="center"/>
        <w:rPr>
          <w:rFonts w:ascii="黑体" w:eastAsia="黑体" w:hAnsi="黑体" w:hint="eastAsia"/>
          <w:b/>
          <w:sz w:val="52"/>
          <w:szCs w:val="52"/>
        </w:rPr>
      </w:pPr>
      <w:r>
        <w:rPr>
          <w:rFonts w:ascii="黑体" w:eastAsia="黑体" w:hAnsi="黑体" w:hint="eastAsia"/>
          <w:b/>
          <w:sz w:val="52"/>
          <w:szCs w:val="52"/>
        </w:rPr>
        <w:t>施</w:t>
      </w:r>
    </w:p>
    <w:p w14:paraId="40CDD252" w14:textId="77777777" w:rsidR="004478DC" w:rsidRDefault="00000000">
      <w:pPr>
        <w:spacing w:line="100" w:lineRule="atLeast"/>
        <w:jc w:val="center"/>
        <w:rPr>
          <w:rFonts w:ascii="黑体" w:eastAsia="黑体" w:hAnsi="黑体" w:hint="eastAsia"/>
          <w:b/>
          <w:sz w:val="52"/>
          <w:szCs w:val="52"/>
        </w:rPr>
      </w:pPr>
      <w:r>
        <w:rPr>
          <w:rFonts w:ascii="黑体" w:eastAsia="黑体" w:hAnsi="黑体" w:hint="eastAsia"/>
          <w:b/>
          <w:sz w:val="52"/>
          <w:szCs w:val="52"/>
        </w:rPr>
        <w:t>工</w:t>
      </w:r>
    </w:p>
    <w:p w14:paraId="330A5AF9" w14:textId="77777777" w:rsidR="004478DC" w:rsidRDefault="00000000">
      <w:pPr>
        <w:spacing w:line="100" w:lineRule="atLeast"/>
        <w:jc w:val="center"/>
        <w:rPr>
          <w:rFonts w:ascii="黑体" w:eastAsia="黑体" w:hAnsi="黑体" w:hint="eastAsia"/>
          <w:b/>
          <w:sz w:val="52"/>
          <w:szCs w:val="52"/>
        </w:rPr>
      </w:pPr>
      <w:r>
        <w:rPr>
          <w:rFonts w:ascii="黑体" w:eastAsia="黑体" w:hAnsi="黑体" w:hint="eastAsia"/>
          <w:b/>
          <w:sz w:val="52"/>
          <w:szCs w:val="52"/>
        </w:rPr>
        <w:t>合</w:t>
      </w:r>
    </w:p>
    <w:p w14:paraId="2F50CB5D" w14:textId="77777777" w:rsidR="004478DC" w:rsidRDefault="00000000">
      <w:pPr>
        <w:spacing w:line="100" w:lineRule="atLeast"/>
        <w:jc w:val="center"/>
        <w:rPr>
          <w:rFonts w:ascii="黑体" w:eastAsia="黑体" w:hAnsi="黑体" w:hint="eastAsia"/>
          <w:b/>
          <w:sz w:val="44"/>
          <w:szCs w:val="44"/>
        </w:rPr>
      </w:pPr>
      <w:r>
        <w:rPr>
          <w:rFonts w:ascii="黑体" w:eastAsia="黑体" w:hAnsi="黑体" w:hint="eastAsia"/>
          <w:b/>
          <w:sz w:val="52"/>
          <w:szCs w:val="52"/>
        </w:rPr>
        <w:t>同</w:t>
      </w:r>
    </w:p>
    <w:p w14:paraId="49967E82" w14:textId="77777777" w:rsidR="004478DC" w:rsidRDefault="004478DC">
      <w:pPr>
        <w:jc w:val="center"/>
        <w:rPr>
          <w:b/>
          <w:sz w:val="30"/>
          <w:szCs w:val="30"/>
        </w:rPr>
      </w:pPr>
    </w:p>
    <w:p w14:paraId="2D802542" w14:textId="77777777" w:rsidR="004478DC" w:rsidRDefault="004478DC">
      <w:pPr>
        <w:jc w:val="center"/>
        <w:rPr>
          <w:b/>
          <w:sz w:val="30"/>
          <w:szCs w:val="30"/>
        </w:rPr>
      </w:pPr>
    </w:p>
    <w:p w14:paraId="28221B43" w14:textId="77777777" w:rsidR="004478DC" w:rsidRDefault="004478DC">
      <w:pPr>
        <w:ind w:firstLineChars="400" w:firstLine="1760"/>
        <w:rPr>
          <w:rFonts w:ascii="宋体" w:hAnsi="宋体" w:cs="宋体" w:hint="eastAsia"/>
          <w:bCs/>
          <w:sz w:val="44"/>
          <w:szCs w:val="44"/>
          <w:u w:val="single"/>
        </w:rPr>
      </w:pPr>
    </w:p>
    <w:p w14:paraId="3F7C9B5A" w14:textId="77777777" w:rsidR="004478DC" w:rsidRDefault="00000000">
      <w:pPr>
        <w:ind w:firstLineChars="400" w:firstLine="1760"/>
        <w:rPr>
          <w:b/>
          <w:sz w:val="30"/>
          <w:szCs w:val="30"/>
        </w:rPr>
        <w:sectPr w:rsidR="004478DC">
          <w:headerReference w:type="default" r:id="rId16"/>
          <w:footerReference w:type="default" r:id="rId17"/>
          <w:headerReference w:type="first" r:id="rId18"/>
          <w:pgSz w:w="11906" w:h="16838"/>
          <w:pgMar w:top="1531" w:right="1418" w:bottom="1440" w:left="1531" w:header="851" w:footer="992" w:gutter="0"/>
          <w:pgNumType w:start="1"/>
          <w:cols w:space="720"/>
          <w:titlePg/>
          <w:docGrid w:type="lines" w:linePitch="405"/>
        </w:sectPr>
      </w:pPr>
      <w:r>
        <w:rPr>
          <w:rFonts w:ascii="宋体" w:hAnsi="宋体" w:cs="宋体" w:hint="eastAsia"/>
          <w:bCs/>
          <w:sz w:val="44"/>
          <w:szCs w:val="44"/>
        </w:rPr>
        <w:t>签订日期：</w:t>
      </w:r>
      <w:r>
        <w:rPr>
          <w:rFonts w:ascii="宋体" w:hAnsi="宋体" w:cs="宋体" w:hint="eastAsia"/>
          <w:bCs/>
          <w:sz w:val="44"/>
          <w:szCs w:val="44"/>
          <w:u w:val="single"/>
        </w:rPr>
        <w:t xml:space="preserve">     </w:t>
      </w:r>
      <w:r>
        <w:rPr>
          <w:rFonts w:ascii="宋体" w:hAnsi="宋体" w:cs="宋体" w:hint="eastAsia"/>
          <w:bCs/>
          <w:sz w:val="44"/>
          <w:szCs w:val="44"/>
        </w:rPr>
        <w:t>年</w:t>
      </w:r>
      <w:r>
        <w:rPr>
          <w:rFonts w:ascii="宋体" w:hAnsi="宋体" w:cs="宋体" w:hint="eastAsia"/>
          <w:bCs/>
          <w:sz w:val="44"/>
          <w:szCs w:val="44"/>
          <w:u w:val="single"/>
        </w:rPr>
        <w:t xml:space="preserve">    </w:t>
      </w:r>
      <w:r>
        <w:rPr>
          <w:rFonts w:ascii="宋体" w:hAnsi="宋体" w:cs="宋体" w:hint="eastAsia"/>
          <w:bCs/>
          <w:sz w:val="44"/>
          <w:szCs w:val="44"/>
        </w:rPr>
        <w:t>月</w:t>
      </w:r>
      <w:r>
        <w:rPr>
          <w:rFonts w:ascii="宋体" w:hAnsi="宋体" w:cs="宋体" w:hint="eastAsia"/>
          <w:bCs/>
          <w:sz w:val="44"/>
          <w:szCs w:val="44"/>
          <w:u w:val="single"/>
        </w:rPr>
        <w:t xml:space="preserve">    </w:t>
      </w:r>
    </w:p>
    <w:p w14:paraId="2A60A683" w14:textId="77777777" w:rsidR="004478DC" w:rsidRDefault="00000000">
      <w:pPr>
        <w:tabs>
          <w:tab w:val="left" w:pos="900"/>
        </w:tabs>
        <w:spacing w:line="400" w:lineRule="exact"/>
        <w:rPr>
          <w:b/>
          <w:sz w:val="24"/>
        </w:rPr>
      </w:pPr>
      <w:r>
        <w:rPr>
          <w:b/>
          <w:sz w:val="24"/>
        </w:rPr>
        <w:tab/>
      </w:r>
    </w:p>
    <w:p w14:paraId="58E0A8C2" w14:textId="77777777" w:rsidR="004478DC" w:rsidRDefault="004478DC">
      <w:pPr>
        <w:spacing w:line="400" w:lineRule="exact"/>
        <w:rPr>
          <w:rFonts w:ascii="方正仿宋_GBK" w:eastAsia="方正仿宋_GBK"/>
          <w:sz w:val="24"/>
        </w:rPr>
      </w:pPr>
    </w:p>
    <w:p w14:paraId="3DB70B05" w14:textId="77777777" w:rsidR="004478DC" w:rsidRDefault="00000000">
      <w:pPr>
        <w:spacing w:line="400" w:lineRule="exact"/>
        <w:rPr>
          <w:rFonts w:ascii="方正仿宋_GBK" w:eastAsia="方正仿宋_GBK"/>
          <w:sz w:val="24"/>
        </w:rPr>
      </w:pPr>
      <w:r>
        <w:rPr>
          <w:rFonts w:ascii="方正仿宋_GBK" w:eastAsia="方正仿宋_GBK" w:hint="eastAsia"/>
          <w:sz w:val="24"/>
        </w:rPr>
        <w:t>发包单位：（简称甲方</w:t>
      </w:r>
      <w:r>
        <w:rPr>
          <w:rFonts w:ascii="方正仿宋_GBK" w:eastAsia="方正仿宋_GBK" w:hint="eastAsia"/>
          <w:sz w:val="24"/>
          <w:u w:val="single"/>
        </w:rPr>
        <w:t xml:space="preserve">）                              </w:t>
      </w:r>
    </w:p>
    <w:p w14:paraId="322E91EA" w14:textId="77777777" w:rsidR="004478DC" w:rsidRDefault="004478DC">
      <w:pPr>
        <w:spacing w:line="400" w:lineRule="exact"/>
        <w:rPr>
          <w:rFonts w:ascii="方正仿宋_GBK" w:eastAsia="方正仿宋_GBK"/>
          <w:sz w:val="24"/>
        </w:rPr>
      </w:pPr>
    </w:p>
    <w:p w14:paraId="3FA08258" w14:textId="77777777" w:rsidR="004478DC" w:rsidRDefault="00000000">
      <w:pPr>
        <w:spacing w:line="400" w:lineRule="exact"/>
        <w:rPr>
          <w:rFonts w:ascii="方正仿宋_GBK" w:eastAsia="方正仿宋_GBK"/>
          <w:sz w:val="24"/>
        </w:rPr>
      </w:pPr>
      <w:r>
        <w:rPr>
          <w:rFonts w:ascii="方正仿宋_GBK" w:eastAsia="方正仿宋_GBK" w:hint="eastAsia"/>
          <w:sz w:val="24"/>
        </w:rPr>
        <w:t>承包单位： （简称乙方）</w:t>
      </w:r>
      <w:r>
        <w:rPr>
          <w:rFonts w:ascii="方正仿宋_GBK" w:eastAsia="方正仿宋_GBK" w:hint="eastAsia"/>
          <w:sz w:val="24"/>
          <w:u w:val="single"/>
        </w:rPr>
        <w:t xml:space="preserve">                               </w:t>
      </w:r>
    </w:p>
    <w:p w14:paraId="0BB536A0" w14:textId="77777777" w:rsidR="004478DC" w:rsidRDefault="004478DC">
      <w:pPr>
        <w:spacing w:line="400" w:lineRule="exact"/>
        <w:ind w:firstLineChars="350"/>
        <w:rPr>
          <w:rFonts w:ascii="方正仿宋_GBK" w:eastAsia="方正仿宋_GBK"/>
          <w:sz w:val="24"/>
        </w:rPr>
      </w:pPr>
    </w:p>
    <w:p w14:paraId="41FD44A2" w14:textId="77777777" w:rsidR="004478DC" w:rsidRDefault="00000000">
      <w:pPr>
        <w:spacing w:line="400" w:lineRule="exact"/>
        <w:ind w:firstLineChars="350"/>
        <w:rPr>
          <w:rFonts w:ascii="方正仿宋_GBK" w:eastAsia="方正仿宋_GBK"/>
          <w:sz w:val="24"/>
        </w:rPr>
      </w:pPr>
      <w:r>
        <w:rPr>
          <w:rFonts w:ascii="方正仿宋_GBK" w:eastAsia="方正仿宋_GBK" w:hint="eastAsia"/>
          <w:sz w:val="24"/>
        </w:rPr>
        <w:t>甲方根据建设发展需要，委托乙方承建（</w:t>
      </w:r>
      <w:r>
        <w:rPr>
          <w:rFonts w:ascii="方正仿宋_GBK" w:eastAsia="方正仿宋_GBK" w:hint="eastAsia"/>
          <w:sz w:val="24"/>
          <w:u w:val="single"/>
        </w:rPr>
        <w:t xml:space="preserve">                                    ）</w:t>
      </w:r>
      <w:r>
        <w:rPr>
          <w:rFonts w:ascii="方正仿宋_GBK" w:eastAsia="方正仿宋_GBK" w:hint="eastAsia"/>
          <w:sz w:val="24"/>
        </w:rPr>
        <w:t xml:space="preserve"> ，为确保质量和工期，明确双方责任，按照《中华人民共和国民法典》，结合本工程具体情况，双方达成以下协议并共同遵守。</w:t>
      </w:r>
    </w:p>
    <w:p w14:paraId="2C3ED0A5" w14:textId="77777777" w:rsidR="004478DC" w:rsidRDefault="004478DC">
      <w:pPr>
        <w:spacing w:line="400" w:lineRule="exact"/>
        <w:ind w:firstLineChars="350"/>
        <w:rPr>
          <w:rFonts w:ascii="方正仿宋_GBK" w:eastAsia="方正仿宋_GBK"/>
          <w:sz w:val="24"/>
        </w:rPr>
      </w:pPr>
    </w:p>
    <w:p w14:paraId="00D722F6" w14:textId="77777777" w:rsidR="004478DC" w:rsidRDefault="00000000">
      <w:pPr>
        <w:numPr>
          <w:ilvl w:val="0"/>
          <w:numId w:val="2"/>
        </w:numPr>
        <w:spacing w:line="400" w:lineRule="exact"/>
        <w:rPr>
          <w:rFonts w:ascii="方正仿宋_GBK" w:eastAsia="方正仿宋_GBK"/>
          <w:sz w:val="24"/>
        </w:rPr>
      </w:pPr>
      <w:r>
        <w:rPr>
          <w:rFonts w:ascii="方正仿宋_GBK" w:eastAsia="方正仿宋_GBK" w:hint="eastAsia"/>
          <w:sz w:val="24"/>
        </w:rPr>
        <w:t>工程概况：</w:t>
      </w:r>
    </w:p>
    <w:p w14:paraId="5864E2C0" w14:textId="77777777" w:rsidR="004478DC" w:rsidRDefault="00000000">
      <w:pPr>
        <w:numPr>
          <w:ilvl w:val="1"/>
          <w:numId w:val="3"/>
        </w:numPr>
        <w:spacing w:line="400" w:lineRule="exact"/>
        <w:rPr>
          <w:rFonts w:ascii="方正仿宋_GBK" w:eastAsia="方正仿宋_GBK"/>
          <w:sz w:val="24"/>
        </w:rPr>
      </w:pPr>
      <w:r>
        <w:rPr>
          <w:rFonts w:ascii="方正仿宋_GBK" w:eastAsia="方正仿宋_GBK" w:hint="eastAsia"/>
          <w:sz w:val="24"/>
        </w:rPr>
        <w:t>工程名称：</w:t>
      </w:r>
      <w:r>
        <w:rPr>
          <w:rFonts w:ascii="方正仿宋_GBK" w:eastAsia="方正仿宋_GBK" w:hint="eastAsia"/>
          <w:sz w:val="24"/>
          <w:u w:val="single"/>
        </w:rPr>
        <w:t xml:space="preserve">                                        </w:t>
      </w:r>
      <w:r>
        <w:rPr>
          <w:rFonts w:ascii="方正仿宋_GBK" w:eastAsia="方正仿宋_GBK" w:hint="eastAsia"/>
          <w:sz w:val="24"/>
        </w:rPr>
        <w:t xml:space="preserve"> </w:t>
      </w:r>
    </w:p>
    <w:p w14:paraId="315BC01C" w14:textId="77777777" w:rsidR="004478DC" w:rsidRDefault="00000000">
      <w:pPr>
        <w:numPr>
          <w:ilvl w:val="1"/>
          <w:numId w:val="3"/>
        </w:numPr>
        <w:spacing w:line="400" w:lineRule="exact"/>
        <w:rPr>
          <w:rFonts w:ascii="方正仿宋_GBK" w:eastAsia="方正仿宋_GBK"/>
          <w:sz w:val="24"/>
        </w:rPr>
      </w:pPr>
      <w:r>
        <w:rPr>
          <w:rFonts w:ascii="方正仿宋_GBK" w:eastAsia="方正仿宋_GBK" w:hint="eastAsia"/>
          <w:sz w:val="24"/>
        </w:rPr>
        <w:t>工程地点：</w:t>
      </w:r>
      <w:r>
        <w:rPr>
          <w:rFonts w:ascii="方正仿宋_GBK" w:eastAsia="方正仿宋_GBK" w:hint="eastAsia"/>
          <w:sz w:val="24"/>
          <w:u w:val="single"/>
        </w:rPr>
        <w:t xml:space="preserve">                                           </w:t>
      </w:r>
      <w:r>
        <w:rPr>
          <w:rFonts w:ascii="方正仿宋_GBK" w:eastAsia="方正仿宋_GBK" w:hint="eastAsia"/>
          <w:sz w:val="24"/>
        </w:rPr>
        <w:t xml:space="preserve"> </w:t>
      </w:r>
    </w:p>
    <w:p w14:paraId="27E5C7BE" w14:textId="77777777" w:rsidR="004478DC" w:rsidRDefault="00000000">
      <w:pPr>
        <w:numPr>
          <w:ilvl w:val="1"/>
          <w:numId w:val="3"/>
        </w:numPr>
        <w:spacing w:line="400" w:lineRule="exact"/>
        <w:rPr>
          <w:rFonts w:ascii="方正仿宋_GBK" w:eastAsia="方正仿宋_GBK"/>
          <w:sz w:val="24"/>
        </w:rPr>
      </w:pPr>
      <w:r>
        <w:rPr>
          <w:rFonts w:ascii="方正仿宋_GBK" w:eastAsia="方正仿宋_GBK" w:hint="eastAsia"/>
          <w:sz w:val="24"/>
        </w:rPr>
        <w:t>工程内容：</w:t>
      </w:r>
      <w:r>
        <w:rPr>
          <w:rFonts w:ascii="方正仿宋_GBK" w:eastAsia="方正仿宋_GBK" w:hint="eastAsia"/>
          <w:sz w:val="24"/>
          <w:u w:val="single"/>
        </w:rPr>
        <w:t xml:space="preserve">   具体要求见合同附件                      </w:t>
      </w:r>
      <w:r>
        <w:rPr>
          <w:rFonts w:ascii="方正仿宋_GBK" w:eastAsia="方正仿宋_GBK" w:hint="eastAsia"/>
          <w:sz w:val="24"/>
        </w:rPr>
        <w:t xml:space="preserve"> </w:t>
      </w:r>
    </w:p>
    <w:p w14:paraId="352C8822" w14:textId="77777777" w:rsidR="004478DC" w:rsidRDefault="00000000">
      <w:pPr>
        <w:numPr>
          <w:ilvl w:val="1"/>
          <w:numId w:val="3"/>
        </w:numPr>
        <w:spacing w:line="400" w:lineRule="exact"/>
        <w:rPr>
          <w:rFonts w:ascii="方正仿宋_GBK" w:eastAsia="方正仿宋_GBK"/>
          <w:sz w:val="24"/>
        </w:rPr>
      </w:pPr>
      <w:r>
        <w:rPr>
          <w:rFonts w:ascii="方正仿宋_GBK" w:eastAsia="方正仿宋_GBK" w:hint="eastAsia"/>
          <w:sz w:val="24"/>
        </w:rPr>
        <w:t>计划开工日期：</w:t>
      </w:r>
      <w:r>
        <w:rPr>
          <w:rFonts w:ascii="方正仿宋_GBK" w:eastAsia="方正仿宋_GBK" w:hint="eastAsia"/>
          <w:sz w:val="24"/>
          <w:u w:val="single"/>
        </w:rPr>
        <w:t xml:space="preserve">                                       </w:t>
      </w:r>
    </w:p>
    <w:p w14:paraId="086F5E77" w14:textId="77777777" w:rsidR="004478DC" w:rsidRDefault="00000000">
      <w:pPr>
        <w:numPr>
          <w:ilvl w:val="1"/>
          <w:numId w:val="3"/>
        </w:numPr>
        <w:spacing w:line="400" w:lineRule="exact"/>
        <w:rPr>
          <w:rFonts w:ascii="方正仿宋_GBK" w:eastAsia="方正仿宋_GBK"/>
          <w:sz w:val="24"/>
        </w:rPr>
      </w:pPr>
      <w:r>
        <w:rPr>
          <w:rFonts w:ascii="方正仿宋_GBK" w:eastAsia="方正仿宋_GBK" w:hint="eastAsia"/>
          <w:sz w:val="24"/>
        </w:rPr>
        <w:t>计划竣工日期：</w:t>
      </w:r>
      <w:r>
        <w:rPr>
          <w:rFonts w:ascii="方正仿宋_GBK" w:eastAsia="方正仿宋_GBK" w:hint="eastAsia"/>
          <w:sz w:val="24"/>
          <w:u w:val="single"/>
        </w:rPr>
        <w:t xml:space="preserve">                                       </w:t>
      </w:r>
    </w:p>
    <w:p w14:paraId="3387B41A" w14:textId="77777777" w:rsidR="004478DC" w:rsidRDefault="004478DC">
      <w:pPr>
        <w:spacing w:line="400" w:lineRule="exact"/>
        <w:ind w:left="180"/>
        <w:rPr>
          <w:rFonts w:ascii="方正仿宋_GBK" w:eastAsia="方正仿宋_GBK"/>
          <w:sz w:val="24"/>
        </w:rPr>
      </w:pPr>
    </w:p>
    <w:p w14:paraId="78151E1C" w14:textId="77777777" w:rsidR="004478DC" w:rsidRDefault="00000000">
      <w:pPr>
        <w:spacing w:line="400" w:lineRule="exact"/>
        <w:rPr>
          <w:rFonts w:ascii="方正仿宋_GBK" w:eastAsia="方正仿宋_GBK"/>
          <w:sz w:val="24"/>
          <w:u w:val="single"/>
        </w:rPr>
      </w:pPr>
      <w:r>
        <w:rPr>
          <w:rFonts w:ascii="方正仿宋_GBK" w:eastAsia="方正仿宋_GBK" w:hint="eastAsia"/>
          <w:sz w:val="24"/>
        </w:rPr>
        <w:t>二、工程承包方式：</w:t>
      </w:r>
      <w:r>
        <w:rPr>
          <w:rFonts w:ascii="方正仿宋_GBK" w:eastAsia="方正仿宋_GBK" w:hint="eastAsia"/>
          <w:sz w:val="24"/>
          <w:u w:val="single"/>
        </w:rPr>
        <w:t xml:space="preserve">     包工包料         </w:t>
      </w:r>
    </w:p>
    <w:p w14:paraId="5D31221D" w14:textId="77777777" w:rsidR="004478DC" w:rsidRDefault="004478DC">
      <w:pPr>
        <w:spacing w:line="400" w:lineRule="exact"/>
        <w:rPr>
          <w:rFonts w:ascii="方正仿宋_GBK" w:eastAsia="方正仿宋_GBK"/>
          <w:sz w:val="24"/>
        </w:rPr>
      </w:pPr>
    </w:p>
    <w:p w14:paraId="40F69BCF" w14:textId="77777777" w:rsidR="004478DC" w:rsidRDefault="00000000">
      <w:pPr>
        <w:spacing w:line="400" w:lineRule="exact"/>
        <w:rPr>
          <w:rFonts w:ascii="方正仿宋_GBK" w:eastAsia="方正仿宋_GBK"/>
          <w:sz w:val="24"/>
        </w:rPr>
      </w:pPr>
      <w:r>
        <w:rPr>
          <w:rFonts w:ascii="方正仿宋_GBK" w:eastAsia="方正仿宋_GBK" w:hint="eastAsia"/>
          <w:sz w:val="24"/>
        </w:rPr>
        <w:t>三、适用法律和技术标准</w:t>
      </w:r>
    </w:p>
    <w:p w14:paraId="4FC435E8" w14:textId="77777777" w:rsidR="004478DC" w:rsidRDefault="00000000">
      <w:pPr>
        <w:spacing w:line="400" w:lineRule="exact"/>
        <w:rPr>
          <w:rFonts w:ascii="方正仿宋_GBK" w:eastAsia="方正仿宋_GBK"/>
          <w:sz w:val="24"/>
        </w:rPr>
      </w:pPr>
      <w:r>
        <w:rPr>
          <w:rFonts w:ascii="方正仿宋_GBK" w:eastAsia="方正仿宋_GBK" w:hint="eastAsia"/>
          <w:sz w:val="24"/>
        </w:rPr>
        <w:t xml:space="preserve"> 3.1适用法律</w:t>
      </w:r>
    </w:p>
    <w:p w14:paraId="3554D9BA" w14:textId="77777777" w:rsidR="004478DC" w:rsidRDefault="00000000">
      <w:pPr>
        <w:spacing w:line="400" w:lineRule="exact"/>
        <w:ind w:firstLineChars="300"/>
        <w:rPr>
          <w:rFonts w:ascii="方正仿宋_GBK" w:eastAsia="方正仿宋_GBK"/>
          <w:sz w:val="24"/>
        </w:rPr>
      </w:pPr>
      <w:r>
        <w:rPr>
          <w:rFonts w:ascii="方正仿宋_GBK" w:eastAsia="方正仿宋_GBK" w:hint="eastAsia"/>
          <w:sz w:val="24"/>
        </w:rPr>
        <w:t>《民法典》</w:t>
      </w:r>
    </w:p>
    <w:p w14:paraId="13318340" w14:textId="77777777" w:rsidR="004478DC" w:rsidRDefault="00000000">
      <w:pPr>
        <w:spacing w:line="400" w:lineRule="exact"/>
        <w:rPr>
          <w:rFonts w:ascii="方正仿宋_GBK" w:eastAsia="方正仿宋_GBK"/>
          <w:sz w:val="24"/>
        </w:rPr>
      </w:pPr>
      <w:r>
        <w:rPr>
          <w:rFonts w:ascii="方正仿宋_GBK" w:eastAsia="方正仿宋_GBK" w:hint="eastAsia"/>
          <w:sz w:val="24"/>
        </w:rPr>
        <w:t xml:space="preserve"> 3.2 适用施工规范</w:t>
      </w:r>
    </w:p>
    <w:p w14:paraId="6D84D715" w14:textId="77777777" w:rsidR="004478DC" w:rsidRDefault="00000000">
      <w:pPr>
        <w:spacing w:line="400" w:lineRule="exact"/>
        <w:ind w:firstLineChars="450"/>
        <w:rPr>
          <w:rFonts w:ascii="方正仿宋_GBK" w:eastAsia="方正仿宋_GBK" w:hAnsi="Impact"/>
          <w:color w:val="000000"/>
          <w:sz w:val="24"/>
        </w:rPr>
      </w:pPr>
      <w:r>
        <w:rPr>
          <w:rFonts w:ascii="方正仿宋_GBK" w:eastAsia="方正仿宋_GBK" w:hint="eastAsia"/>
          <w:color w:val="000000"/>
          <w:sz w:val="24"/>
        </w:rPr>
        <w:t>1、《火灾自动报警系统施工及验收标准》GB50166-2019</w:t>
      </w:r>
    </w:p>
    <w:p w14:paraId="1C3C409C" w14:textId="77777777" w:rsidR="004478DC" w:rsidRDefault="00000000">
      <w:pPr>
        <w:spacing w:line="400" w:lineRule="exact"/>
        <w:ind w:firstLineChars="450"/>
        <w:rPr>
          <w:rFonts w:ascii="方正仿宋_GBK" w:eastAsia="方正仿宋_GBK"/>
          <w:color w:val="000000"/>
          <w:sz w:val="24"/>
        </w:rPr>
      </w:pPr>
      <w:r>
        <w:rPr>
          <w:rFonts w:ascii="方正仿宋_GBK" w:eastAsia="方正仿宋_GBK" w:hint="eastAsia"/>
          <w:color w:val="000000"/>
          <w:sz w:val="24"/>
        </w:rPr>
        <w:t>2、《中华人民共和国消防法》</w:t>
      </w:r>
    </w:p>
    <w:p w14:paraId="4E875D70" w14:textId="77777777" w:rsidR="004478DC" w:rsidRDefault="00000000">
      <w:pPr>
        <w:spacing w:line="400" w:lineRule="exact"/>
        <w:ind w:leftChars="514" w:left="1079"/>
        <w:rPr>
          <w:rFonts w:ascii="方正仿宋_GBK" w:eastAsia="方正仿宋_GBK" w:hAnsi="Impact"/>
          <w:color w:val="000000"/>
          <w:sz w:val="24"/>
        </w:rPr>
      </w:pPr>
      <w:r>
        <w:rPr>
          <w:rFonts w:ascii="方正仿宋_GBK" w:eastAsia="方正仿宋_GBK" w:hAnsi="Impact" w:hint="eastAsia"/>
          <w:color w:val="000000"/>
          <w:sz w:val="24"/>
        </w:rPr>
        <w:t>3</w:t>
      </w:r>
      <w:r>
        <w:rPr>
          <w:rFonts w:ascii="方正仿宋_GBK" w:eastAsia="方正仿宋_GBK" w:hint="eastAsia"/>
          <w:color w:val="000000"/>
          <w:sz w:val="24"/>
        </w:rPr>
        <w:t>、《建筑施工安全检查标准》</w:t>
      </w:r>
      <w:r>
        <w:rPr>
          <w:rFonts w:ascii="方正仿宋_GBK" w:eastAsia="方正仿宋_GBK" w:hAnsi="Impact" w:hint="eastAsia"/>
          <w:color w:val="000000"/>
          <w:sz w:val="24"/>
        </w:rPr>
        <w:t>JGJ /59—2011</w:t>
      </w:r>
    </w:p>
    <w:p w14:paraId="3A187771" w14:textId="77777777" w:rsidR="004478DC" w:rsidRDefault="00000000">
      <w:pPr>
        <w:spacing w:line="400" w:lineRule="exact"/>
        <w:ind w:leftChars="514" w:left="1079"/>
        <w:rPr>
          <w:rFonts w:ascii="方正仿宋_GBK" w:eastAsia="方正仿宋_GBK" w:hAnsi="Impact"/>
          <w:color w:val="000000"/>
          <w:sz w:val="24"/>
        </w:rPr>
      </w:pPr>
      <w:r>
        <w:rPr>
          <w:rFonts w:ascii="方正仿宋_GBK" w:eastAsia="方正仿宋_GBK" w:hAnsi="Impact" w:hint="eastAsia"/>
          <w:color w:val="000000"/>
          <w:sz w:val="24"/>
        </w:rPr>
        <w:t>4</w:t>
      </w:r>
      <w:r>
        <w:rPr>
          <w:rFonts w:ascii="方正仿宋_GBK" w:eastAsia="方正仿宋_GBK" w:hint="eastAsia"/>
          <w:color w:val="000000"/>
          <w:sz w:val="24"/>
        </w:rPr>
        <w:t>、《建设工程施工现场消防安全技术规范》</w:t>
      </w:r>
      <w:r>
        <w:rPr>
          <w:rFonts w:ascii="方正仿宋_GBK" w:eastAsia="方正仿宋_GBK" w:hAnsi="Impact" w:hint="eastAsia"/>
          <w:color w:val="000000"/>
          <w:sz w:val="24"/>
        </w:rPr>
        <w:t>GB50720—2011</w:t>
      </w:r>
    </w:p>
    <w:p w14:paraId="57AAF727" w14:textId="77777777" w:rsidR="004478DC" w:rsidRDefault="00000000">
      <w:pPr>
        <w:spacing w:line="400" w:lineRule="exact"/>
        <w:rPr>
          <w:rFonts w:ascii="方正仿宋_GBK" w:eastAsia="方正仿宋_GBK"/>
          <w:sz w:val="24"/>
        </w:rPr>
      </w:pPr>
      <w:r>
        <w:rPr>
          <w:rFonts w:ascii="方正仿宋_GBK" w:eastAsia="方正仿宋_GBK" w:hint="eastAsia"/>
          <w:sz w:val="24"/>
        </w:rPr>
        <w:t>四、工程质量及保障措施：</w:t>
      </w:r>
    </w:p>
    <w:p w14:paraId="54D8697C" w14:textId="77777777" w:rsidR="004478DC" w:rsidRDefault="00000000">
      <w:pPr>
        <w:spacing w:line="400" w:lineRule="exact"/>
        <w:rPr>
          <w:rFonts w:ascii="方正仿宋_GBK" w:eastAsia="方正仿宋_GBK"/>
          <w:sz w:val="24"/>
        </w:rPr>
      </w:pPr>
      <w:r>
        <w:rPr>
          <w:rFonts w:ascii="方正仿宋_GBK" w:eastAsia="方正仿宋_GBK" w:hint="eastAsia"/>
          <w:sz w:val="24"/>
        </w:rPr>
        <w:t xml:space="preserve"> 4.1 乙方按审定的设计文件，遵循国家颁布的施工及验收规范组织施工，严格保证施工质量。</w:t>
      </w:r>
    </w:p>
    <w:p w14:paraId="0D539D7B" w14:textId="77777777" w:rsidR="004478DC" w:rsidRDefault="00000000">
      <w:pPr>
        <w:spacing w:line="400" w:lineRule="exact"/>
        <w:ind w:firstLineChars="50"/>
        <w:rPr>
          <w:rFonts w:ascii="方正仿宋_GBK" w:eastAsia="方正仿宋_GBK"/>
          <w:sz w:val="24"/>
        </w:rPr>
      </w:pPr>
      <w:r>
        <w:rPr>
          <w:rFonts w:ascii="方正仿宋_GBK" w:eastAsia="方正仿宋_GBK" w:hint="eastAsia"/>
          <w:sz w:val="24"/>
        </w:rPr>
        <w:t>4.2乙方应严格执行工程验收制度，凡工程完工后，须经甲方单位验收签证后，方能进入下一道工序。</w:t>
      </w:r>
    </w:p>
    <w:p w14:paraId="5BCD2C95" w14:textId="77777777" w:rsidR="004478DC" w:rsidRDefault="00000000">
      <w:pPr>
        <w:spacing w:line="400" w:lineRule="exact"/>
        <w:ind w:firstLineChars="50"/>
        <w:rPr>
          <w:rFonts w:ascii="方正仿宋_GBK" w:eastAsia="方正仿宋_GBK"/>
          <w:sz w:val="24"/>
        </w:rPr>
      </w:pPr>
      <w:r>
        <w:rPr>
          <w:rFonts w:ascii="方正仿宋_GBK" w:eastAsia="方正仿宋_GBK" w:hint="eastAsia"/>
          <w:sz w:val="24"/>
        </w:rPr>
        <w:t>4.3乙方使用的主要材料和设备应按工程设计文件要求，乙方使用的其他材料，可根据当地市场价格与甲方约定并在选型范围内采购；以确保材料质量。</w:t>
      </w:r>
    </w:p>
    <w:p w14:paraId="6934331B" w14:textId="77777777" w:rsidR="004478DC" w:rsidRDefault="00000000">
      <w:pPr>
        <w:spacing w:line="400" w:lineRule="exact"/>
        <w:ind w:firstLineChars="50"/>
        <w:rPr>
          <w:rFonts w:ascii="方正仿宋_GBK" w:eastAsia="方正仿宋_GBK"/>
          <w:sz w:val="24"/>
        </w:rPr>
      </w:pPr>
      <w:r>
        <w:rPr>
          <w:rFonts w:ascii="方正仿宋_GBK" w:eastAsia="方正仿宋_GBK" w:hint="eastAsia"/>
          <w:sz w:val="24"/>
        </w:rPr>
        <w:t>4.4乙方应严格管理，精心组织，确保工程进度。</w:t>
      </w:r>
    </w:p>
    <w:p w14:paraId="129990FE" w14:textId="77777777" w:rsidR="004478DC" w:rsidRDefault="00000000">
      <w:pPr>
        <w:spacing w:line="400" w:lineRule="exact"/>
        <w:ind w:firstLineChars="50"/>
        <w:rPr>
          <w:rFonts w:ascii="方正仿宋_GBK" w:eastAsia="方正仿宋_GBK"/>
          <w:sz w:val="24"/>
        </w:rPr>
      </w:pPr>
      <w:r>
        <w:rPr>
          <w:rFonts w:ascii="方正仿宋_GBK" w:eastAsia="方正仿宋_GBK" w:hint="eastAsia"/>
          <w:sz w:val="24"/>
        </w:rPr>
        <w:t>4.5在施工过程中，如遇下列情况，可顺延工期，顺延的期限由双方协商确认。</w:t>
      </w:r>
    </w:p>
    <w:p w14:paraId="285C0F41" w14:textId="77777777" w:rsidR="004478DC" w:rsidRDefault="00000000">
      <w:pPr>
        <w:spacing w:line="400" w:lineRule="exact"/>
        <w:ind w:firstLineChars="50"/>
        <w:rPr>
          <w:rFonts w:ascii="方正仿宋_GBK" w:eastAsia="方正仿宋_GBK"/>
          <w:sz w:val="24"/>
        </w:rPr>
      </w:pPr>
      <w:r>
        <w:rPr>
          <w:rFonts w:ascii="方正仿宋_GBK" w:eastAsia="方正仿宋_GBK" w:hint="eastAsia"/>
          <w:sz w:val="24"/>
        </w:rPr>
        <w:t>（1）由于不可抗力，被迫停工；</w:t>
      </w:r>
    </w:p>
    <w:p w14:paraId="6EC2062E" w14:textId="77777777" w:rsidR="004478DC" w:rsidRDefault="00000000">
      <w:pPr>
        <w:spacing w:line="400" w:lineRule="exact"/>
        <w:ind w:firstLineChars="50"/>
        <w:rPr>
          <w:rFonts w:ascii="方正仿宋_GBK" w:eastAsia="方正仿宋_GBK"/>
          <w:sz w:val="24"/>
        </w:rPr>
      </w:pPr>
      <w:r>
        <w:rPr>
          <w:rFonts w:ascii="方正仿宋_GBK" w:eastAsia="方正仿宋_GBK" w:hint="eastAsia"/>
          <w:sz w:val="24"/>
        </w:rPr>
        <w:t>（2）因甲方原因不能继续施工。</w:t>
      </w:r>
    </w:p>
    <w:p w14:paraId="2473FD30" w14:textId="77777777" w:rsidR="004478DC" w:rsidRDefault="00000000">
      <w:pPr>
        <w:spacing w:line="400" w:lineRule="exact"/>
        <w:ind w:firstLineChars="50"/>
        <w:rPr>
          <w:rFonts w:ascii="方正仿宋_GBK" w:eastAsia="方正仿宋_GBK"/>
          <w:sz w:val="24"/>
        </w:rPr>
      </w:pPr>
      <w:r>
        <w:rPr>
          <w:rFonts w:ascii="方正仿宋_GBK" w:eastAsia="方正仿宋_GBK" w:hint="eastAsia"/>
          <w:sz w:val="24"/>
        </w:rPr>
        <w:t>五、工程取费标准及结算方式</w:t>
      </w:r>
    </w:p>
    <w:p w14:paraId="10C4D243" w14:textId="77777777" w:rsidR="004478DC" w:rsidRDefault="00000000">
      <w:pPr>
        <w:spacing w:line="400" w:lineRule="exact"/>
        <w:ind w:firstLineChars="50"/>
        <w:rPr>
          <w:rFonts w:ascii="方正仿宋_GBK" w:eastAsia="方正仿宋_GBK"/>
          <w:sz w:val="24"/>
        </w:rPr>
      </w:pPr>
      <w:r>
        <w:rPr>
          <w:rFonts w:ascii="方正仿宋_GBK" w:eastAsia="方正仿宋_GBK" w:hint="eastAsia"/>
          <w:sz w:val="24"/>
        </w:rPr>
        <w:t xml:space="preserve"> 5.1施工费按议定金额标准计费。</w:t>
      </w:r>
    </w:p>
    <w:p w14:paraId="69C3142D" w14:textId="77777777" w:rsidR="004478DC" w:rsidRDefault="00000000">
      <w:pPr>
        <w:spacing w:line="400" w:lineRule="exact"/>
        <w:ind w:firstLineChars="100"/>
        <w:rPr>
          <w:rFonts w:ascii="方正仿宋_GBK" w:eastAsia="方正仿宋_GBK"/>
          <w:sz w:val="24"/>
        </w:rPr>
      </w:pPr>
      <w:r>
        <w:rPr>
          <w:rFonts w:ascii="方正仿宋_GBK" w:eastAsia="方正仿宋_GBK" w:hint="eastAsia"/>
          <w:sz w:val="24"/>
        </w:rPr>
        <w:t>5.2甲方实行招标和竞价的工程项目按招标和竞价结果办理结算。</w:t>
      </w:r>
    </w:p>
    <w:p w14:paraId="7BE9F941" w14:textId="77777777" w:rsidR="004478DC" w:rsidRDefault="00000000">
      <w:pPr>
        <w:spacing w:line="400" w:lineRule="exact"/>
        <w:ind w:firstLineChars="100"/>
        <w:rPr>
          <w:rFonts w:ascii="方正仿宋_GBK" w:eastAsia="方正仿宋_GBK"/>
          <w:sz w:val="24"/>
        </w:rPr>
      </w:pPr>
      <w:r>
        <w:rPr>
          <w:rFonts w:ascii="方正仿宋_GBK" w:eastAsia="方正仿宋_GBK" w:hint="eastAsia"/>
          <w:sz w:val="24"/>
        </w:rPr>
        <w:t>5.3特殊情况双方协商解决。</w:t>
      </w:r>
    </w:p>
    <w:p w14:paraId="5A0C3CEE" w14:textId="77777777" w:rsidR="004478DC" w:rsidRDefault="00000000">
      <w:pPr>
        <w:spacing w:line="400" w:lineRule="exact"/>
        <w:ind w:firstLineChars="100"/>
        <w:rPr>
          <w:rFonts w:ascii="方正仿宋_GBK" w:eastAsia="方正仿宋_GBK"/>
          <w:sz w:val="24"/>
        </w:rPr>
      </w:pPr>
      <w:r>
        <w:rPr>
          <w:rFonts w:ascii="方正仿宋_GBK" w:eastAsia="方正仿宋_GBK" w:hint="eastAsia"/>
          <w:sz w:val="24"/>
        </w:rPr>
        <w:t>5.4本工程暂定合同总价（人民币）为</w:t>
      </w:r>
      <w:r>
        <w:rPr>
          <w:rFonts w:ascii="方正仿宋_GBK" w:eastAsia="方正仿宋_GBK" w:hint="eastAsia"/>
          <w:sz w:val="24"/>
          <w:u w:val="single"/>
        </w:rPr>
        <w:t xml:space="preserve">          </w:t>
      </w:r>
      <w:r>
        <w:rPr>
          <w:rFonts w:ascii="方正仿宋_GBK" w:eastAsia="方正仿宋_GBK" w:hint="eastAsia"/>
          <w:sz w:val="24"/>
        </w:rPr>
        <w:t>元，大写：</w:t>
      </w:r>
      <w:r>
        <w:rPr>
          <w:rFonts w:ascii="方正仿宋_GBK" w:eastAsia="方正仿宋_GBK" w:hint="eastAsia"/>
          <w:sz w:val="24"/>
          <w:u w:val="single"/>
        </w:rPr>
        <w:t xml:space="preserve">          。</w:t>
      </w:r>
      <w:r>
        <w:rPr>
          <w:rFonts w:ascii="方正仿宋_GBK" w:eastAsia="方正仿宋_GBK" w:hint="eastAsia"/>
          <w:sz w:val="24"/>
        </w:rPr>
        <w:t>包括本合同约定的承包范围和内容。</w:t>
      </w:r>
    </w:p>
    <w:p w14:paraId="228A5C4A" w14:textId="77777777" w:rsidR="004478DC" w:rsidRDefault="00000000">
      <w:pPr>
        <w:spacing w:line="400" w:lineRule="exact"/>
        <w:ind w:firstLineChars="100"/>
        <w:rPr>
          <w:rFonts w:ascii="方正仿宋_GBK" w:eastAsia="方正仿宋_GBK"/>
          <w:sz w:val="24"/>
        </w:rPr>
      </w:pPr>
      <w:r>
        <w:rPr>
          <w:rFonts w:ascii="方正仿宋_GBK" w:eastAsia="方正仿宋_GBK" w:hint="eastAsia"/>
          <w:sz w:val="24"/>
        </w:rPr>
        <w:t>5.5付款方式：</w:t>
      </w:r>
    </w:p>
    <w:p w14:paraId="310356F4" w14:textId="77777777" w:rsidR="004478DC" w:rsidRDefault="00000000">
      <w:pPr>
        <w:numPr>
          <w:ilvl w:val="0"/>
          <w:numId w:val="4"/>
        </w:numPr>
        <w:spacing w:line="360" w:lineRule="auto"/>
        <w:rPr>
          <w:rFonts w:ascii="方正仿宋_GBK" w:eastAsia="方正仿宋_GBK"/>
        </w:rPr>
      </w:pPr>
      <w:r>
        <w:rPr>
          <w:rFonts w:ascii="方正仿宋_GBK" w:eastAsia="方正仿宋_GBK" w:hint="eastAsia"/>
          <w:sz w:val="24"/>
        </w:rPr>
        <w:t xml:space="preserve">付款方式: </w:t>
      </w:r>
      <w:r>
        <w:rPr>
          <w:rFonts w:ascii="方正仿宋_GBK" w:eastAsia="方正仿宋_GBK" w:hint="eastAsia"/>
          <w:sz w:val="24"/>
          <w:u w:val="single"/>
        </w:rPr>
        <w:t xml:space="preserve">               </w:t>
      </w:r>
      <w:r>
        <w:rPr>
          <w:rFonts w:ascii="方正仿宋_GBK" w:eastAsia="方正仿宋_GBK" w:hint="eastAsia"/>
          <w:b/>
          <w:bCs/>
        </w:rPr>
        <w:t xml:space="preserve">  </w:t>
      </w:r>
      <w:r>
        <w:rPr>
          <w:rFonts w:ascii="方正仿宋_GBK" w:eastAsia="方正仿宋_GBK" w:hint="eastAsia"/>
        </w:rPr>
        <w:t xml:space="preserve">          </w:t>
      </w:r>
    </w:p>
    <w:p w14:paraId="682BA0D6" w14:textId="77777777" w:rsidR="004478DC" w:rsidRDefault="00000000">
      <w:pPr>
        <w:spacing w:line="400" w:lineRule="exact"/>
        <w:rPr>
          <w:rFonts w:ascii="方正仿宋_GBK" w:eastAsia="方正仿宋_GBK"/>
          <w:sz w:val="24"/>
        </w:rPr>
      </w:pPr>
      <w:r>
        <w:rPr>
          <w:rFonts w:ascii="方正仿宋_GBK" w:eastAsia="方正仿宋_GBK" w:hint="eastAsia"/>
          <w:sz w:val="24"/>
        </w:rPr>
        <w:t>（2）付款帐号：</w:t>
      </w:r>
    </w:p>
    <w:p w14:paraId="6CC6158B" w14:textId="77777777" w:rsidR="004478DC" w:rsidRDefault="00000000">
      <w:pPr>
        <w:spacing w:line="400" w:lineRule="exact"/>
        <w:ind w:firstLineChars="800"/>
        <w:rPr>
          <w:rFonts w:ascii="方正仿宋_GBK" w:eastAsia="方正仿宋_GBK"/>
          <w:sz w:val="24"/>
        </w:rPr>
      </w:pPr>
      <w:r>
        <w:rPr>
          <w:rFonts w:ascii="方正仿宋_GBK" w:eastAsia="方正仿宋_GBK" w:hint="eastAsia"/>
          <w:sz w:val="24"/>
        </w:rPr>
        <w:t xml:space="preserve">账户名称： </w:t>
      </w:r>
    </w:p>
    <w:p w14:paraId="0635739B" w14:textId="77777777" w:rsidR="004478DC" w:rsidRDefault="00000000">
      <w:pPr>
        <w:spacing w:line="400" w:lineRule="exact"/>
        <w:ind w:firstLineChars="800"/>
        <w:rPr>
          <w:rFonts w:ascii="方正仿宋_GBK" w:eastAsia="方正仿宋_GBK"/>
          <w:sz w:val="24"/>
        </w:rPr>
      </w:pPr>
      <w:r>
        <w:rPr>
          <w:rFonts w:ascii="方正仿宋_GBK" w:eastAsia="方正仿宋_GBK" w:hint="eastAsia"/>
          <w:sz w:val="24"/>
        </w:rPr>
        <w:t xml:space="preserve">开户行： </w:t>
      </w:r>
    </w:p>
    <w:p w14:paraId="4BA0A965" w14:textId="77777777" w:rsidR="004478DC" w:rsidRDefault="00000000">
      <w:pPr>
        <w:spacing w:line="400" w:lineRule="exact"/>
        <w:ind w:firstLineChars="800"/>
        <w:rPr>
          <w:rFonts w:ascii="方正仿宋_GBK" w:eastAsia="方正仿宋_GBK"/>
          <w:sz w:val="24"/>
        </w:rPr>
      </w:pPr>
      <w:r>
        <w:rPr>
          <w:rFonts w:ascii="方正仿宋_GBK" w:eastAsia="方正仿宋_GBK" w:hint="eastAsia"/>
          <w:sz w:val="24"/>
        </w:rPr>
        <w:t>账  号：</w:t>
      </w:r>
    </w:p>
    <w:p w14:paraId="6D8F6859" w14:textId="77777777" w:rsidR="004478DC" w:rsidRDefault="00000000">
      <w:pPr>
        <w:spacing w:line="400" w:lineRule="exact"/>
        <w:ind w:firstLineChars="100"/>
        <w:rPr>
          <w:rFonts w:ascii="方正仿宋_GBK" w:eastAsia="方正仿宋_GBK"/>
          <w:sz w:val="24"/>
        </w:rPr>
      </w:pPr>
      <w:r>
        <w:rPr>
          <w:rFonts w:ascii="方正仿宋_GBK" w:eastAsia="方正仿宋_GBK" w:hint="eastAsia"/>
          <w:sz w:val="24"/>
        </w:rPr>
        <w:t>（3）本合同含税。</w:t>
      </w:r>
    </w:p>
    <w:p w14:paraId="31A30450" w14:textId="77777777" w:rsidR="004478DC" w:rsidRDefault="00000000">
      <w:pPr>
        <w:spacing w:line="400" w:lineRule="exact"/>
        <w:ind w:firstLineChars="100"/>
        <w:rPr>
          <w:rFonts w:ascii="方正仿宋_GBK" w:eastAsia="方正仿宋_GBK"/>
          <w:sz w:val="24"/>
        </w:rPr>
      </w:pPr>
      <w:r>
        <w:rPr>
          <w:rFonts w:ascii="方正仿宋_GBK" w:eastAsia="方正仿宋_GBK" w:hint="eastAsia"/>
          <w:sz w:val="24"/>
        </w:rPr>
        <w:t>六、双方责任</w:t>
      </w:r>
    </w:p>
    <w:p w14:paraId="55E92CC8" w14:textId="77777777" w:rsidR="004478DC" w:rsidRDefault="00000000">
      <w:pPr>
        <w:spacing w:line="400" w:lineRule="exact"/>
        <w:ind w:firstLineChars="100"/>
        <w:rPr>
          <w:rFonts w:ascii="方正仿宋_GBK" w:eastAsia="方正仿宋_GBK"/>
          <w:sz w:val="24"/>
        </w:rPr>
      </w:pPr>
      <w:r>
        <w:rPr>
          <w:rFonts w:ascii="方正仿宋_GBK" w:eastAsia="方正仿宋_GBK" w:hint="eastAsia"/>
          <w:sz w:val="24"/>
        </w:rPr>
        <w:t>（一）甲方：</w:t>
      </w:r>
    </w:p>
    <w:p w14:paraId="6D67C594" w14:textId="77777777" w:rsidR="004478DC" w:rsidRDefault="00000000">
      <w:pPr>
        <w:spacing w:line="400" w:lineRule="exact"/>
        <w:ind w:firstLineChars="100"/>
        <w:rPr>
          <w:rFonts w:ascii="方正仿宋_GBK" w:eastAsia="方正仿宋_GBK"/>
          <w:sz w:val="24"/>
        </w:rPr>
      </w:pPr>
      <w:r>
        <w:rPr>
          <w:rFonts w:ascii="方正仿宋_GBK" w:eastAsia="方正仿宋_GBK" w:hint="eastAsia"/>
          <w:sz w:val="24"/>
        </w:rPr>
        <w:t xml:space="preserve"> 6.1按时提供工程相关的技术资料及施工条件。</w:t>
      </w:r>
    </w:p>
    <w:p w14:paraId="41139F33" w14:textId="77777777" w:rsidR="004478DC" w:rsidRDefault="00000000">
      <w:pPr>
        <w:spacing w:line="400" w:lineRule="exact"/>
        <w:ind w:firstLineChars="100"/>
        <w:rPr>
          <w:rFonts w:ascii="方正仿宋_GBK" w:eastAsia="方正仿宋_GBK"/>
          <w:sz w:val="24"/>
        </w:rPr>
      </w:pPr>
      <w:r>
        <w:rPr>
          <w:rFonts w:ascii="方正仿宋_GBK" w:eastAsia="方正仿宋_GBK" w:hint="eastAsia"/>
          <w:sz w:val="24"/>
        </w:rPr>
        <w:t xml:space="preserve"> 6.2指定</w:t>
      </w:r>
      <w:r>
        <w:rPr>
          <w:rFonts w:ascii="方正仿宋_GBK" w:eastAsia="方正仿宋_GBK" w:hint="eastAsia"/>
          <w:sz w:val="24"/>
          <w:u w:val="single"/>
        </w:rPr>
        <w:t xml:space="preserve">           </w:t>
      </w:r>
      <w:r>
        <w:rPr>
          <w:rFonts w:ascii="方正仿宋_GBK" w:eastAsia="方正仿宋_GBK" w:hint="eastAsia"/>
          <w:sz w:val="24"/>
        </w:rPr>
        <w:t xml:space="preserve"> 同志为现场代表检查工程质量，办理工程签证，协助乙方处理工程施工中出现的问题。</w:t>
      </w:r>
    </w:p>
    <w:p w14:paraId="28CF38AD" w14:textId="77777777" w:rsidR="004478DC" w:rsidRDefault="00000000">
      <w:pPr>
        <w:spacing w:line="400" w:lineRule="exact"/>
        <w:ind w:firstLineChars="100"/>
        <w:rPr>
          <w:rFonts w:ascii="方正仿宋_GBK" w:eastAsia="方正仿宋_GBK"/>
          <w:sz w:val="24"/>
        </w:rPr>
      </w:pPr>
      <w:r>
        <w:rPr>
          <w:rFonts w:ascii="方正仿宋_GBK" w:eastAsia="方正仿宋_GBK" w:hint="eastAsia"/>
          <w:sz w:val="24"/>
        </w:rPr>
        <w:t>6.3按合同约定支付工程费。</w:t>
      </w:r>
    </w:p>
    <w:p w14:paraId="30BE13D3" w14:textId="77777777" w:rsidR="004478DC" w:rsidRDefault="00000000">
      <w:pPr>
        <w:spacing w:line="400" w:lineRule="exact"/>
        <w:ind w:firstLineChars="100"/>
        <w:rPr>
          <w:rFonts w:ascii="方正仿宋_GBK" w:eastAsia="方正仿宋_GBK"/>
          <w:sz w:val="24"/>
        </w:rPr>
      </w:pPr>
      <w:r>
        <w:rPr>
          <w:rFonts w:ascii="方正仿宋_GBK" w:eastAsia="方正仿宋_GBK" w:hint="eastAsia"/>
          <w:sz w:val="24"/>
        </w:rPr>
        <w:t>（二）乙方：</w:t>
      </w:r>
    </w:p>
    <w:p w14:paraId="070B4A5E" w14:textId="77777777" w:rsidR="004478DC" w:rsidRDefault="00000000">
      <w:pPr>
        <w:spacing w:line="400" w:lineRule="exact"/>
        <w:ind w:firstLineChars="100"/>
        <w:rPr>
          <w:rFonts w:ascii="方正仿宋_GBK" w:eastAsia="方正仿宋_GBK"/>
          <w:sz w:val="24"/>
        </w:rPr>
      </w:pPr>
      <w:r>
        <w:rPr>
          <w:rFonts w:ascii="方正仿宋_GBK" w:eastAsia="方正仿宋_GBK" w:hint="eastAsia"/>
          <w:sz w:val="24"/>
        </w:rPr>
        <w:t>6.4作好施工前查勘，按时进入施工现场。在施工期内作好对内外的协调工作。</w:t>
      </w:r>
    </w:p>
    <w:p w14:paraId="57309AEA" w14:textId="77777777" w:rsidR="004478DC" w:rsidRDefault="00000000">
      <w:pPr>
        <w:spacing w:line="400" w:lineRule="exact"/>
        <w:ind w:firstLineChars="100"/>
        <w:rPr>
          <w:rFonts w:ascii="方正仿宋_GBK" w:eastAsia="方正仿宋_GBK"/>
          <w:sz w:val="24"/>
        </w:rPr>
      </w:pPr>
      <w:r>
        <w:rPr>
          <w:rFonts w:ascii="方正仿宋_GBK" w:eastAsia="方正仿宋_GBK" w:hint="eastAsia"/>
          <w:sz w:val="24"/>
        </w:rPr>
        <w:t>6.5施工期间应严格遵守施工现场安全规范。凡因乙方原因发生的一切人身及财产，概由乙方负责，甲方不承担任何责任。</w:t>
      </w:r>
    </w:p>
    <w:p w14:paraId="7EB3E7A2" w14:textId="77777777" w:rsidR="004478DC" w:rsidRDefault="00000000">
      <w:pPr>
        <w:spacing w:line="400" w:lineRule="exact"/>
        <w:ind w:firstLineChars="100"/>
        <w:rPr>
          <w:rFonts w:ascii="方正仿宋_GBK" w:eastAsia="方正仿宋_GBK"/>
          <w:sz w:val="24"/>
        </w:rPr>
      </w:pPr>
      <w:r>
        <w:rPr>
          <w:rFonts w:ascii="方正仿宋_GBK" w:eastAsia="方正仿宋_GBK" w:hint="eastAsia"/>
          <w:sz w:val="24"/>
        </w:rPr>
        <w:t>6.6严格按照规范要求施工，确保工程质量并按期完工。</w:t>
      </w:r>
    </w:p>
    <w:p w14:paraId="56CA2FE1" w14:textId="77777777" w:rsidR="004478DC" w:rsidRDefault="00000000">
      <w:pPr>
        <w:spacing w:line="400" w:lineRule="exact"/>
        <w:ind w:firstLineChars="100"/>
        <w:rPr>
          <w:rFonts w:ascii="方正仿宋_GBK" w:eastAsia="方正仿宋_GBK"/>
          <w:sz w:val="24"/>
        </w:rPr>
      </w:pPr>
      <w:r>
        <w:rPr>
          <w:rFonts w:ascii="方正仿宋_GBK" w:eastAsia="方正仿宋_GBK" w:hint="eastAsia"/>
          <w:sz w:val="24"/>
        </w:rPr>
        <w:t>6.7指定</w:t>
      </w:r>
      <w:r>
        <w:rPr>
          <w:rFonts w:ascii="方正仿宋_GBK" w:eastAsia="方正仿宋_GBK" w:hint="eastAsia"/>
          <w:sz w:val="24"/>
          <w:u w:val="single"/>
        </w:rPr>
        <w:t xml:space="preserve">          </w:t>
      </w:r>
      <w:r>
        <w:rPr>
          <w:rFonts w:ascii="方正仿宋_GBK" w:eastAsia="方正仿宋_GBK" w:hint="eastAsia"/>
          <w:sz w:val="24"/>
        </w:rPr>
        <w:t>为施工现场负责人，具体组织现场施工并处理施工现场中出现的问题，保证施工进度及工程质量，负责与甲方协调处理施工中出现的问题。</w:t>
      </w:r>
    </w:p>
    <w:p w14:paraId="259BB8A9" w14:textId="77777777" w:rsidR="004478DC" w:rsidRDefault="00000000">
      <w:pPr>
        <w:spacing w:line="400" w:lineRule="exact"/>
        <w:ind w:firstLineChars="100"/>
        <w:rPr>
          <w:rFonts w:ascii="方正仿宋_GBK" w:eastAsia="方正仿宋_GBK"/>
          <w:sz w:val="24"/>
        </w:rPr>
      </w:pPr>
      <w:r>
        <w:rPr>
          <w:rFonts w:ascii="方正仿宋_GBK" w:eastAsia="方正仿宋_GBK" w:hint="eastAsia"/>
          <w:sz w:val="24"/>
        </w:rPr>
        <w:t>6.8负责本合同内消防技术及施工内容达到消防施工规范为准。</w:t>
      </w:r>
    </w:p>
    <w:p w14:paraId="6207F0C7" w14:textId="77777777" w:rsidR="004478DC" w:rsidRDefault="00000000">
      <w:pPr>
        <w:spacing w:line="400" w:lineRule="exact"/>
        <w:ind w:firstLineChars="100"/>
        <w:rPr>
          <w:rFonts w:ascii="方正仿宋_GBK" w:eastAsia="方正仿宋_GBK"/>
          <w:sz w:val="24"/>
        </w:rPr>
      </w:pPr>
      <w:r>
        <w:rPr>
          <w:rFonts w:ascii="方正仿宋_GBK" w:eastAsia="方正仿宋_GBK" w:hint="eastAsia"/>
          <w:sz w:val="24"/>
        </w:rPr>
        <w:t>七、违约责任</w:t>
      </w:r>
    </w:p>
    <w:p w14:paraId="65ACE3C6" w14:textId="77777777" w:rsidR="004478DC" w:rsidRDefault="00000000">
      <w:pPr>
        <w:spacing w:line="400" w:lineRule="exact"/>
        <w:ind w:firstLineChars="100"/>
        <w:rPr>
          <w:rFonts w:ascii="方正仿宋_GBK" w:eastAsia="方正仿宋_GBK"/>
          <w:sz w:val="24"/>
        </w:rPr>
      </w:pPr>
      <w:r>
        <w:rPr>
          <w:rFonts w:ascii="方正仿宋_GBK" w:eastAsia="方正仿宋_GBK" w:hint="eastAsia"/>
          <w:sz w:val="24"/>
        </w:rPr>
        <w:t xml:space="preserve"> 7.1施工质量未达标准，乙方应予以返工，超过至达到验收要求；施工费用由乙方自行承担。</w:t>
      </w:r>
    </w:p>
    <w:p w14:paraId="34AB08D5" w14:textId="77777777" w:rsidR="004478DC" w:rsidRDefault="00000000">
      <w:pPr>
        <w:spacing w:line="400" w:lineRule="exact"/>
        <w:ind w:firstLineChars="150"/>
        <w:rPr>
          <w:rFonts w:ascii="方正仿宋_GBK" w:eastAsia="方正仿宋_GBK"/>
          <w:sz w:val="24"/>
        </w:rPr>
      </w:pPr>
      <w:r>
        <w:rPr>
          <w:rFonts w:ascii="方正仿宋_GBK" w:eastAsia="方正仿宋_GBK" w:hint="eastAsia"/>
          <w:sz w:val="24"/>
        </w:rPr>
        <w:t>7.2由于乙方原因延长竣工时间，每逾期1天，应向甲方支付合同总金额1%的违约金。乙方无故停止施工或施工进度缓慢，经甲方书面通知后，甲方有权终止合同，乙方承担由此给甲方造成的损失。</w:t>
      </w:r>
    </w:p>
    <w:p w14:paraId="207EAE6B" w14:textId="77777777" w:rsidR="004478DC" w:rsidRDefault="00000000">
      <w:pPr>
        <w:spacing w:line="400" w:lineRule="exact"/>
        <w:ind w:firstLineChars="150"/>
        <w:rPr>
          <w:rFonts w:ascii="方正仿宋_GBK" w:eastAsia="方正仿宋_GBK"/>
          <w:sz w:val="24"/>
        </w:rPr>
      </w:pPr>
      <w:r>
        <w:rPr>
          <w:rFonts w:ascii="方正仿宋_GBK" w:eastAsia="方正仿宋_GBK" w:hint="eastAsia"/>
          <w:sz w:val="24"/>
        </w:rPr>
        <w:t>7.3由于甲方的原因造成停工、返工，应根据双方签证资料按实进行结算，停工损失费用由甲方承担，其计费办法为损失的人工工日（2个工人）×工日单价（300一天）计600一天，工期顺延。由于乙方原因造成停、窝工，全部损失由乙方自负。工期不得顺延。</w:t>
      </w:r>
    </w:p>
    <w:p w14:paraId="36F60CF2" w14:textId="77777777" w:rsidR="004478DC" w:rsidRDefault="00000000">
      <w:pPr>
        <w:spacing w:line="400" w:lineRule="exact"/>
        <w:rPr>
          <w:rFonts w:ascii="方正仿宋_GBK" w:eastAsia="方正仿宋_GBK"/>
          <w:sz w:val="24"/>
        </w:rPr>
      </w:pPr>
      <w:r>
        <w:rPr>
          <w:rFonts w:ascii="方正仿宋_GBK" w:eastAsia="方正仿宋_GBK" w:hint="eastAsia"/>
          <w:sz w:val="24"/>
        </w:rPr>
        <w:t>八、工程质保</w:t>
      </w:r>
    </w:p>
    <w:p w14:paraId="185B8419" w14:textId="77777777" w:rsidR="004478DC" w:rsidRDefault="00000000">
      <w:pPr>
        <w:pStyle w:val="aff"/>
        <w:spacing w:line="400" w:lineRule="exact"/>
        <w:ind w:firstLineChars="100"/>
        <w:rPr>
          <w:rFonts w:ascii="方正仿宋_GBK" w:eastAsia="方正仿宋_GBK" w:hint="eastAsia"/>
          <w:color w:val="000000"/>
        </w:rPr>
      </w:pPr>
      <w:r>
        <w:rPr>
          <w:rFonts w:ascii="方正仿宋_GBK" w:eastAsia="方正仿宋_GBK" w:hint="eastAsia"/>
        </w:rPr>
        <w:t>本次消防改造工程完工后由乙方进行质保，质保期壹年（从甲方消防验收之日起算）。在质保期内，由于乙方原因造成的事故，乙方负责排除，费用由乙方负责。由于甲方原因造成的事故，乙方负责排除，费用由甲方负责。</w:t>
      </w:r>
      <w:r>
        <w:rPr>
          <w:rFonts w:eastAsia="方正仿宋_GBK" w:hint="eastAsia"/>
        </w:rPr>
        <w:t> </w:t>
      </w:r>
      <w:r>
        <w:rPr>
          <w:rFonts w:ascii="方正仿宋_GBK" w:eastAsia="方正仿宋_GBK" w:hint="eastAsia"/>
          <w:color w:val="000000"/>
        </w:rPr>
        <w:t xml:space="preserve"> </w:t>
      </w:r>
    </w:p>
    <w:p w14:paraId="09E760F1" w14:textId="77777777" w:rsidR="004478DC" w:rsidRDefault="00000000">
      <w:pPr>
        <w:spacing w:line="400" w:lineRule="exact"/>
        <w:rPr>
          <w:rFonts w:ascii="方正仿宋_GBK" w:eastAsia="方正仿宋_GBK"/>
          <w:sz w:val="24"/>
        </w:rPr>
      </w:pPr>
      <w:r>
        <w:rPr>
          <w:rFonts w:ascii="方正仿宋_GBK" w:eastAsia="方正仿宋_GBK" w:hint="eastAsia"/>
          <w:sz w:val="24"/>
        </w:rPr>
        <w:t>九、解决争议的方式</w:t>
      </w:r>
    </w:p>
    <w:p w14:paraId="0C7EB753" w14:textId="77777777" w:rsidR="004478DC" w:rsidRDefault="00000000">
      <w:pPr>
        <w:spacing w:line="400" w:lineRule="exact"/>
        <w:rPr>
          <w:rFonts w:ascii="方正仿宋_GBK" w:eastAsia="方正仿宋_GBK"/>
          <w:sz w:val="24"/>
        </w:rPr>
      </w:pPr>
      <w:r>
        <w:rPr>
          <w:rFonts w:ascii="方正仿宋_GBK" w:eastAsia="方正仿宋_GBK" w:hint="eastAsia"/>
          <w:sz w:val="24"/>
        </w:rPr>
        <w:t xml:space="preserve">     双方在履行合同的过程中，发生争议应协商解决。若协商解决不成，提交</w:t>
      </w:r>
      <w:r>
        <w:rPr>
          <w:rFonts w:ascii="方正仿宋_GBK" w:eastAsia="方正仿宋_GBK" w:hint="eastAsia"/>
          <w:sz w:val="24"/>
          <w:u w:val="single"/>
        </w:rPr>
        <w:t>重庆市南岸区仲裁委员会</w:t>
      </w:r>
      <w:r>
        <w:rPr>
          <w:rFonts w:ascii="方正仿宋_GBK" w:eastAsia="方正仿宋_GBK" w:hint="eastAsia"/>
          <w:sz w:val="24"/>
        </w:rPr>
        <w:t>仲裁。</w:t>
      </w:r>
    </w:p>
    <w:p w14:paraId="744BA059" w14:textId="77777777" w:rsidR="004478DC" w:rsidRDefault="004478DC">
      <w:pPr>
        <w:spacing w:line="400" w:lineRule="exact"/>
        <w:rPr>
          <w:rFonts w:ascii="方正仿宋_GBK" w:eastAsia="方正仿宋_GBK"/>
          <w:sz w:val="24"/>
        </w:rPr>
      </w:pPr>
    </w:p>
    <w:p w14:paraId="14537530" w14:textId="77777777" w:rsidR="004478DC" w:rsidRDefault="00000000">
      <w:pPr>
        <w:spacing w:line="400" w:lineRule="exact"/>
        <w:rPr>
          <w:rFonts w:ascii="方正仿宋_GBK" w:eastAsia="方正仿宋_GBK"/>
          <w:sz w:val="24"/>
        </w:rPr>
      </w:pPr>
      <w:r>
        <w:rPr>
          <w:rFonts w:ascii="方正仿宋_GBK" w:eastAsia="方正仿宋_GBK" w:hint="eastAsia"/>
          <w:sz w:val="24"/>
        </w:rPr>
        <w:t>十、合同生效及其它</w:t>
      </w:r>
    </w:p>
    <w:p w14:paraId="60C379D8" w14:textId="77777777" w:rsidR="004478DC" w:rsidRDefault="00000000">
      <w:pPr>
        <w:spacing w:line="400" w:lineRule="exact"/>
        <w:ind w:hangingChars="200"/>
        <w:rPr>
          <w:rFonts w:ascii="方正仿宋_GBK" w:eastAsia="方正仿宋_GBK"/>
          <w:sz w:val="24"/>
        </w:rPr>
      </w:pPr>
      <w:r>
        <w:rPr>
          <w:rFonts w:ascii="方正仿宋_GBK" w:eastAsia="方正仿宋_GBK" w:hint="eastAsia"/>
          <w:sz w:val="24"/>
        </w:rPr>
        <w:t>10．1、本合同一式肆份，甲放执贰份、乙执贰份，具有同等法律效力，双方代表人签字并加盖公章后生效，至责任期满后自动失效。</w:t>
      </w:r>
    </w:p>
    <w:p w14:paraId="46263147" w14:textId="77777777" w:rsidR="004478DC" w:rsidRDefault="00000000">
      <w:pPr>
        <w:spacing w:line="400" w:lineRule="exact"/>
        <w:ind w:hangingChars="200"/>
        <w:rPr>
          <w:rFonts w:ascii="方正仿宋_GBK" w:eastAsia="方正仿宋_GBK"/>
          <w:sz w:val="24"/>
        </w:rPr>
      </w:pPr>
      <w:r>
        <w:rPr>
          <w:rFonts w:ascii="方正仿宋_GBK" w:eastAsia="方正仿宋_GBK" w:hint="eastAsia"/>
          <w:sz w:val="24"/>
        </w:rPr>
        <w:t>10．2、本合同未尽事宜，双方协商解决，并签订补充协议，与本合同具有同等法律效力。</w:t>
      </w:r>
    </w:p>
    <w:p w14:paraId="423D5A84" w14:textId="77777777" w:rsidR="004478DC" w:rsidRDefault="00000000">
      <w:pPr>
        <w:pStyle w:val="3"/>
      </w:pPr>
      <w:r>
        <w:rPr>
          <w:rFonts w:hint="eastAsia"/>
        </w:rPr>
        <w:t>（以下无正文）</w:t>
      </w:r>
    </w:p>
    <w:tbl>
      <w:tblPr>
        <w:tblW w:w="9819" w:type="dxa"/>
        <w:jc w:val="center"/>
        <w:tblLook w:val="04A0" w:firstRow="1" w:lastRow="0" w:firstColumn="1" w:lastColumn="0" w:noHBand="0" w:noVBand="1"/>
      </w:tblPr>
      <w:tblGrid>
        <w:gridCol w:w="5195"/>
        <w:gridCol w:w="4624"/>
      </w:tblGrid>
      <w:tr w:rsidR="004478DC" w14:paraId="5A66ABC0" w14:textId="77777777">
        <w:trPr>
          <w:trHeight w:val="728"/>
          <w:jc w:val="center"/>
        </w:trPr>
        <w:tc>
          <w:tcPr>
            <w:tcW w:w="5195" w:type="dxa"/>
          </w:tcPr>
          <w:p w14:paraId="46C65F1B" w14:textId="77777777" w:rsidR="004478DC" w:rsidRDefault="00000000">
            <w:pP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甲方：</w:t>
            </w:r>
          </w:p>
        </w:tc>
        <w:tc>
          <w:tcPr>
            <w:tcW w:w="4624" w:type="dxa"/>
          </w:tcPr>
          <w:p w14:paraId="433B70E4" w14:textId="77777777" w:rsidR="004478DC" w:rsidRDefault="00000000">
            <w:pPr>
              <w:spacing w:line="400" w:lineRule="exact"/>
              <w:ind w:hangingChars="200"/>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乙方：</w:t>
            </w:r>
          </w:p>
        </w:tc>
      </w:tr>
      <w:tr w:rsidR="004478DC" w14:paraId="3BCC12D0" w14:textId="77777777">
        <w:trPr>
          <w:trHeight w:val="873"/>
          <w:jc w:val="center"/>
        </w:trPr>
        <w:tc>
          <w:tcPr>
            <w:tcW w:w="5195" w:type="dxa"/>
          </w:tcPr>
          <w:p w14:paraId="2FD7C52F" w14:textId="77777777" w:rsidR="004478DC" w:rsidRDefault="00000000">
            <w:pP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开 户 行:</w:t>
            </w:r>
          </w:p>
        </w:tc>
        <w:tc>
          <w:tcPr>
            <w:tcW w:w="4624" w:type="dxa"/>
          </w:tcPr>
          <w:p w14:paraId="03B46D27" w14:textId="77777777" w:rsidR="004478DC" w:rsidRDefault="00000000">
            <w:pPr>
              <w:pStyle w:val="aff"/>
              <w:adjustRightInd w:val="0"/>
              <w:snapToGrid w:val="0"/>
              <w:spacing w:line="480" w:lineRule="exact"/>
              <w:rPr>
                <w:rFonts w:ascii="方正仿宋_GBK" w:eastAsia="方正仿宋_GBK" w:hAnsi="方正仿宋_GBK" w:cs="方正仿宋_GBK" w:hint="eastAsia"/>
              </w:rPr>
            </w:pPr>
            <w:r>
              <w:rPr>
                <w:rFonts w:ascii="方正仿宋_GBK" w:eastAsia="方正仿宋_GBK" w:hAnsi="方正仿宋_GBK" w:cs="方正仿宋_GBK" w:hint="eastAsia"/>
              </w:rPr>
              <w:t xml:space="preserve">开 户 行: </w:t>
            </w:r>
          </w:p>
        </w:tc>
      </w:tr>
      <w:tr w:rsidR="004478DC" w14:paraId="5CD74A90" w14:textId="77777777">
        <w:trPr>
          <w:trHeight w:val="568"/>
          <w:jc w:val="center"/>
        </w:trPr>
        <w:tc>
          <w:tcPr>
            <w:tcW w:w="5195" w:type="dxa"/>
          </w:tcPr>
          <w:p w14:paraId="1EFA7E65" w14:textId="77777777" w:rsidR="004478DC" w:rsidRDefault="00000000">
            <w:pP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账    号：</w:t>
            </w:r>
          </w:p>
        </w:tc>
        <w:tc>
          <w:tcPr>
            <w:tcW w:w="4624" w:type="dxa"/>
          </w:tcPr>
          <w:p w14:paraId="0ACFB173" w14:textId="77777777" w:rsidR="004478DC" w:rsidRDefault="00000000">
            <w:pPr>
              <w:pStyle w:val="aff"/>
              <w:adjustRightInd w:val="0"/>
              <w:snapToGrid w:val="0"/>
              <w:spacing w:line="480" w:lineRule="exact"/>
              <w:rPr>
                <w:rFonts w:ascii="方正仿宋_GBK" w:eastAsia="方正仿宋_GBK" w:hAnsi="方正仿宋_GBK" w:cs="方正仿宋_GBK" w:hint="eastAsia"/>
              </w:rPr>
            </w:pPr>
            <w:r>
              <w:rPr>
                <w:rFonts w:ascii="方正仿宋_GBK" w:eastAsia="方正仿宋_GBK" w:hAnsi="方正仿宋_GBK" w:cs="方正仿宋_GBK" w:hint="eastAsia"/>
              </w:rPr>
              <w:t xml:space="preserve">账    号： </w:t>
            </w:r>
          </w:p>
        </w:tc>
      </w:tr>
      <w:tr w:rsidR="004478DC" w14:paraId="5A586476" w14:textId="77777777">
        <w:trPr>
          <w:trHeight w:val="873"/>
          <w:jc w:val="center"/>
        </w:trPr>
        <w:tc>
          <w:tcPr>
            <w:tcW w:w="5195" w:type="dxa"/>
          </w:tcPr>
          <w:p w14:paraId="4A546295" w14:textId="77777777" w:rsidR="004478DC" w:rsidRDefault="00000000">
            <w:pPr>
              <w:pStyle w:val="aff"/>
              <w:adjustRightInd w:val="0"/>
              <w:snapToGrid w:val="0"/>
              <w:spacing w:line="480" w:lineRule="exact"/>
              <w:rPr>
                <w:rFonts w:ascii="方正仿宋_GBK" w:eastAsia="方正仿宋_GBK" w:hAnsi="方正仿宋_GBK" w:cs="方正仿宋_GBK" w:hint="eastAsia"/>
              </w:rPr>
            </w:pPr>
            <w:r>
              <w:rPr>
                <w:rFonts w:ascii="方正仿宋_GBK" w:eastAsia="方正仿宋_GBK" w:hAnsi="方正仿宋_GBK" w:cs="方正仿宋_GBK" w:hint="eastAsia"/>
              </w:rPr>
              <w:t>法定代表人或授</w:t>
            </w:r>
          </w:p>
          <w:p w14:paraId="2256DA07" w14:textId="77777777" w:rsidR="004478DC" w:rsidRDefault="00000000">
            <w:pPr>
              <w:pStyle w:val="aff"/>
              <w:adjustRightInd w:val="0"/>
              <w:snapToGrid w:val="0"/>
              <w:spacing w:line="480" w:lineRule="exact"/>
              <w:rPr>
                <w:rFonts w:ascii="方正仿宋_GBK" w:eastAsia="方正仿宋_GBK" w:hAnsi="方正仿宋_GBK" w:cs="方正仿宋_GBK" w:hint="eastAsia"/>
              </w:rPr>
            </w:pPr>
            <w:r>
              <w:rPr>
                <w:rFonts w:ascii="方正仿宋_GBK" w:eastAsia="方正仿宋_GBK" w:hAnsi="方正仿宋_GBK" w:cs="方正仿宋_GBK" w:hint="eastAsia"/>
              </w:rPr>
              <w:t>权委托人签字：</w:t>
            </w:r>
          </w:p>
        </w:tc>
        <w:tc>
          <w:tcPr>
            <w:tcW w:w="4624" w:type="dxa"/>
          </w:tcPr>
          <w:p w14:paraId="78F70798" w14:textId="77777777" w:rsidR="004478DC" w:rsidRDefault="00000000">
            <w:pPr>
              <w:pStyle w:val="aff"/>
              <w:adjustRightInd w:val="0"/>
              <w:snapToGrid w:val="0"/>
              <w:spacing w:line="480" w:lineRule="exact"/>
              <w:rPr>
                <w:rFonts w:ascii="方正仿宋_GBK" w:eastAsia="方正仿宋_GBK" w:hAnsi="方正仿宋_GBK" w:cs="方正仿宋_GBK" w:hint="eastAsia"/>
              </w:rPr>
            </w:pPr>
            <w:r>
              <w:rPr>
                <w:rFonts w:ascii="方正仿宋_GBK" w:eastAsia="方正仿宋_GBK" w:hAnsi="方正仿宋_GBK" w:cs="方正仿宋_GBK" w:hint="eastAsia"/>
              </w:rPr>
              <w:t>法定代表人或授</w:t>
            </w:r>
          </w:p>
          <w:p w14:paraId="37EB563E" w14:textId="77777777" w:rsidR="004478DC" w:rsidRDefault="00000000">
            <w:pPr>
              <w:pStyle w:val="aff"/>
              <w:adjustRightInd w:val="0"/>
              <w:snapToGrid w:val="0"/>
              <w:spacing w:line="480" w:lineRule="exact"/>
              <w:rPr>
                <w:rFonts w:ascii="方正仿宋_GBK" w:eastAsia="方正仿宋_GBK" w:hAnsi="方正仿宋_GBK" w:cs="方正仿宋_GBK" w:hint="eastAsia"/>
              </w:rPr>
            </w:pPr>
            <w:r>
              <w:rPr>
                <w:rFonts w:ascii="方正仿宋_GBK" w:eastAsia="方正仿宋_GBK" w:hAnsi="方正仿宋_GBK" w:cs="方正仿宋_GBK" w:hint="eastAsia"/>
              </w:rPr>
              <w:t>权委托人签字：</w:t>
            </w:r>
          </w:p>
        </w:tc>
      </w:tr>
      <w:tr w:rsidR="004478DC" w14:paraId="5DC795F4" w14:textId="77777777">
        <w:trPr>
          <w:trHeight w:val="1170"/>
          <w:jc w:val="center"/>
        </w:trPr>
        <w:tc>
          <w:tcPr>
            <w:tcW w:w="5195" w:type="dxa"/>
          </w:tcPr>
          <w:p w14:paraId="0C12D7D7" w14:textId="77777777" w:rsidR="004478DC" w:rsidRDefault="00000000">
            <w:pPr>
              <w:pStyle w:val="aff"/>
              <w:adjustRightInd w:val="0"/>
              <w:snapToGrid w:val="0"/>
              <w:spacing w:line="480" w:lineRule="exact"/>
              <w:rPr>
                <w:rFonts w:ascii="方正仿宋_GBK" w:eastAsia="方正仿宋_GBK" w:hAnsi="方正仿宋_GBK" w:cs="方正仿宋_GBK" w:hint="eastAsia"/>
              </w:rPr>
            </w:pPr>
            <w:r>
              <w:rPr>
                <w:rFonts w:ascii="方正仿宋_GBK" w:eastAsia="方正仿宋_GBK" w:hAnsi="方正仿宋_GBK" w:cs="方正仿宋_GBK" w:hint="eastAsia"/>
              </w:rPr>
              <w:t>签订日期：     年      月     日</w:t>
            </w:r>
          </w:p>
        </w:tc>
        <w:tc>
          <w:tcPr>
            <w:tcW w:w="4624" w:type="dxa"/>
          </w:tcPr>
          <w:p w14:paraId="49EF05D5" w14:textId="77777777" w:rsidR="004478DC" w:rsidRDefault="00000000">
            <w:pPr>
              <w:pStyle w:val="aff"/>
              <w:adjustRightInd w:val="0"/>
              <w:snapToGrid w:val="0"/>
              <w:spacing w:line="480" w:lineRule="exact"/>
              <w:rPr>
                <w:rFonts w:ascii="方正仿宋_GBK" w:eastAsia="方正仿宋_GBK" w:hAnsi="方正仿宋_GBK" w:cs="方正仿宋_GBK" w:hint="eastAsia"/>
              </w:rPr>
            </w:pPr>
            <w:r>
              <w:rPr>
                <w:rFonts w:ascii="方正仿宋_GBK" w:eastAsia="方正仿宋_GBK" w:hAnsi="方正仿宋_GBK" w:cs="方正仿宋_GBK" w:hint="eastAsia"/>
              </w:rPr>
              <w:t>签订日期：     年     月    日</w:t>
            </w:r>
          </w:p>
          <w:p w14:paraId="71BF9517" w14:textId="77777777" w:rsidR="004478DC" w:rsidRDefault="004478DC">
            <w:pPr>
              <w:pStyle w:val="aff"/>
              <w:adjustRightInd w:val="0"/>
              <w:snapToGrid w:val="0"/>
              <w:spacing w:line="480" w:lineRule="exact"/>
              <w:rPr>
                <w:rFonts w:ascii="方正仿宋_GBK" w:eastAsia="方正仿宋_GBK" w:hAnsi="方正仿宋_GBK" w:cs="方正仿宋_GBK" w:hint="eastAsia"/>
              </w:rPr>
            </w:pPr>
          </w:p>
        </w:tc>
      </w:tr>
    </w:tbl>
    <w:p w14:paraId="4CD0A28F" w14:textId="77777777" w:rsidR="004478DC" w:rsidRDefault="004478DC">
      <w:pPr>
        <w:pStyle w:val="3"/>
      </w:pPr>
    </w:p>
    <w:p w14:paraId="7AF91785" w14:textId="77777777" w:rsidR="004478DC" w:rsidRDefault="004478DC"/>
    <w:p w14:paraId="410845C6" w14:textId="3C6890FA" w:rsidR="00BD6C8B" w:rsidRDefault="00BD6C8B">
      <w:pPr>
        <w:widowControl/>
        <w:jc w:val="left"/>
      </w:pPr>
      <w:r>
        <w:br w:type="page"/>
      </w:r>
    </w:p>
    <w:p w14:paraId="128E95DF" w14:textId="77777777" w:rsidR="004478DC" w:rsidRDefault="004478DC"/>
    <w:p w14:paraId="75698B87" w14:textId="77777777" w:rsidR="004478DC" w:rsidRDefault="00000000">
      <w:pPr>
        <w:pStyle w:val="3"/>
        <w:jc w:val="center"/>
      </w:pPr>
      <w:r>
        <w:rPr>
          <w:rFonts w:hint="eastAsia"/>
        </w:rPr>
        <w:t>合同服务清单</w:t>
      </w:r>
    </w:p>
    <w:p w14:paraId="6D1AA8A2" w14:textId="77777777" w:rsidR="004478DC" w:rsidRDefault="004478DC">
      <w:pPr>
        <w:pStyle w:val="3"/>
        <w:sectPr w:rsidR="004478DC">
          <w:headerReference w:type="even" r:id="rId19"/>
          <w:headerReference w:type="default" r:id="rId20"/>
          <w:footerReference w:type="even" r:id="rId21"/>
          <w:footerReference w:type="default" r:id="rId22"/>
          <w:headerReference w:type="first" r:id="rId23"/>
          <w:footerReference w:type="first" r:id="rId24"/>
          <w:pgSz w:w="11907" w:h="16840"/>
          <w:pgMar w:top="1440" w:right="1800" w:bottom="1440" w:left="1800" w:header="851" w:footer="851" w:gutter="0"/>
          <w:cols w:space="720"/>
          <w:docGrid w:linePitch="381" w:charSpace="-5735"/>
        </w:sectPr>
      </w:pPr>
    </w:p>
    <w:p w14:paraId="32C452F4" w14:textId="77777777" w:rsidR="004478DC" w:rsidRDefault="00000000">
      <w:pPr>
        <w:wordWrap w:val="0"/>
        <w:spacing w:line="360" w:lineRule="auto"/>
        <w:jc w:val="center"/>
        <w:rPr>
          <w:rFonts w:ascii="宋体" w:hAnsi="宋体" w:cs="宋体" w:hint="eastAsia"/>
        </w:rPr>
      </w:pPr>
      <w:r>
        <w:rPr>
          <w:rFonts w:ascii="宋体" w:hAnsi="宋体" w:cs="宋体" w:hint="eastAsia"/>
          <w:b/>
          <w:color w:val="000000"/>
          <w:szCs w:val="28"/>
        </w:rPr>
        <w:t xml:space="preserve">     </w:t>
      </w:r>
      <w:bookmarkStart w:id="753" w:name="OLE_LINK3"/>
      <w:bookmarkStart w:id="754" w:name="OLE_LINK4"/>
    </w:p>
    <w:p w14:paraId="30AF171C" w14:textId="77777777" w:rsidR="004478DC" w:rsidRDefault="00000000">
      <w:pPr>
        <w:pStyle w:val="1"/>
        <w:spacing w:line="360" w:lineRule="auto"/>
        <w:jc w:val="center"/>
        <w:rPr>
          <w:rFonts w:ascii="宋体" w:hAnsi="宋体" w:cs="仿宋" w:hint="eastAsia"/>
        </w:rPr>
      </w:pPr>
      <w:bookmarkStart w:id="755" w:name="_Toc430530528"/>
      <w:bookmarkStart w:id="756" w:name="_Toc509218852"/>
      <w:bookmarkStart w:id="757" w:name="_Toc287620812"/>
      <w:bookmarkStart w:id="758" w:name="_Toc23843"/>
      <w:bookmarkStart w:id="759" w:name="_Toc534185829"/>
      <w:bookmarkStart w:id="760" w:name="_Toc287607865"/>
      <w:bookmarkStart w:id="761" w:name="_Toc175920977"/>
      <w:bookmarkStart w:id="762" w:name="_Toc296503025"/>
      <w:bookmarkStart w:id="763" w:name="_Toc296890982"/>
      <w:bookmarkStart w:id="764" w:name="_Toc351203480"/>
      <w:bookmarkEnd w:id="753"/>
      <w:bookmarkEnd w:id="754"/>
      <w:r>
        <w:rPr>
          <w:rFonts w:ascii="宋体" w:hAnsi="宋体" w:cs="仿宋" w:hint="eastAsia"/>
        </w:rPr>
        <w:t xml:space="preserve">第五章  </w:t>
      </w:r>
      <w:bookmarkEnd w:id="755"/>
      <w:bookmarkEnd w:id="756"/>
      <w:bookmarkEnd w:id="757"/>
      <w:bookmarkEnd w:id="758"/>
      <w:bookmarkEnd w:id="759"/>
      <w:bookmarkEnd w:id="760"/>
      <w:r>
        <w:rPr>
          <w:rFonts w:ascii="宋体" w:hAnsi="宋体" w:cs="仿宋" w:hint="eastAsia"/>
        </w:rPr>
        <w:t>工程量清单</w:t>
      </w:r>
      <w:bookmarkEnd w:id="761"/>
    </w:p>
    <w:p w14:paraId="4816570D" w14:textId="77777777" w:rsidR="004478DC" w:rsidRDefault="004478DC">
      <w:pPr>
        <w:pStyle w:val="afff0"/>
        <w:ind w:firstLine="480"/>
      </w:pPr>
      <w:bookmarkStart w:id="765" w:name="_Toc170892802"/>
    </w:p>
    <w:p w14:paraId="1C166B50" w14:textId="77777777" w:rsidR="004478DC" w:rsidRDefault="00000000">
      <w:pPr>
        <w:pStyle w:val="1"/>
        <w:spacing w:line="360" w:lineRule="auto"/>
        <w:jc w:val="center"/>
        <w:rPr>
          <w:rFonts w:ascii="宋体" w:hAnsi="宋体" w:hint="eastAsia"/>
        </w:rPr>
      </w:pPr>
      <w:r>
        <w:rPr>
          <w:rFonts w:ascii="宋体" w:hAnsi="宋体" w:hint="eastAsia"/>
        </w:rPr>
        <w:br w:type="page"/>
      </w:r>
      <w:bookmarkStart w:id="766" w:name="_Toc175920978"/>
      <w:r>
        <w:rPr>
          <w:rFonts w:ascii="宋体" w:hAnsi="宋体" w:hint="eastAsia"/>
        </w:rPr>
        <w:t>第六章  竞选文件格式</w:t>
      </w:r>
      <w:bookmarkEnd w:id="765"/>
      <w:bookmarkEnd w:id="766"/>
    </w:p>
    <w:p w14:paraId="231F8A85" w14:textId="77777777" w:rsidR="004478DC" w:rsidRDefault="004478DC">
      <w:pPr>
        <w:spacing w:line="360" w:lineRule="auto"/>
        <w:rPr>
          <w:rFonts w:ascii="宋体" w:hAnsi="宋体" w:cs="仿宋" w:hint="eastAsia"/>
          <w:sz w:val="32"/>
          <w:szCs w:val="32"/>
        </w:rPr>
      </w:pPr>
    </w:p>
    <w:p w14:paraId="0C11DB79" w14:textId="77777777" w:rsidR="004478DC" w:rsidRDefault="00000000">
      <w:pPr>
        <w:spacing w:line="360" w:lineRule="auto"/>
        <w:jc w:val="center"/>
        <w:rPr>
          <w:rFonts w:ascii="宋体" w:hAnsi="宋体" w:cs="仿宋" w:hint="eastAsia"/>
          <w:sz w:val="36"/>
          <w:szCs w:val="36"/>
        </w:rPr>
      </w:pPr>
      <w:r>
        <w:rPr>
          <w:rFonts w:ascii="宋体" w:hAnsi="宋体" w:cs="仿宋" w:hint="eastAsia"/>
          <w:szCs w:val="20"/>
        </w:rPr>
        <w:br w:type="page"/>
      </w:r>
    </w:p>
    <w:p w14:paraId="241D6B8E" w14:textId="77777777" w:rsidR="004478DC" w:rsidRDefault="00000000">
      <w:pPr>
        <w:spacing w:line="500" w:lineRule="exact"/>
        <w:jc w:val="center"/>
        <w:rPr>
          <w:rFonts w:ascii="宋体" w:hAnsi="宋体" w:cs="宋体" w:hint="eastAsia"/>
          <w:b/>
          <w:sz w:val="28"/>
          <w:szCs w:val="28"/>
        </w:rPr>
      </w:pPr>
      <w:bookmarkStart w:id="767" w:name="_Toc18174"/>
      <w:bookmarkEnd w:id="762"/>
      <w:bookmarkEnd w:id="763"/>
      <w:bookmarkEnd w:id="764"/>
      <w:r>
        <w:rPr>
          <w:rFonts w:ascii="宋体" w:hAnsi="宋体" w:cs="宋体" w:hint="eastAsia"/>
          <w:b/>
          <w:bCs/>
          <w:sz w:val="28"/>
          <w:szCs w:val="28"/>
          <w:u w:val="single"/>
        </w:rPr>
        <w:t xml:space="preserve">                     （项目名称） </w:t>
      </w:r>
    </w:p>
    <w:p w14:paraId="17B3DBB6" w14:textId="77777777" w:rsidR="004478DC" w:rsidRDefault="004478DC">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6A00A6A3" w14:textId="77777777" w:rsidR="004478DC" w:rsidRDefault="004478DC">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3605AD08" w14:textId="77777777" w:rsidR="004478DC" w:rsidRDefault="004478DC">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12CBE260" w14:textId="77777777" w:rsidR="004478DC" w:rsidRDefault="004478DC">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32B847E1" w14:textId="77777777" w:rsidR="004478DC" w:rsidRDefault="004478DC">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62AA55C2" w14:textId="77777777" w:rsidR="004478DC" w:rsidRDefault="004478DC">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3BA8D735" w14:textId="77777777" w:rsidR="004478DC" w:rsidRDefault="004478DC">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5754DD07" w14:textId="77777777" w:rsidR="004478DC" w:rsidRDefault="004478DC">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6DB02809" w14:textId="77777777" w:rsidR="004478DC" w:rsidRDefault="00000000">
      <w:pPr>
        <w:tabs>
          <w:tab w:val="left" w:pos="3600"/>
          <w:tab w:val="left" w:pos="4480"/>
          <w:tab w:val="left" w:pos="5360"/>
        </w:tabs>
        <w:autoSpaceDE w:val="0"/>
        <w:autoSpaceDN w:val="0"/>
        <w:adjustRightInd w:val="0"/>
        <w:snapToGrid w:val="0"/>
        <w:spacing w:line="360" w:lineRule="auto"/>
        <w:ind w:firstLine="1687"/>
        <w:rPr>
          <w:rFonts w:ascii="宋体" w:hAnsi="宋体" w:cs="宋体" w:hint="eastAsia"/>
          <w:b/>
          <w:kern w:val="0"/>
          <w:sz w:val="84"/>
          <w:szCs w:val="84"/>
        </w:rPr>
      </w:pPr>
      <w:r>
        <w:rPr>
          <w:rFonts w:ascii="宋体" w:hAnsi="宋体" w:cs="宋体" w:hint="eastAsia"/>
          <w:b/>
          <w:kern w:val="0"/>
          <w:sz w:val="84"/>
          <w:szCs w:val="84"/>
        </w:rPr>
        <w:t>竞  选  文  件</w:t>
      </w:r>
    </w:p>
    <w:p w14:paraId="19FCE0F3" w14:textId="77777777" w:rsidR="004478DC" w:rsidRDefault="00000000">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t>竞选函（含资格审查）部分</w:t>
      </w:r>
    </w:p>
    <w:p w14:paraId="154E9189" w14:textId="77777777" w:rsidR="004478DC" w:rsidRDefault="004478DC">
      <w:pPr>
        <w:autoSpaceDE w:val="0"/>
        <w:autoSpaceDN w:val="0"/>
        <w:adjustRightInd w:val="0"/>
        <w:snapToGrid w:val="0"/>
        <w:ind w:firstLine="422"/>
        <w:rPr>
          <w:rFonts w:ascii="宋体" w:hAnsi="宋体" w:cs="宋体" w:hint="eastAsia"/>
          <w:b/>
          <w:kern w:val="0"/>
          <w:szCs w:val="21"/>
        </w:rPr>
      </w:pPr>
    </w:p>
    <w:p w14:paraId="023204A6" w14:textId="77777777" w:rsidR="004478DC" w:rsidRDefault="004478DC">
      <w:pPr>
        <w:autoSpaceDE w:val="0"/>
        <w:autoSpaceDN w:val="0"/>
        <w:adjustRightInd w:val="0"/>
        <w:snapToGrid w:val="0"/>
        <w:ind w:firstLine="422"/>
        <w:rPr>
          <w:rFonts w:ascii="宋体" w:hAnsi="宋体" w:cs="宋体" w:hint="eastAsia"/>
          <w:b/>
          <w:kern w:val="0"/>
          <w:szCs w:val="21"/>
        </w:rPr>
      </w:pPr>
    </w:p>
    <w:p w14:paraId="53E8F98B" w14:textId="77777777" w:rsidR="004478DC" w:rsidRDefault="004478DC">
      <w:pPr>
        <w:autoSpaceDE w:val="0"/>
        <w:autoSpaceDN w:val="0"/>
        <w:adjustRightInd w:val="0"/>
        <w:snapToGrid w:val="0"/>
        <w:ind w:firstLine="422"/>
        <w:rPr>
          <w:rFonts w:ascii="宋体" w:hAnsi="宋体" w:cs="宋体" w:hint="eastAsia"/>
          <w:b/>
          <w:kern w:val="0"/>
          <w:szCs w:val="21"/>
        </w:rPr>
      </w:pPr>
    </w:p>
    <w:p w14:paraId="2BBA2DE7" w14:textId="77777777" w:rsidR="004478DC" w:rsidRDefault="004478DC">
      <w:pPr>
        <w:autoSpaceDE w:val="0"/>
        <w:autoSpaceDN w:val="0"/>
        <w:adjustRightInd w:val="0"/>
        <w:snapToGrid w:val="0"/>
        <w:ind w:firstLine="422"/>
        <w:rPr>
          <w:rFonts w:ascii="宋体" w:hAnsi="宋体" w:cs="宋体" w:hint="eastAsia"/>
          <w:b/>
          <w:kern w:val="0"/>
          <w:szCs w:val="21"/>
        </w:rPr>
      </w:pPr>
    </w:p>
    <w:p w14:paraId="207FD0AF" w14:textId="77777777" w:rsidR="004478DC" w:rsidRDefault="004478DC">
      <w:pPr>
        <w:autoSpaceDE w:val="0"/>
        <w:autoSpaceDN w:val="0"/>
        <w:adjustRightInd w:val="0"/>
        <w:snapToGrid w:val="0"/>
        <w:ind w:firstLine="422"/>
        <w:rPr>
          <w:rFonts w:ascii="宋体" w:hAnsi="宋体" w:cs="宋体" w:hint="eastAsia"/>
          <w:b/>
          <w:kern w:val="0"/>
          <w:szCs w:val="21"/>
        </w:rPr>
      </w:pPr>
    </w:p>
    <w:p w14:paraId="62759447" w14:textId="77777777" w:rsidR="004478DC" w:rsidRDefault="004478DC">
      <w:pPr>
        <w:autoSpaceDE w:val="0"/>
        <w:autoSpaceDN w:val="0"/>
        <w:adjustRightInd w:val="0"/>
        <w:snapToGrid w:val="0"/>
        <w:ind w:firstLine="422"/>
        <w:rPr>
          <w:rFonts w:ascii="宋体" w:hAnsi="宋体" w:cs="宋体" w:hint="eastAsia"/>
          <w:b/>
          <w:kern w:val="0"/>
          <w:szCs w:val="21"/>
        </w:rPr>
      </w:pPr>
    </w:p>
    <w:p w14:paraId="53C6454D" w14:textId="77777777" w:rsidR="004478DC" w:rsidRDefault="004478DC">
      <w:pPr>
        <w:autoSpaceDE w:val="0"/>
        <w:autoSpaceDN w:val="0"/>
        <w:adjustRightInd w:val="0"/>
        <w:snapToGrid w:val="0"/>
        <w:ind w:firstLine="422"/>
        <w:rPr>
          <w:rFonts w:ascii="宋体" w:hAnsi="宋体" w:cs="宋体" w:hint="eastAsia"/>
          <w:b/>
          <w:kern w:val="0"/>
          <w:szCs w:val="21"/>
        </w:rPr>
      </w:pPr>
    </w:p>
    <w:p w14:paraId="785D8F2F" w14:textId="77777777" w:rsidR="004478DC" w:rsidRDefault="004478DC">
      <w:pPr>
        <w:autoSpaceDE w:val="0"/>
        <w:autoSpaceDN w:val="0"/>
        <w:adjustRightInd w:val="0"/>
        <w:snapToGrid w:val="0"/>
        <w:ind w:firstLine="422"/>
        <w:rPr>
          <w:rFonts w:ascii="宋体" w:hAnsi="宋体" w:cs="宋体" w:hint="eastAsia"/>
          <w:b/>
          <w:kern w:val="0"/>
          <w:szCs w:val="21"/>
        </w:rPr>
      </w:pPr>
    </w:p>
    <w:p w14:paraId="384AF3B6" w14:textId="77777777" w:rsidR="004478DC" w:rsidRDefault="004478DC">
      <w:pPr>
        <w:autoSpaceDE w:val="0"/>
        <w:autoSpaceDN w:val="0"/>
        <w:adjustRightInd w:val="0"/>
        <w:snapToGrid w:val="0"/>
        <w:ind w:firstLine="422"/>
        <w:rPr>
          <w:rFonts w:ascii="宋体" w:hAnsi="宋体" w:cs="宋体" w:hint="eastAsia"/>
          <w:b/>
          <w:kern w:val="0"/>
          <w:szCs w:val="21"/>
        </w:rPr>
      </w:pPr>
    </w:p>
    <w:p w14:paraId="2E746DDA" w14:textId="77777777" w:rsidR="004478DC" w:rsidRDefault="004478DC">
      <w:pPr>
        <w:autoSpaceDE w:val="0"/>
        <w:autoSpaceDN w:val="0"/>
        <w:adjustRightInd w:val="0"/>
        <w:snapToGrid w:val="0"/>
        <w:ind w:firstLine="422"/>
        <w:rPr>
          <w:rFonts w:ascii="宋体" w:hAnsi="宋体" w:cs="宋体" w:hint="eastAsia"/>
          <w:b/>
          <w:kern w:val="0"/>
          <w:szCs w:val="21"/>
        </w:rPr>
      </w:pPr>
    </w:p>
    <w:p w14:paraId="43A70AC7" w14:textId="77777777" w:rsidR="004478DC" w:rsidRDefault="004478DC">
      <w:pPr>
        <w:autoSpaceDE w:val="0"/>
        <w:autoSpaceDN w:val="0"/>
        <w:adjustRightInd w:val="0"/>
        <w:snapToGrid w:val="0"/>
        <w:ind w:firstLine="422"/>
        <w:rPr>
          <w:rFonts w:ascii="宋体" w:hAnsi="宋体" w:cs="宋体" w:hint="eastAsia"/>
          <w:b/>
          <w:kern w:val="0"/>
          <w:szCs w:val="21"/>
        </w:rPr>
      </w:pPr>
    </w:p>
    <w:p w14:paraId="7A55522D" w14:textId="77777777" w:rsidR="004478DC" w:rsidRDefault="004478DC">
      <w:pPr>
        <w:autoSpaceDE w:val="0"/>
        <w:autoSpaceDN w:val="0"/>
        <w:adjustRightInd w:val="0"/>
        <w:snapToGrid w:val="0"/>
        <w:ind w:firstLine="402"/>
        <w:rPr>
          <w:rFonts w:ascii="宋体" w:hAnsi="宋体" w:cs="宋体" w:hint="eastAsia"/>
          <w:b/>
          <w:kern w:val="0"/>
          <w:sz w:val="20"/>
          <w:szCs w:val="20"/>
        </w:rPr>
      </w:pPr>
    </w:p>
    <w:p w14:paraId="363E790A" w14:textId="77777777" w:rsidR="004478DC" w:rsidRDefault="00000000">
      <w:pPr>
        <w:tabs>
          <w:tab w:val="left" w:pos="6080"/>
          <w:tab w:val="left" w:pos="664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Pr>
          <w:rFonts w:ascii="宋体" w:hAnsi="宋体" w:cs="宋体" w:hint="eastAsia"/>
          <w:b/>
          <w:w w:val="99"/>
          <w:kern w:val="0"/>
          <w:sz w:val="28"/>
          <w:szCs w:val="28"/>
        </w:rPr>
        <w:t>竞选人</w:t>
      </w:r>
      <w:r>
        <w:rPr>
          <w:rFonts w:ascii="宋体" w:hAnsi="宋体" w:cs="宋体" w:hint="eastAsia"/>
          <w:b/>
          <w:spacing w:val="1"/>
          <w:w w:val="99"/>
          <w:kern w:val="0"/>
          <w:sz w:val="28"/>
          <w:szCs w:val="28"/>
        </w:rPr>
        <w:t>：</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（盖单位公章）</w:t>
      </w:r>
    </w:p>
    <w:p w14:paraId="15B655AB" w14:textId="77777777" w:rsidR="004478DC" w:rsidRDefault="00000000">
      <w:pPr>
        <w:tabs>
          <w:tab w:val="left" w:pos="6080"/>
          <w:tab w:val="left" w:pos="664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Pr>
          <w:rFonts w:ascii="宋体" w:hAnsi="宋体" w:cs="宋体" w:hint="eastAsia"/>
          <w:b/>
          <w:w w:val="99"/>
          <w:kern w:val="0"/>
          <w:sz w:val="28"/>
          <w:szCs w:val="28"/>
        </w:rPr>
        <w:t>法定代表人或其委托代理人：</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（签字）</w:t>
      </w:r>
    </w:p>
    <w:p w14:paraId="0F013D38" w14:textId="77777777" w:rsidR="004478DC" w:rsidRDefault="00000000">
      <w:pPr>
        <w:tabs>
          <w:tab w:val="left" w:pos="3280"/>
          <w:tab w:val="left" w:pos="4680"/>
          <w:tab w:val="left" w:pos="608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Pr>
          <w:rFonts w:ascii="宋体" w:hAnsi="宋体" w:cs="宋体" w:hint="eastAsia"/>
          <w:b/>
          <w:w w:val="99"/>
          <w:kern w:val="0"/>
          <w:sz w:val="28"/>
          <w:szCs w:val="28"/>
        </w:rPr>
        <w:t>年    月   日</w:t>
      </w:r>
    </w:p>
    <w:p w14:paraId="3D963462" w14:textId="77777777" w:rsidR="004478DC" w:rsidRDefault="004478DC">
      <w:pPr>
        <w:ind w:firstLine="420"/>
        <w:rPr>
          <w:rFonts w:ascii="宋体" w:hAnsi="宋体" w:hint="eastAsia"/>
          <w:color w:val="000000"/>
        </w:rPr>
      </w:pPr>
    </w:p>
    <w:p w14:paraId="46645F6E" w14:textId="77777777" w:rsidR="004478DC" w:rsidRDefault="004478DC">
      <w:pPr>
        <w:pStyle w:val="afff0"/>
        <w:ind w:firstLine="480"/>
      </w:pPr>
      <w:bookmarkStart w:id="768" w:name="_Toc702"/>
      <w:bookmarkStart w:id="769" w:name="_Toc5882"/>
      <w:bookmarkStart w:id="770" w:name="_Toc16828"/>
      <w:bookmarkStart w:id="771" w:name="_Toc31297"/>
      <w:bookmarkStart w:id="772" w:name="_Toc31417"/>
      <w:bookmarkStart w:id="773" w:name="_Toc30022"/>
      <w:bookmarkStart w:id="774" w:name="_Toc436833744"/>
      <w:bookmarkStart w:id="775" w:name="_Toc6715"/>
      <w:bookmarkStart w:id="776" w:name="_Toc8605"/>
      <w:bookmarkStart w:id="777" w:name="_Toc482175913"/>
    </w:p>
    <w:p w14:paraId="13ADD1E9" w14:textId="77777777" w:rsidR="004478DC" w:rsidRDefault="004478DC">
      <w:pPr>
        <w:rPr>
          <w:rFonts w:ascii="宋体" w:hAnsi="宋体" w:hint="eastAsia"/>
          <w:color w:val="000000"/>
        </w:rPr>
      </w:pPr>
    </w:p>
    <w:p w14:paraId="0E5A8E0C" w14:textId="77777777" w:rsidR="004478DC" w:rsidRDefault="004478DC">
      <w:pPr>
        <w:pStyle w:val="aa"/>
        <w:rPr>
          <w:rFonts w:ascii="宋体" w:hAnsi="宋体" w:hint="eastAsia"/>
          <w:color w:val="000000"/>
        </w:rPr>
      </w:pPr>
    </w:p>
    <w:p w14:paraId="430810E4" w14:textId="77777777" w:rsidR="004478DC" w:rsidRDefault="004478DC">
      <w:pPr>
        <w:rPr>
          <w:rFonts w:ascii="宋体" w:hAnsi="宋体" w:hint="eastAsia"/>
          <w:color w:val="000000"/>
        </w:rPr>
      </w:pPr>
    </w:p>
    <w:p w14:paraId="277CCCF4" w14:textId="77777777" w:rsidR="004478DC" w:rsidRDefault="004478DC">
      <w:pPr>
        <w:pStyle w:val="aa"/>
        <w:rPr>
          <w:rFonts w:ascii="宋体" w:hAnsi="宋体" w:hint="eastAsia"/>
          <w:color w:val="000000"/>
        </w:rPr>
      </w:pPr>
    </w:p>
    <w:p w14:paraId="79CF631C" w14:textId="77777777" w:rsidR="004478DC" w:rsidRDefault="004478DC">
      <w:pPr>
        <w:rPr>
          <w:rFonts w:ascii="宋体" w:hAnsi="宋体" w:hint="eastAsia"/>
        </w:rPr>
      </w:pPr>
    </w:p>
    <w:p w14:paraId="241A2B66" w14:textId="77777777" w:rsidR="004478DC" w:rsidRDefault="00000000">
      <w:pPr>
        <w:autoSpaceDE w:val="0"/>
        <w:autoSpaceDN w:val="0"/>
        <w:adjustRightInd w:val="0"/>
        <w:snapToGrid w:val="0"/>
        <w:ind w:firstLine="643"/>
        <w:jc w:val="center"/>
        <w:rPr>
          <w:rFonts w:ascii="宋体" w:hAnsi="宋体" w:cs="宋体" w:hint="eastAsia"/>
          <w:b/>
          <w:kern w:val="0"/>
          <w:sz w:val="32"/>
          <w:szCs w:val="32"/>
        </w:rPr>
      </w:pPr>
      <w:r>
        <w:rPr>
          <w:rFonts w:ascii="宋体" w:hAnsi="宋体" w:cs="宋体" w:hint="eastAsia"/>
          <w:b/>
          <w:kern w:val="0"/>
          <w:sz w:val="32"/>
          <w:szCs w:val="32"/>
        </w:rPr>
        <w:t>目     录</w:t>
      </w:r>
    </w:p>
    <w:p w14:paraId="1AFFB635" w14:textId="77777777" w:rsidR="004478DC" w:rsidRDefault="004478DC">
      <w:pPr>
        <w:autoSpaceDE w:val="0"/>
        <w:autoSpaceDN w:val="0"/>
        <w:adjustRightInd w:val="0"/>
        <w:snapToGrid w:val="0"/>
        <w:ind w:firstLine="420"/>
        <w:rPr>
          <w:rFonts w:ascii="宋体" w:hAnsi="宋体" w:cs="宋体" w:hint="eastAsia"/>
          <w:snapToGrid w:val="0"/>
          <w:kern w:val="0"/>
          <w:szCs w:val="21"/>
        </w:rPr>
      </w:pPr>
    </w:p>
    <w:p w14:paraId="5EFDD409" w14:textId="77777777" w:rsidR="004478DC" w:rsidRDefault="00000000">
      <w:pPr>
        <w:autoSpaceDE w:val="0"/>
        <w:autoSpaceDN w:val="0"/>
        <w:adjustRightInd w:val="0"/>
        <w:spacing w:line="360" w:lineRule="auto"/>
        <w:ind w:firstLineChars="200" w:firstLine="480"/>
        <w:jc w:val="center"/>
        <w:rPr>
          <w:rFonts w:ascii="宋体" w:hAnsi="宋体" w:hint="eastAsia"/>
          <w:kern w:val="0"/>
          <w:sz w:val="24"/>
        </w:rPr>
      </w:pPr>
      <w:bookmarkStart w:id="778" w:name="_Toc14306"/>
      <w:r>
        <w:rPr>
          <w:rFonts w:ascii="宋体" w:hAnsi="宋体" w:hint="eastAsia"/>
          <w:kern w:val="0"/>
          <w:sz w:val="24"/>
        </w:rPr>
        <w:t>[</w:t>
      </w:r>
      <w:r>
        <w:rPr>
          <w:rFonts w:ascii="宋体" w:hAnsi="宋体" w:hint="eastAsia"/>
          <w:i/>
          <w:kern w:val="0"/>
          <w:sz w:val="24"/>
        </w:rPr>
        <w:t>竞选人自拟</w:t>
      </w:r>
      <w:r>
        <w:rPr>
          <w:rFonts w:ascii="宋体" w:hAnsi="宋体" w:hint="eastAsia"/>
          <w:kern w:val="0"/>
          <w:sz w:val="24"/>
        </w:rPr>
        <w:t>]</w:t>
      </w:r>
    </w:p>
    <w:p w14:paraId="4ABC53BB" w14:textId="77777777" w:rsidR="004478DC" w:rsidRDefault="004478DC">
      <w:pPr>
        <w:pStyle w:val="afff0"/>
        <w:ind w:firstLine="480"/>
      </w:pPr>
    </w:p>
    <w:p w14:paraId="35E50D71" w14:textId="77777777" w:rsidR="004478DC" w:rsidRDefault="004478DC">
      <w:pPr>
        <w:rPr>
          <w:rFonts w:ascii="宋体" w:hAnsi="宋体" w:cs="宋体" w:hint="eastAsia"/>
          <w:szCs w:val="28"/>
        </w:rPr>
      </w:pPr>
    </w:p>
    <w:p w14:paraId="2F418018" w14:textId="77777777" w:rsidR="004478DC" w:rsidRDefault="004478DC">
      <w:pPr>
        <w:pStyle w:val="aa"/>
        <w:rPr>
          <w:rFonts w:ascii="宋体" w:hAnsi="宋体" w:cs="宋体" w:hint="eastAsia"/>
          <w:szCs w:val="28"/>
        </w:rPr>
      </w:pPr>
    </w:p>
    <w:p w14:paraId="7EDBDC9A" w14:textId="77777777" w:rsidR="004478DC" w:rsidRDefault="004478DC">
      <w:pPr>
        <w:rPr>
          <w:rFonts w:ascii="宋体" w:hAnsi="宋体" w:cs="宋体" w:hint="eastAsia"/>
          <w:szCs w:val="28"/>
        </w:rPr>
      </w:pPr>
    </w:p>
    <w:p w14:paraId="53AAEF83" w14:textId="77777777" w:rsidR="004478DC" w:rsidRDefault="004478DC">
      <w:pPr>
        <w:pStyle w:val="aa"/>
        <w:rPr>
          <w:rFonts w:ascii="宋体" w:hAnsi="宋体" w:cs="宋体" w:hint="eastAsia"/>
          <w:szCs w:val="28"/>
        </w:rPr>
      </w:pPr>
    </w:p>
    <w:p w14:paraId="5FB36043" w14:textId="77777777" w:rsidR="004478DC" w:rsidRDefault="004478DC">
      <w:pPr>
        <w:rPr>
          <w:rFonts w:ascii="宋体" w:hAnsi="宋体" w:cs="宋体" w:hint="eastAsia"/>
          <w:szCs w:val="28"/>
        </w:rPr>
      </w:pPr>
    </w:p>
    <w:p w14:paraId="7F80C4DA" w14:textId="77777777" w:rsidR="004478DC" w:rsidRDefault="004478DC">
      <w:pPr>
        <w:pStyle w:val="aa"/>
        <w:rPr>
          <w:rFonts w:ascii="宋体" w:hAnsi="宋体" w:cs="宋体" w:hint="eastAsia"/>
          <w:szCs w:val="28"/>
        </w:rPr>
      </w:pPr>
    </w:p>
    <w:p w14:paraId="0A0CC939" w14:textId="77777777" w:rsidR="004478DC" w:rsidRDefault="004478DC">
      <w:pPr>
        <w:rPr>
          <w:rFonts w:ascii="宋体" w:hAnsi="宋体" w:cs="宋体" w:hint="eastAsia"/>
          <w:szCs w:val="28"/>
        </w:rPr>
      </w:pPr>
    </w:p>
    <w:p w14:paraId="27904415" w14:textId="77777777" w:rsidR="004478DC" w:rsidRDefault="004478DC">
      <w:pPr>
        <w:pStyle w:val="aa"/>
        <w:rPr>
          <w:rFonts w:ascii="宋体" w:hAnsi="宋体" w:cs="宋体" w:hint="eastAsia"/>
          <w:szCs w:val="28"/>
        </w:rPr>
      </w:pPr>
    </w:p>
    <w:p w14:paraId="6490B231" w14:textId="77777777" w:rsidR="004478DC" w:rsidRDefault="004478DC">
      <w:pPr>
        <w:rPr>
          <w:rFonts w:ascii="宋体" w:hAnsi="宋体" w:cs="宋体" w:hint="eastAsia"/>
          <w:szCs w:val="28"/>
        </w:rPr>
      </w:pPr>
    </w:p>
    <w:p w14:paraId="1E10F677" w14:textId="77777777" w:rsidR="004478DC" w:rsidRDefault="004478DC">
      <w:pPr>
        <w:pStyle w:val="aa"/>
        <w:rPr>
          <w:rFonts w:ascii="宋体" w:hAnsi="宋体" w:cs="宋体" w:hint="eastAsia"/>
          <w:szCs w:val="28"/>
        </w:rPr>
      </w:pPr>
    </w:p>
    <w:p w14:paraId="0BCC05F4" w14:textId="77777777" w:rsidR="004478DC" w:rsidRDefault="004478DC">
      <w:pPr>
        <w:rPr>
          <w:rFonts w:ascii="宋体" w:hAnsi="宋体" w:cs="宋体" w:hint="eastAsia"/>
          <w:szCs w:val="28"/>
        </w:rPr>
      </w:pPr>
    </w:p>
    <w:p w14:paraId="2D0D2980" w14:textId="77777777" w:rsidR="004478DC" w:rsidRDefault="004478DC">
      <w:pPr>
        <w:pStyle w:val="aa"/>
        <w:rPr>
          <w:rFonts w:ascii="宋体" w:hAnsi="宋体" w:cs="宋体" w:hint="eastAsia"/>
          <w:szCs w:val="28"/>
        </w:rPr>
      </w:pPr>
    </w:p>
    <w:p w14:paraId="6CFDCE64" w14:textId="77777777" w:rsidR="004478DC" w:rsidRDefault="004478DC">
      <w:pPr>
        <w:rPr>
          <w:rFonts w:ascii="宋体" w:hAnsi="宋体" w:cs="宋体" w:hint="eastAsia"/>
          <w:szCs w:val="28"/>
        </w:rPr>
      </w:pPr>
    </w:p>
    <w:p w14:paraId="5FE3C9B0" w14:textId="77777777" w:rsidR="004478DC" w:rsidRDefault="004478DC">
      <w:pPr>
        <w:pStyle w:val="aa"/>
        <w:rPr>
          <w:rFonts w:ascii="宋体" w:hAnsi="宋体" w:cs="宋体" w:hint="eastAsia"/>
          <w:szCs w:val="28"/>
        </w:rPr>
      </w:pPr>
    </w:p>
    <w:p w14:paraId="40BD4C6A" w14:textId="77777777" w:rsidR="004478DC" w:rsidRDefault="004478DC">
      <w:pPr>
        <w:rPr>
          <w:rFonts w:ascii="宋体" w:hAnsi="宋体" w:cs="宋体" w:hint="eastAsia"/>
          <w:szCs w:val="28"/>
        </w:rPr>
      </w:pPr>
    </w:p>
    <w:p w14:paraId="3929526E" w14:textId="77777777" w:rsidR="004478DC" w:rsidRDefault="004478DC">
      <w:pPr>
        <w:pStyle w:val="aa"/>
        <w:rPr>
          <w:rFonts w:ascii="宋体" w:hAnsi="宋体" w:cs="宋体" w:hint="eastAsia"/>
          <w:szCs w:val="28"/>
        </w:rPr>
      </w:pPr>
    </w:p>
    <w:p w14:paraId="014C0A3A" w14:textId="77777777" w:rsidR="004478DC" w:rsidRDefault="004478DC">
      <w:pPr>
        <w:rPr>
          <w:rFonts w:ascii="宋体" w:hAnsi="宋体" w:cs="宋体" w:hint="eastAsia"/>
          <w:szCs w:val="28"/>
        </w:rPr>
      </w:pPr>
    </w:p>
    <w:p w14:paraId="5D30F264" w14:textId="77777777" w:rsidR="004478DC" w:rsidRDefault="004478DC">
      <w:pPr>
        <w:pStyle w:val="aa"/>
        <w:rPr>
          <w:rFonts w:ascii="宋体" w:hAnsi="宋体" w:cs="宋体" w:hint="eastAsia"/>
          <w:szCs w:val="28"/>
        </w:rPr>
      </w:pPr>
    </w:p>
    <w:p w14:paraId="39CFBD52" w14:textId="77777777" w:rsidR="004478DC" w:rsidRDefault="004478DC">
      <w:pPr>
        <w:rPr>
          <w:rFonts w:ascii="宋体" w:hAnsi="宋体" w:cs="宋体" w:hint="eastAsia"/>
          <w:szCs w:val="28"/>
        </w:rPr>
      </w:pPr>
    </w:p>
    <w:p w14:paraId="719ED3AB" w14:textId="77777777" w:rsidR="004478DC" w:rsidRDefault="004478DC">
      <w:pPr>
        <w:pStyle w:val="aa"/>
        <w:rPr>
          <w:rFonts w:ascii="宋体" w:hAnsi="宋体" w:cs="宋体" w:hint="eastAsia"/>
          <w:szCs w:val="28"/>
        </w:rPr>
      </w:pPr>
    </w:p>
    <w:p w14:paraId="752B4200" w14:textId="77777777" w:rsidR="004478DC" w:rsidRDefault="004478DC">
      <w:pPr>
        <w:rPr>
          <w:rFonts w:ascii="宋体" w:hAnsi="宋体" w:cs="宋体" w:hint="eastAsia"/>
          <w:szCs w:val="28"/>
        </w:rPr>
      </w:pPr>
    </w:p>
    <w:p w14:paraId="178FF602" w14:textId="77777777" w:rsidR="004478DC" w:rsidRDefault="004478DC">
      <w:pPr>
        <w:pStyle w:val="aa"/>
        <w:rPr>
          <w:rFonts w:ascii="宋体" w:hAnsi="宋体" w:cs="宋体" w:hint="eastAsia"/>
          <w:szCs w:val="28"/>
        </w:rPr>
      </w:pPr>
    </w:p>
    <w:p w14:paraId="08DD75E2" w14:textId="77777777" w:rsidR="004478DC" w:rsidRDefault="004478DC">
      <w:pPr>
        <w:rPr>
          <w:rFonts w:ascii="宋体" w:hAnsi="宋体" w:cs="宋体" w:hint="eastAsia"/>
          <w:szCs w:val="28"/>
        </w:rPr>
      </w:pPr>
    </w:p>
    <w:p w14:paraId="330019B2" w14:textId="77777777" w:rsidR="004478DC" w:rsidRDefault="004478DC">
      <w:pPr>
        <w:pStyle w:val="aa"/>
        <w:rPr>
          <w:rFonts w:ascii="宋体" w:hAnsi="宋体" w:cs="宋体" w:hint="eastAsia"/>
          <w:szCs w:val="28"/>
        </w:rPr>
      </w:pPr>
    </w:p>
    <w:p w14:paraId="25E69D27" w14:textId="77777777" w:rsidR="004478DC" w:rsidRDefault="004478DC">
      <w:pPr>
        <w:rPr>
          <w:rFonts w:ascii="宋体" w:hAnsi="宋体" w:hint="eastAsia"/>
        </w:rPr>
      </w:pPr>
    </w:p>
    <w:p w14:paraId="1B27B2B1" w14:textId="77777777" w:rsidR="004478DC" w:rsidRDefault="00000000">
      <w:pPr>
        <w:pStyle w:val="2"/>
        <w:widowControl/>
        <w:spacing w:before="240" w:after="240" w:line="440" w:lineRule="exact"/>
        <w:jc w:val="center"/>
        <w:rPr>
          <w:rFonts w:ascii="宋体" w:hAnsi="宋体" w:cs="宋体" w:hint="eastAsia"/>
          <w:szCs w:val="28"/>
        </w:rPr>
      </w:pPr>
      <w:r>
        <w:rPr>
          <w:rFonts w:ascii="宋体" w:hAnsi="宋体" w:cs="宋体" w:hint="eastAsia"/>
          <w:szCs w:val="28"/>
        </w:rPr>
        <w:br w:type="page"/>
      </w:r>
      <w:bookmarkStart w:id="779" w:name="_Toc174636050"/>
      <w:bookmarkStart w:id="780" w:name="_Toc174459505"/>
      <w:bookmarkStart w:id="781" w:name="_Toc175920943"/>
      <w:bookmarkStart w:id="782" w:name="_Toc175920979"/>
      <w:r>
        <w:rPr>
          <w:rFonts w:ascii="宋体" w:hAnsi="宋体" w:cs="宋体" w:hint="eastAsia"/>
          <w:szCs w:val="28"/>
        </w:rPr>
        <w:t>一、竞选函</w:t>
      </w:r>
      <w:bookmarkEnd w:id="778"/>
      <w:bookmarkEnd w:id="779"/>
      <w:bookmarkEnd w:id="780"/>
      <w:bookmarkEnd w:id="781"/>
      <w:bookmarkEnd w:id="782"/>
    </w:p>
    <w:p w14:paraId="5CFEFBC1" w14:textId="77777777" w:rsidR="004478DC" w:rsidRDefault="00000000">
      <w:pPr>
        <w:tabs>
          <w:tab w:val="left" w:pos="2640"/>
        </w:tabs>
        <w:autoSpaceDE w:val="0"/>
        <w:autoSpaceDN w:val="0"/>
        <w:adjustRightInd w:val="0"/>
        <w:spacing w:line="480" w:lineRule="auto"/>
        <w:rPr>
          <w:rFonts w:ascii="宋体" w:hAnsi="宋体" w:hint="eastAsia"/>
          <w:snapToGrid w:val="0"/>
          <w:kern w:val="0"/>
          <w:szCs w:val="21"/>
        </w:rPr>
      </w:pPr>
      <w:r>
        <w:rPr>
          <w:rFonts w:ascii="宋体" w:hAnsi="宋体"/>
          <w:snapToGrid w:val="0"/>
          <w:kern w:val="0"/>
          <w:szCs w:val="21"/>
          <w:u w:val="single"/>
        </w:rPr>
        <w:tab/>
        <w:t>（</w:t>
      </w:r>
      <w:r>
        <w:rPr>
          <w:rFonts w:ascii="宋体" w:hAnsi="宋体" w:hint="eastAsia"/>
          <w:snapToGrid w:val="0"/>
          <w:kern w:val="0"/>
          <w:szCs w:val="21"/>
          <w:u w:val="single"/>
        </w:rPr>
        <w:t>比选人</w:t>
      </w:r>
      <w:r>
        <w:rPr>
          <w:rFonts w:ascii="宋体" w:hAnsi="宋体"/>
          <w:snapToGrid w:val="0"/>
          <w:kern w:val="0"/>
          <w:szCs w:val="21"/>
          <w:u w:val="single"/>
        </w:rPr>
        <w:t>名称）</w:t>
      </w:r>
      <w:r>
        <w:rPr>
          <w:rFonts w:ascii="宋体" w:hAnsi="宋体"/>
          <w:snapToGrid w:val="0"/>
          <w:kern w:val="0"/>
          <w:szCs w:val="21"/>
        </w:rPr>
        <w:t>：</w:t>
      </w:r>
    </w:p>
    <w:p w14:paraId="3D0CF195" w14:textId="77777777" w:rsidR="004478DC" w:rsidRDefault="00000000">
      <w:pPr>
        <w:tabs>
          <w:tab w:val="left" w:pos="2238"/>
          <w:tab w:val="left" w:pos="5778"/>
          <w:tab w:val="left" w:pos="6342"/>
          <w:tab w:val="left" w:pos="6945"/>
          <w:tab w:val="left" w:pos="7980"/>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1</w:t>
      </w:r>
      <w:r>
        <w:rPr>
          <w:rFonts w:ascii="宋体" w:hAnsi="宋体" w:hint="eastAsia"/>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t>（项目名称）</w:t>
      </w:r>
      <w:r>
        <w:rPr>
          <w:rFonts w:ascii="宋体" w:hAnsi="宋体" w:hint="eastAsia"/>
          <w:snapToGrid w:val="0"/>
          <w:kern w:val="0"/>
          <w:szCs w:val="21"/>
        </w:rPr>
        <w:t>竞争性比选文件</w:t>
      </w:r>
      <w:r>
        <w:rPr>
          <w:rFonts w:ascii="宋体" w:hAnsi="宋体"/>
          <w:snapToGrid w:val="0"/>
          <w:kern w:val="0"/>
          <w:szCs w:val="21"/>
        </w:rPr>
        <w:t>的全部内容</w:t>
      </w:r>
      <w:r w:rsidRPr="00BD6C8B">
        <w:rPr>
          <w:rFonts w:ascii="宋体" w:hAnsi="宋体"/>
          <w:snapToGrid w:val="0"/>
          <w:kern w:val="0"/>
          <w:szCs w:val="21"/>
        </w:rPr>
        <w:t>，</w:t>
      </w:r>
      <w:r w:rsidRPr="00BD6C8B">
        <w:rPr>
          <w:rFonts w:ascii="宋体" w:hAnsi="宋体"/>
          <w:szCs w:val="21"/>
        </w:rPr>
        <w:t>愿意以</w:t>
      </w:r>
      <w:r w:rsidRPr="00BD6C8B">
        <w:rPr>
          <w:rFonts w:ascii="宋体" w:hAnsi="宋体" w:hint="eastAsia"/>
          <w:szCs w:val="21"/>
        </w:rPr>
        <w:t>竞选总报价</w:t>
      </w:r>
      <w:r w:rsidRPr="00BD6C8B">
        <w:rPr>
          <w:rFonts w:ascii="宋体" w:hAnsi="宋体"/>
          <w:snapToGrid w:val="0"/>
          <w:kern w:val="0"/>
          <w:szCs w:val="21"/>
        </w:rPr>
        <w:t>¥</w:t>
      </w:r>
      <w:r w:rsidRPr="00BD6C8B">
        <w:rPr>
          <w:rFonts w:ascii="宋体" w:hAnsi="宋体" w:hint="eastAsia"/>
          <w:snapToGrid w:val="0"/>
          <w:kern w:val="0"/>
          <w:szCs w:val="21"/>
          <w:u w:val="single"/>
        </w:rPr>
        <w:t xml:space="preserve">              元</w:t>
      </w:r>
      <w:r w:rsidRPr="00BD6C8B">
        <w:rPr>
          <w:rFonts w:ascii="宋体" w:hAnsi="宋体" w:hint="eastAsia"/>
          <w:snapToGrid w:val="0"/>
          <w:kern w:val="0"/>
          <w:szCs w:val="21"/>
        </w:rPr>
        <w:t>（</w:t>
      </w:r>
      <w:r w:rsidRPr="00BD6C8B">
        <w:rPr>
          <w:rFonts w:ascii="宋体" w:hAnsi="宋体" w:hint="eastAsia"/>
          <w:szCs w:val="21"/>
        </w:rPr>
        <w:t>大写：</w:t>
      </w:r>
      <w:r w:rsidRPr="00BD6C8B">
        <w:rPr>
          <w:rFonts w:ascii="宋体" w:hAnsi="宋体" w:hint="eastAsia"/>
          <w:szCs w:val="21"/>
          <w:u w:val="single"/>
        </w:rPr>
        <w:t xml:space="preserve">         </w:t>
      </w:r>
      <w:r w:rsidRPr="00BD6C8B">
        <w:rPr>
          <w:rFonts w:ascii="宋体" w:hAnsi="宋体" w:hint="eastAsia"/>
          <w:snapToGrid w:val="0"/>
          <w:kern w:val="0"/>
          <w:szCs w:val="21"/>
        </w:rPr>
        <w:t>）</w:t>
      </w:r>
      <w:r w:rsidRPr="00BD6C8B">
        <w:rPr>
          <w:rFonts w:ascii="宋体" w:hAnsi="宋体"/>
          <w:snapToGrid w:val="0"/>
          <w:kern w:val="0"/>
          <w:szCs w:val="21"/>
        </w:rPr>
        <w:t>进行报价</w:t>
      </w:r>
      <w:r w:rsidRPr="00BD6C8B">
        <w:rPr>
          <w:rFonts w:ascii="宋体" w:hAnsi="宋体" w:hint="eastAsia"/>
          <w:snapToGrid w:val="0"/>
          <w:kern w:val="0"/>
          <w:szCs w:val="21"/>
        </w:rPr>
        <w:t>（其中，安全文明施工费暂定金额为：</w:t>
      </w:r>
      <w:r w:rsidRPr="00BD6C8B">
        <w:rPr>
          <w:rFonts w:ascii="宋体" w:hAnsi="宋体" w:hint="eastAsia"/>
          <w:snapToGrid w:val="0"/>
          <w:kern w:val="0"/>
          <w:szCs w:val="21"/>
          <w:u w:val="single"/>
        </w:rPr>
        <w:t xml:space="preserve">               </w:t>
      </w:r>
      <w:r w:rsidRPr="00BD6C8B">
        <w:rPr>
          <w:rFonts w:ascii="宋体" w:hAnsi="宋体" w:hint="eastAsia"/>
          <w:snapToGrid w:val="0"/>
          <w:kern w:val="0"/>
          <w:szCs w:val="21"/>
        </w:rPr>
        <w:t>元）（</w:t>
      </w:r>
      <w:r w:rsidRPr="00BD6C8B">
        <w:rPr>
          <w:rFonts w:ascii="宋体" w:hAnsi="宋体" w:hint="eastAsia"/>
          <w:szCs w:val="21"/>
        </w:rPr>
        <w:t>大写：</w:t>
      </w:r>
      <w:r w:rsidRPr="00BD6C8B">
        <w:rPr>
          <w:rFonts w:ascii="宋体" w:hAnsi="宋体" w:hint="eastAsia"/>
          <w:szCs w:val="21"/>
          <w:u w:val="single"/>
        </w:rPr>
        <w:t xml:space="preserve">        </w:t>
      </w:r>
      <w:r w:rsidRPr="00BD6C8B">
        <w:rPr>
          <w:rFonts w:ascii="宋体" w:hAnsi="宋体" w:hint="eastAsia"/>
          <w:snapToGrid w:val="0"/>
          <w:kern w:val="0"/>
          <w:szCs w:val="21"/>
        </w:rPr>
        <w:t>）</w:t>
      </w:r>
      <w:r w:rsidRPr="00BD6C8B">
        <w:rPr>
          <w:rFonts w:ascii="宋体" w:hAnsi="宋体"/>
          <w:snapToGrid w:val="0"/>
          <w:kern w:val="0"/>
          <w:szCs w:val="21"/>
        </w:rPr>
        <w:t>，</w:t>
      </w:r>
      <w:r w:rsidRPr="00BD6C8B">
        <w:rPr>
          <w:rFonts w:ascii="宋体" w:hAnsi="宋体" w:hint="eastAsia"/>
          <w:snapToGrid w:val="0"/>
          <w:kern w:val="0"/>
          <w:szCs w:val="21"/>
        </w:rPr>
        <w:t>工</w:t>
      </w:r>
      <w:r>
        <w:rPr>
          <w:rFonts w:ascii="宋体" w:hAnsi="宋体" w:hint="eastAsia"/>
          <w:snapToGrid w:val="0"/>
          <w:kern w:val="0"/>
          <w:szCs w:val="21"/>
        </w:rPr>
        <w:t>期要求：</w:t>
      </w:r>
      <w:bookmarkStart w:id="783" w:name="OLE_LINK13"/>
      <w:r>
        <w:rPr>
          <w:rFonts w:ascii="宋体" w:hAnsi="宋体" w:hint="eastAsia"/>
          <w:snapToGrid w:val="0"/>
          <w:kern w:val="0"/>
          <w:szCs w:val="21"/>
          <w:u w:val="single"/>
        </w:rPr>
        <w:t xml:space="preserve">           </w:t>
      </w:r>
      <w:r>
        <w:rPr>
          <w:rFonts w:ascii="宋体" w:hAnsi="宋体"/>
          <w:snapToGrid w:val="0"/>
          <w:kern w:val="0"/>
          <w:szCs w:val="21"/>
        </w:rPr>
        <w:t>，</w:t>
      </w:r>
      <w:bookmarkEnd w:id="783"/>
      <w:r>
        <w:rPr>
          <w:rFonts w:ascii="宋体" w:hAnsi="宋体" w:hint="eastAsia"/>
          <w:snapToGrid w:val="0"/>
          <w:kern w:val="0"/>
          <w:szCs w:val="21"/>
        </w:rPr>
        <w:t>工作要求：</w:t>
      </w:r>
      <w:r>
        <w:rPr>
          <w:rFonts w:ascii="宋体" w:hAnsi="宋体" w:hint="eastAsia"/>
          <w:snapToGrid w:val="0"/>
          <w:kern w:val="0"/>
          <w:szCs w:val="21"/>
          <w:u w:val="single"/>
        </w:rPr>
        <w:t xml:space="preserve">           </w:t>
      </w:r>
      <w:r>
        <w:rPr>
          <w:rFonts w:ascii="宋体" w:hAnsi="宋体"/>
          <w:snapToGrid w:val="0"/>
          <w:kern w:val="0"/>
          <w:szCs w:val="21"/>
        </w:rPr>
        <w:t>，按合同约定实施和完成</w:t>
      </w:r>
      <w:r>
        <w:rPr>
          <w:rFonts w:ascii="宋体" w:hAnsi="宋体" w:hint="eastAsia"/>
          <w:snapToGrid w:val="0"/>
          <w:kern w:val="0"/>
          <w:szCs w:val="21"/>
        </w:rPr>
        <w:t>项目</w:t>
      </w:r>
      <w:r>
        <w:rPr>
          <w:rFonts w:ascii="宋体" w:hAnsi="宋体"/>
          <w:snapToGrid w:val="0"/>
          <w:kern w:val="0"/>
          <w:szCs w:val="21"/>
        </w:rPr>
        <w:t>，质量</w:t>
      </w:r>
      <w:r>
        <w:rPr>
          <w:rFonts w:ascii="宋体" w:hAnsi="宋体" w:hint="eastAsia"/>
          <w:snapToGrid w:val="0"/>
          <w:kern w:val="0"/>
          <w:szCs w:val="21"/>
        </w:rPr>
        <w:t>标准</w:t>
      </w:r>
      <w:r>
        <w:rPr>
          <w:rFonts w:ascii="宋体" w:hAnsi="宋体" w:hint="eastAsia"/>
          <w:snapToGrid w:val="0"/>
          <w:kern w:val="0"/>
          <w:szCs w:val="21"/>
          <w:u w:val="single"/>
        </w:rPr>
        <w:t xml:space="preserve">             </w:t>
      </w:r>
      <w:r>
        <w:rPr>
          <w:rFonts w:ascii="宋体" w:hAnsi="宋体"/>
          <w:snapToGrid w:val="0"/>
          <w:kern w:val="0"/>
          <w:szCs w:val="21"/>
        </w:rPr>
        <w:t>。</w:t>
      </w:r>
    </w:p>
    <w:p w14:paraId="349CAC22" w14:textId="77777777" w:rsidR="004478DC"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2</w:t>
      </w:r>
      <w:r>
        <w:rPr>
          <w:rFonts w:ascii="宋体" w:hAnsi="宋体" w:hint="eastAsia"/>
          <w:snapToGrid w:val="0"/>
          <w:kern w:val="0"/>
          <w:szCs w:val="21"/>
        </w:rPr>
        <w:t xml:space="preserve">. </w:t>
      </w:r>
      <w:r>
        <w:rPr>
          <w:rFonts w:ascii="宋体" w:hAnsi="宋体"/>
          <w:snapToGrid w:val="0"/>
          <w:kern w:val="0"/>
          <w:szCs w:val="21"/>
        </w:rPr>
        <w:t>我方承诺</w:t>
      </w:r>
      <w:r>
        <w:rPr>
          <w:rFonts w:ascii="宋体" w:hAnsi="宋体" w:hint="eastAsia"/>
          <w:snapToGrid w:val="0"/>
          <w:kern w:val="0"/>
          <w:szCs w:val="21"/>
        </w:rPr>
        <w:t>响应竞争性比选文件规定的竞选有效期，</w:t>
      </w:r>
      <w:r>
        <w:rPr>
          <w:rFonts w:ascii="宋体" w:hAnsi="宋体"/>
          <w:snapToGrid w:val="0"/>
          <w:kern w:val="0"/>
          <w:szCs w:val="21"/>
        </w:rPr>
        <w:t>在</w:t>
      </w:r>
      <w:r>
        <w:rPr>
          <w:rFonts w:ascii="宋体" w:hAnsi="宋体" w:hint="eastAsia"/>
          <w:snapToGrid w:val="0"/>
          <w:kern w:val="0"/>
          <w:szCs w:val="21"/>
        </w:rPr>
        <w:t>竞选有效期</w:t>
      </w:r>
      <w:r>
        <w:rPr>
          <w:rFonts w:ascii="宋体" w:hAnsi="宋体"/>
          <w:snapToGrid w:val="0"/>
          <w:kern w:val="0"/>
          <w:szCs w:val="21"/>
        </w:rPr>
        <w:t>内不修改、撤销</w:t>
      </w:r>
      <w:r>
        <w:rPr>
          <w:rFonts w:ascii="宋体" w:hAnsi="宋体" w:hint="eastAsia"/>
          <w:snapToGrid w:val="0"/>
          <w:kern w:val="0"/>
          <w:szCs w:val="21"/>
        </w:rPr>
        <w:t>竞选文件</w:t>
      </w:r>
      <w:r>
        <w:rPr>
          <w:rFonts w:ascii="宋体" w:hAnsi="宋体"/>
          <w:snapToGrid w:val="0"/>
          <w:kern w:val="0"/>
          <w:szCs w:val="21"/>
        </w:rPr>
        <w:t>。</w:t>
      </w:r>
    </w:p>
    <w:p w14:paraId="7984675E" w14:textId="77777777" w:rsidR="004478DC" w:rsidRDefault="00000000">
      <w:pPr>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hint="eastAsia"/>
          <w:snapToGrid w:val="0"/>
          <w:kern w:val="0"/>
          <w:szCs w:val="21"/>
        </w:rPr>
        <w:t xml:space="preserve">3. </w:t>
      </w:r>
      <w:r>
        <w:rPr>
          <w:rFonts w:ascii="宋体" w:hAnsi="宋体"/>
          <w:snapToGrid w:val="0"/>
          <w:kern w:val="0"/>
          <w:szCs w:val="21"/>
        </w:rPr>
        <w:t>如我方中标：</w:t>
      </w:r>
    </w:p>
    <w:p w14:paraId="677E8B3D" w14:textId="77777777" w:rsidR="004478DC"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（1）我方承诺在收到</w:t>
      </w:r>
      <w:r>
        <w:rPr>
          <w:rFonts w:ascii="宋体" w:hAnsi="宋体" w:hint="eastAsia"/>
          <w:snapToGrid w:val="0"/>
          <w:kern w:val="0"/>
          <w:szCs w:val="21"/>
        </w:rPr>
        <w:t>中选通知书</w:t>
      </w:r>
      <w:r>
        <w:rPr>
          <w:rFonts w:ascii="宋体" w:hAnsi="宋体"/>
          <w:snapToGrid w:val="0"/>
          <w:kern w:val="0"/>
          <w:szCs w:val="21"/>
        </w:rPr>
        <w:t>后，在</w:t>
      </w:r>
      <w:r>
        <w:rPr>
          <w:rFonts w:ascii="宋体" w:hAnsi="宋体" w:hint="eastAsia"/>
          <w:snapToGrid w:val="0"/>
          <w:kern w:val="0"/>
          <w:szCs w:val="21"/>
        </w:rPr>
        <w:t>中选通知书</w:t>
      </w:r>
      <w:r>
        <w:rPr>
          <w:rFonts w:ascii="宋体" w:hAnsi="宋体"/>
          <w:snapToGrid w:val="0"/>
          <w:kern w:val="0"/>
          <w:szCs w:val="21"/>
        </w:rPr>
        <w:t>规定的期限内签订合同。</w:t>
      </w:r>
    </w:p>
    <w:p w14:paraId="7CB09A5E" w14:textId="77777777" w:rsidR="004478DC"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（2）随同本</w:t>
      </w:r>
      <w:r>
        <w:rPr>
          <w:rFonts w:ascii="宋体" w:hAnsi="宋体" w:hint="eastAsia"/>
          <w:snapToGrid w:val="0"/>
          <w:kern w:val="0"/>
          <w:szCs w:val="21"/>
        </w:rPr>
        <w:t>竞选函</w:t>
      </w:r>
      <w:r>
        <w:rPr>
          <w:rFonts w:ascii="宋体" w:hAnsi="宋体"/>
          <w:snapToGrid w:val="0"/>
          <w:kern w:val="0"/>
          <w:szCs w:val="21"/>
        </w:rPr>
        <w:t>递交的</w:t>
      </w:r>
      <w:r>
        <w:rPr>
          <w:rFonts w:ascii="宋体" w:hAnsi="宋体" w:hint="eastAsia"/>
          <w:snapToGrid w:val="0"/>
          <w:kern w:val="0"/>
          <w:szCs w:val="21"/>
        </w:rPr>
        <w:t>竞选函</w:t>
      </w:r>
      <w:r>
        <w:rPr>
          <w:rFonts w:ascii="宋体" w:hAnsi="宋体"/>
          <w:snapToGrid w:val="0"/>
          <w:kern w:val="0"/>
          <w:szCs w:val="21"/>
        </w:rPr>
        <w:t>附录属于合同文件的组成部分。</w:t>
      </w:r>
    </w:p>
    <w:p w14:paraId="1E1F07FA" w14:textId="77777777" w:rsidR="004478DC"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（3）我方承诺按照</w:t>
      </w:r>
      <w:r>
        <w:rPr>
          <w:rFonts w:ascii="宋体" w:hAnsi="宋体" w:hint="eastAsia"/>
          <w:snapToGrid w:val="0"/>
          <w:kern w:val="0"/>
          <w:szCs w:val="21"/>
        </w:rPr>
        <w:t>竞争性比选文件</w:t>
      </w:r>
      <w:r>
        <w:rPr>
          <w:rFonts w:ascii="宋体" w:hAnsi="宋体"/>
          <w:snapToGrid w:val="0"/>
          <w:kern w:val="0"/>
          <w:szCs w:val="21"/>
        </w:rPr>
        <w:t>规定向你方递交履约</w:t>
      </w:r>
      <w:r>
        <w:rPr>
          <w:rFonts w:ascii="宋体" w:hAnsi="宋体" w:hint="eastAsia"/>
          <w:snapToGrid w:val="0"/>
          <w:kern w:val="0"/>
          <w:szCs w:val="21"/>
        </w:rPr>
        <w:t>保证金</w:t>
      </w:r>
      <w:r>
        <w:rPr>
          <w:rFonts w:ascii="宋体" w:hAnsi="宋体"/>
          <w:snapToGrid w:val="0"/>
          <w:kern w:val="0"/>
          <w:szCs w:val="21"/>
        </w:rPr>
        <w:t>。</w:t>
      </w:r>
    </w:p>
    <w:p w14:paraId="2781D72A" w14:textId="77777777" w:rsidR="004478DC" w:rsidRDefault="00000000">
      <w:pPr>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（4）我方承诺在合同约定的期限内完成并移交全部合同</w:t>
      </w:r>
      <w:r>
        <w:rPr>
          <w:rFonts w:ascii="宋体" w:hAnsi="宋体" w:hint="eastAsia"/>
          <w:snapToGrid w:val="0"/>
          <w:kern w:val="0"/>
          <w:szCs w:val="21"/>
        </w:rPr>
        <w:t>内容</w:t>
      </w:r>
      <w:r>
        <w:rPr>
          <w:rFonts w:ascii="宋体" w:hAnsi="宋体"/>
          <w:snapToGrid w:val="0"/>
          <w:kern w:val="0"/>
          <w:szCs w:val="21"/>
        </w:rPr>
        <w:t>。</w:t>
      </w:r>
    </w:p>
    <w:p w14:paraId="3B283BD4" w14:textId="77777777" w:rsidR="004478DC"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hint="eastAsia"/>
          <w:snapToGrid w:val="0"/>
          <w:kern w:val="0"/>
          <w:szCs w:val="21"/>
        </w:rPr>
        <w:t>（5）我方承诺以不低于竞争性比选文件标准和要求，完成全部合同内容。</w:t>
      </w:r>
    </w:p>
    <w:p w14:paraId="118BF821" w14:textId="77777777" w:rsidR="004478DC" w:rsidRDefault="00000000">
      <w:pPr>
        <w:tabs>
          <w:tab w:val="left" w:pos="5985"/>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5</w:t>
      </w:r>
      <w:r>
        <w:rPr>
          <w:rFonts w:ascii="宋体" w:hAnsi="宋体" w:hint="eastAsia"/>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w:t>
      </w:r>
      <w:r>
        <w:rPr>
          <w:rFonts w:ascii="宋体" w:hAnsi="宋体" w:hint="eastAsia"/>
          <w:snapToGrid w:val="0"/>
          <w:spacing w:val="-2"/>
          <w:kern w:val="0"/>
          <w:szCs w:val="21"/>
        </w:rPr>
        <w:t>竞选文件</w:t>
      </w:r>
      <w:r>
        <w:rPr>
          <w:rFonts w:ascii="宋体" w:hAnsi="宋体"/>
          <w:snapToGrid w:val="0"/>
          <w:spacing w:val="-2"/>
          <w:kern w:val="0"/>
          <w:szCs w:val="21"/>
        </w:rPr>
        <w:t>及有关资料内容完整、真实和准确，且不存在第二章“</w:t>
      </w:r>
      <w:r>
        <w:rPr>
          <w:rFonts w:ascii="宋体" w:hAnsi="宋体" w:hint="eastAsia"/>
          <w:snapToGrid w:val="0"/>
          <w:spacing w:val="-2"/>
          <w:kern w:val="0"/>
          <w:szCs w:val="21"/>
        </w:rPr>
        <w:t>竞选人</w:t>
      </w:r>
      <w:r>
        <w:rPr>
          <w:rFonts w:ascii="宋体" w:hAnsi="宋体"/>
          <w:snapToGrid w:val="0"/>
          <w:kern w:val="0"/>
          <w:szCs w:val="21"/>
        </w:rPr>
        <w:t>须知”第 1.4.3 项规定的任何一种情形。同时我方承诺接受</w:t>
      </w:r>
      <w:r>
        <w:rPr>
          <w:rFonts w:ascii="宋体" w:hAnsi="宋体" w:hint="eastAsia"/>
          <w:snapToGrid w:val="0"/>
          <w:kern w:val="0"/>
          <w:szCs w:val="21"/>
        </w:rPr>
        <w:t>竞争性比选文件</w:t>
      </w:r>
      <w:r>
        <w:rPr>
          <w:rFonts w:ascii="宋体" w:hAnsi="宋体"/>
          <w:snapToGrid w:val="0"/>
          <w:kern w:val="0"/>
          <w:szCs w:val="21"/>
        </w:rPr>
        <w:t>及附件、澄清及</w:t>
      </w:r>
      <w:r>
        <w:rPr>
          <w:rFonts w:ascii="宋体" w:hAnsi="宋体" w:hint="eastAsia"/>
          <w:snapToGrid w:val="0"/>
          <w:kern w:val="0"/>
          <w:szCs w:val="21"/>
        </w:rPr>
        <w:t>修改</w:t>
      </w:r>
      <w:r>
        <w:rPr>
          <w:rFonts w:ascii="宋体" w:hAnsi="宋体"/>
          <w:snapToGrid w:val="0"/>
          <w:kern w:val="0"/>
          <w:szCs w:val="21"/>
        </w:rPr>
        <w:t>通知中所有的内容。</w:t>
      </w:r>
    </w:p>
    <w:p w14:paraId="41BAC1BC" w14:textId="77777777" w:rsidR="004478DC" w:rsidRDefault="00000000">
      <w:pPr>
        <w:tabs>
          <w:tab w:val="left" w:pos="5985"/>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6</w:t>
      </w:r>
      <w:r>
        <w:rPr>
          <w:rFonts w:ascii="宋体" w:hAnsi="宋体" w:hint="eastAsia"/>
          <w:snapToGrid w:val="0"/>
          <w:kern w:val="0"/>
          <w:szCs w:val="21"/>
        </w:rPr>
        <w:t xml:space="preserve">. </w:t>
      </w:r>
      <w:bookmarkStart w:id="784" w:name="OLE_LINK15"/>
      <w:r>
        <w:rPr>
          <w:rFonts w:ascii="宋体" w:hAnsi="宋体"/>
          <w:snapToGrid w:val="0"/>
          <w:w w:val="200"/>
          <w:kern w:val="0"/>
          <w:szCs w:val="21"/>
          <w:u w:val="single"/>
        </w:rPr>
        <w:t xml:space="preserve"> </w:t>
      </w:r>
      <w:r>
        <w:rPr>
          <w:rFonts w:ascii="宋体" w:hAnsi="宋体"/>
          <w:snapToGrid w:val="0"/>
          <w:kern w:val="0"/>
          <w:szCs w:val="21"/>
          <w:u w:val="single"/>
        </w:rPr>
        <w:tab/>
        <w:t>（其他补充说明）</w:t>
      </w:r>
      <w:r>
        <w:rPr>
          <w:rFonts w:ascii="宋体" w:hAnsi="宋体"/>
          <w:snapToGrid w:val="0"/>
          <w:kern w:val="0"/>
          <w:szCs w:val="21"/>
        </w:rPr>
        <w:t>。</w:t>
      </w:r>
      <w:bookmarkEnd w:id="784"/>
    </w:p>
    <w:p w14:paraId="34A72888" w14:textId="77777777" w:rsidR="004478DC" w:rsidRDefault="004478DC">
      <w:pPr>
        <w:spacing w:line="500" w:lineRule="exact"/>
        <w:rPr>
          <w:rFonts w:ascii="宋体" w:hAnsi="宋体" w:cs="宋体" w:hint="eastAsia"/>
          <w:szCs w:val="21"/>
        </w:rPr>
      </w:pPr>
    </w:p>
    <w:p w14:paraId="0BCABE14" w14:textId="77777777" w:rsidR="004478DC" w:rsidRDefault="00000000">
      <w:pPr>
        <w:tabs>
          <w:tab w:val="left" w:pos="7140"/>
          <w:tab w:val="left" w:pos="7560"/>
          <w:tab w:val="left" w:pos="8300"/>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hint="eastAsia"/>
          <w:snapToGrid w:val="0"/>
          <w:kern w:val="0"/>
          <w:szCs w:val="21"/>
        </w:rPr>
        <w:t>竞  选  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w:t>
      </w:r>
      <w:r>
        <w:rPr>
          <w:rFonts w:ascii="宋体" w:hAnsi="宋体" w:hint="eastAsia"/>
          <w:snapToGrid w:val="0"/>
          <w:kern w:val="0"/>
          <w:szCs w:val="21"/>
        </w:rPr>
        <w:t>公</w:t>
      </w:r>
      <w:r>
        <w:rPr>
          <w:rFonts w:ascii="宋体" w:hAnsi="宋体"/>
          <w:snapToGrid w:val="0"/>
          <w:kern w:val="0"/>
          <w:szCs w:val="21"/>
        </w:rPr>
        <w:t xml:space="preserve">章） </w:t>
      </w:r>
    </w:p>
    <w:p w14:paraId="7BEAC27B" w14:textId="77777777" w:rsidR="004478DC" w:rsidRDefault="00000000">
      <w:pPr>
        <w:tabs>
          <w:tab w:val="left" w:pos="7140"/>
          <w:tab w:val="left" w:pos="7560"/>
          <w:tab w:val="left" w:pos="8300"/>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法定代表人</w:t>
      </w:r>
      <w:r>
        <w:rPr>
          <w:rFonts w:ascii="宋体" w:hAnsi="宋体" w:hint="eastAsia"/>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7833D1E1" w14:textId="77777777" w:rsidR="004478DC" w:rsidRDefault="00000000">
      <w:pPr>
        <w:tabs>
          <w:tab w:val="left" w:pos="7035"/>
          <w:tab w:val="left" w:pos="7560"/>
          <w:tab w:val="left" w:pos="8300"/>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地</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7707A5D6" w14:textId="77777777" w:rsidR="004478DC" w:rsidRDefault="00000000">
      <w:pPr>
        <w:tabs>
          <w:tab w:val="left" w:pos="8300"/>
        </w:tabs>
        <w:autoSpaceDE w:val="0"/>
        <w:autoSpaceDN w:val="0"/>
        <w:adjustRightInd w:val="0"/>
        <w:spacing w:line="48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单位电话（座机）：</w:t>
      </w:r>
      <w:r>
        <w:rPr>
          <w:rFonts w:ascii="宋体" w:hAnsi="宋体" w:hint="eastAsia"/>
          <w:snapToGrid w:val="0"/>
          <w:kern w:val="0"/>
          <w:szCs w:val="21"/>
          <w:u w:val="single"/>
        </w:rPr>
        <w:t xml:space="preserve">                      </w:t>
      </w:r>
      <w:r>
        <w:rPr>
          <w:rFonts w:ascii="宋体" w:hAnsi="宋体" w:hint="eastAsia"/>
          <w:snapToGrid w:val="0"/>
          <w:kern w:val="0"/>
          <w:szCs w:val="21"/>
        </w:rPr>
        <w:t>委托代理人电话（手机）：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7B7201BE" w14:textId="77777777" w:rsidR="004478DC" w:rsidRDefault="00000000">
      <w:pPr>
        <w:tabs>
          <w:tab w:val="left" w:pos="8300"/>
        </w:tabs>
        <w:autoSpaceDE w:val="0"/>
        <w:autoSpaceDN w:val="0"/>
        <w:adjustRightInd w:val="0"/>
        <w:spacing w:line="480" w:lineRule="auto"/>
        <w:ind w:firstLineChars="200" w:firstLine="420"/>
        <w:rPr>
          <w:rFonts w:ascii="宋体" w:hAnsi="宋体" w:hint="eastAsia"/>
          <w:snapToGrid w:val="0"/>
          <w:kern w:val="0"/>
          <w:szCs w:val="21"/>
          <w:u w:val="single"/>
        </w:rPr>
      </w:pPr>
      <w:r>
        <w:rPr>
          <w:rFonts w:ascii="宋体" w:hAnsi="宋体"/>
          <w:snapToGrid w:val="0"/>
          <w:kern w:val="0"/>
          <w:szCs w:val="21"/>
        </w:rPr>
        <w:t>邮政编码：</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5FB9D1BA" w14:textId="77777777" w:rsidR="004478DC" w:rsidRDefault="00000000">
      <w:pPr>
        <w:tabs>
          <w:tab w:val="left" w:pos="8300"/>
        </w:tabs>
        <w:autoSpaceDE w:val="0"/>
        <w:autoSpaceDN w:val="0"/>
        <w:adjustRightInd w:val="0"/>
        <w:spacing w:line="600" w:lineRule="auto"/>
        <w:ind w:firstLineChars="200" w:firstLine="420"/>
        <w:jc w:val="right"/>
        <w:rPr>
          <w:rFonts w:ascii="宋体" w:hAnsi="宋体" w:hint="eastAsia"/>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76AFC893" w14:textId="77777777" w:rsidR="004478DC" w:rsidRDefault="004478DC">
      <w:pPr>
        <w:widowControl/>
        <w:jc w:val="left"/>
        <w:rPr>
          <w:rFonts w:ascii="宋体" w:hAnsi="宋体" w:cs="宋体" w:hint="eastAsia"/>
          <w:b/>
          <w:bCs/>
          <w:sz w:val="32"/>
          <w:szCs w:val="28"/>
        </w:rPr>
      </w:pPr>
      <w:bookmarkStart w:id="785" w:name="_Toc10132"/>
      <w:bookmarkStart w:id="786" w:name="_Toc174459506"/>
      <w:bookmarkStart w:id="787" w:name="_Toc175920944"/>
      <w:bookmarkStart w:id="788" w:name="_Toc175920980"/>
      <w:bookmarkStart w:id="789" w:name="_Toc4331"/>
      <w:bookmarkStart w:id="790" w:name="_Toc174636051"/>
    </w:p>
    <w:p w14:paraId="50AEA0D8" w14:textId="77777777" w:rsidR="004478DC" w:rsidRDefault="00000000">
      <w:pPr>
        <w:pStyle w:val="2"/>
        <w:spacing w:before="240" w:after="240"/>
        <w:rPr>
          <w:rFonts w:ascii="宋体" w:hAnsi="宋体" w:cs="宋体" w:hint="eastAsia"/>
          <w:szCs w:val="28"/>
        </w:rPr>
      </w:pPr>
      <w:r>
        <w:rPr>
          <w:rFonts w:ascii="宋体" w:hAnsi="宋体" w:cs="宋体" w:hint="eastAsia"/>
          <w:szCs w:val="28"/>
        </w:rPr>
        <w:t>二、</w:t>
      </w:r>
      <w:bookmarkEnd w:id="785"/>
      <w:r>
        <w:rPr>
          <w:rFonts w:ascii="宋体" w:hAnsi="宋体" w:cs="宋体" w:hint="eastAsia"/>
          <w:szCs w:val="28"/>
        </w:rPr>
        <w:t>法定代表人身份证明及授权委托书</w:t>
      </w:r>
      <w:bookmarkEnd w:id="786"/>
      <w:bookmarkEnd w:id="787"/>
      <w:bookmarkEnd w:id="788"/>
      <w:bookmarkEnd w:id="789"/>
      <w:bookmarkEnd w:id="790"/>
    </w:p>
    <w:p w14:paraId="565D589B" w14:textId="77777777" w:rsidR="004478DC" w:rsidRDefault="00000000">
      <w:pPr>
        <w:jc w:val="center"/>
        <w:rPr>
          <w:rFonts w:ascii="宋体" w:hAnsi="宋体" w:hint="eastAsia"/>
          <w:b/>
          <w:bCs/>
          <w:sz w:val="28"/>
          <w:szCs w:val="28"/>
        </w:rPr>
      </w:pPr>
      <w:r>
        <w:rPr>
          <w:rFonts w:ascii="宋体" w:hAnsi="宋体" w:hint="eastAsia"/>
          <w:b/>
          <w:bCs/>
          <w:sz w:val="28"/>
          <w:szCs w:val="28"/>
        </w:rPr>
        <w:t>法定代表人身份证明</w:t>
      </w:r>
    </w:p>
    <w:p w14:paraId="561D1FDA" w14:textId="77777777" w:rsidR="004478DC" w:rsidRDefault="00000000">
      <w:pPr>
        <w:tabs>
          <w:tab w:val="left" w:pos="5565"/>
        </w:tabs>
        <w:autoSpaceDE w:val="0"/>
        <w:autoSpaceDN w:val="0"/>
        <w:adjustRightInd w:val="0"/>
        <w:snapToGrid w:val="0"/>
        <w:spacing w:line="480" w:lineRule="auto"/>
        <w:ind w:firstLineChars="186" w:firstLine="391"/>
        <w:jc w:val="left"/>
        <w:rPr>
          <w:rFonts w:ascii="宋体" w:hAnsi="宋体" w:hint="eastAsia"/>
          <w:kern w:val="0"/>
          <w:szCs w:val="21"/>
        </w:rPr>
      </w:pPr>
      <w:bookmarkStart w:id="791" w:name="_Toc22971"/>
      <w:bookmarkStart w:id="792" w:name="_Toc196153911"/>
      <w:bookmarkStart w:id="793" w:name="_Toc415571767"/>
      <w:bookmarkStart w:id="794" w:name="_Toc229558402"/>
      <w:bookmarkStart w:id="795" w:name="_Toc196154010"/>
      <w:bookmarkStart w:id="796" w:name="_Toc192354897"/>
      <w:bookmarkStart w:id="797" w:name="_Toc193268556"/>
      <w:bookmarkStart w:id="798" w:name="_Toc196153712"/>
      <w:bookmarkStart w:id="799" w:name="_Toc224619354"/>
      <w:r>
        <w:rPr>
          <w:rFonts w:ascii="宋体" w:hAnsi="宋体" w:hint="eastAsia"/>
          <w:kern w:val="0"/>
          <w:szCs w:val="21"/>
        </w:rPr>
        <w:t>竞选人</w:t>
      </w:r>
      <w:r>
        <w:rPr>
          <w:rFonts w:ascii="宋体" w:hAnsi="宋体"/>
          <w:kern w:val="0"/>
          <w:szCs w:val="21"/>
        </w:rPr>
        <w:t>名称：</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365BDD77" w14:textId="77777777" w:rsidR="004478DC"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7D4BEDF3" w14:textId="77777777" w:rsidR="004478DC"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64F48DAB" w14:textId="77777777" w:rsidR="004478DC" w:rsidRDefault="00000000">
      <w:pPr>
        <w:tabs>
          <w:tab w:val="left" w:pos="2520"/>
          <w:tab w:val="left" w:pos="3836"/>
        </w:tabs>
        <w:autoSpaceDE w:val="0"/>
        <w:autoSpaceDN w:val="0"/>
        <w:adjustRightInd w:val="0"/>
        <w:snapToGrid w:val="0"/>
        <w:spacing w:line="480" w:lineRule="auto"/>
        <w:ind w:firstLineChars="186" w:firstLine="391"/>
        <w:jc w:val="left"/>
        <w:rPr>
          <w:rFonts w:ascii="宋体" w:hAnsi="宋体" w:hint="eastAsia"/>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14EBC5D8" w14:textId="77777777" w:rsidR="004478DC"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3411B873" w14:textId="77777777" w:rsidR="004478DC" w:rsidRDefault="00000000">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14:paraId="26DDEA79" w14:textId="77777777" w:rsidR="004478DC" w:rsidRDefault="00000000">
      <w:pPr>
        <w:tabs>
          <w:tab w:val="left" w:pos="336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u w:val="single"/>
        </w:rPr>
        <w:t>竞选人</w:t>
      </w:r>
      <w:r>
        <w:rPr>
          <w:rFonts w:ascii="宋体" w:hAnsi="宋体"/>
          <w:kern w:val="0"/>
          <w:szCs w:val="21"/>
          <w:u w:val="single"/>
        </w:rPr>
        <w:t>名称）</w:t>
      </w:r>
      <w:r>
        <w:rPr>
          <w:rFonts w:ascii="宋体" w:hAnsi="宋体"/>
          <w:kern w:val="0"/>
          <w:szCs w:val="21"/>
        </w:rPr>
        <w:t>的法定代表人。</w:t>
      </w:r>
    </w:p>
    <w:p w14:paraId="2A78DD81" w14:textId="77777777" w:rsidR="004478DC" w:rsidRDefault="00000000">
      <w:pPr>
        <w:tabs>
          <w:tab w:val="left" w:pos="336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特此证明。</w:t>
      </w:r>
    </w:p>
    <w:p w14:paraId="79D66484" w14:textId="77777777" w:rsidR="004478DC" w:rsidRDefault="00000000">
      <w:pPr>
        <w:autoSpaceDE w:val="0"/>
        <w:autoSpaceDN w:val="0"/>
        <w:adjustRightInd w:val="0"/>
        <w:snapToGrid w:val="0"/>
        <w:spacing w:line="480" w:lineRule="auto"/>
        <w:ind w:firstLineChars="386" w:firstLine="811"/>
        <w:jc w:val="left"/>
        <w:rPr>
          <w:rFonts w:ascii="宋体" w:hAnsi="宋体" w:hint="eastAsia"/>
          <w:kern w:val="0"/>
          <w:szCs w:val="21"/>
        </w:rPr>
      </w:pPr>
      <w:r>
        <w:rPr>
          <w:rFonts w:ascii="宋体" w:hAnsi="宋体" w:hint="eastAsia"/>
          <w:kern w:val="0"/>
          <w:szCs w:val="21"/>
        </w:rPr>
        <w:t>附：法定代表人身份证复印件（双面）</w:t>
      </w:r>
    </w:p>
    <w:p w14:paraId="30DB272C" w14:textId="77777777" w:rsidR="004478DC" w:rsidRDefault="004478DC">
      <w:pPr>
        <w:pStyle w:val="aa"/>
        <w:spacing w:after="0" w:line="360" w:lineRule="auto"/>
        <w:rPr>
          <w:rFonts w:ascii="宋体" w:hAnsi="宋体" w:hint="eastAsia"/>
          <w:szCs w:val="21"/>
        </w:rPr>
      </w:pPr>
    </w:p>
    <w:p w14:paraId="627A8957" w14:textId="77777777" w:rsidR="004478DC" w:rsidRDefault="004478DC">
      <w:pPr>
        <w:pStyle w:val="aa"/>
        <w:spacing w:after="0" w:line="360" w:lineRule="auto"/>
        <w:rPr>
          <w:rFonts w:ascii="宋体" w:hAnsi="宋体" w:hint="eastAsia"/>
          <w:szCs w:val="21"/>
        </w:rPr>
      </w:pPr>
    </w:p>
    <w:p w14:paraId="11F3BDF4" w14:textId="77777777" w:rsidR="004478DC" w:rsidRDefault="004478DC">
      <w:pPr>
        <w:pStyle w:val="aa"/>
        <w:spacing w:after="0" w:line="360" w:lineRule="auto"/>
        <w:rPr>
          <w:rFonts w:ascii="宋体" w:hAnsi="宋体" w:hint="eastAsia"/>
          <w:szCs w:val="21"/>
        </w:rPr>
      </w:pPr>
    </w:p>
    <w:p w14:paraId="4ECAE9F8" w14:textId="77777777" w:rsidR="004478DC" w:rsidRDefault="004478DC">
      <w:pPr>
        <w:pStyle w:val="aa"/>
        <w:spacing w:after="0" w:line="360" w:lineRule="auto"/>
        <w:rPr>
          <w:rFonts w:ascii="宋体" w:hAnsi="宋体" w:hint="eastAsia"/>
          <w:szCs w:val="21"/>
        </w:rPr>
      </w:pPr>
    </w:p>
    <w:p w14:paraId="597EAF00" w14:textId="77777777" w:rsidR="004478DC" w:rsidRDefault="004478DC">
      <w:pPr>
        <w:pStyle w:val="aa"/>
        <w:spacing w:after="0" w:line="360" w:lineRule="auto"/>
        <w:rPr>
          <w:rFonts w:ascii="宋体" w:hAnsi="宋体" w:hint="eastAsia"/>
          <w:szCs w:val="21"/>
        </w:rPr>
      </w:pPr>
    </w:p>
    <w:p w14:paraId="6C0C8005" w14:textId="77777777" w:rsidR="004478DC" w:rsidRDefault="004478DC">
      <w:pPr>
        <w:pStyle w:val="aa"/>
        <w:spacing w:after="0" w:line="360" w:lineRule="auto"/>
        <w:rPr>
          <w:rFonts w:ascii="宋体" w:hAnsi="宋体" w:hint="eastAsia"/>
          <w:szCs w:val="21"/>
        </w:rPr>
      </w:pPr>
    </w:p>
    <w:p w14:paraId="369824AC" w14:textId="77777777" w:rsidR="004478DC" w:rsidRDefault="00000000">
      <w:pPr>
        <w:autoSpaceDE w:val="0"/>
        <w:autoSpaceDN w:val="0"/>
        <w:adjustRightInd w:val="0"/>
        <w:snapToGrid w:val="0"/>
        <w:spacing w:line="480" w:lineRule="auto"/>
        <w:ind w:firstLineChars="200" w:firstLine="420"/>
        <w:jc w:val="right"/>
        <w:rPr>
          <w:rFonts w:ascii="宋体" w:hAnsi="宋体" w:hint="eastAsia"/>
          <w:kern w:val="0"/>
          <w:szCs w:val="21"/>
        </w:rPr>
      </w:pPr>
      <w:r>
        <w:rPr>
          <w:rFonts w:ascii="宋体" w:hAnsi="宋体" w:hint="eastAsia"/>
          <w:kern w:val="0"/>
          <w:szCs w:val="21"/>
        </w:rPr>
        <w:t>竞选人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w:t>
      </w:r>
      <w:r>
        <w:rPr>
          <w:rFonts w:ascii="宋体" w:hAnsi="宋体" w:hint="eastAsia"/>
          <w:kern w:val="0"/>
          <w:szCs w:val="21"/>
        </w:rPr>
        <w:t>单位公章</w:t>
      </w:r>
      <w:r>
        <w:rPr>
          <w:rFonts w:ascii="宋体" w:hAnsi="宋体"/>
          <w:kern w:val="0"/>
          <w:szCs w:val="21"/>
        </w:rPr>
        <w:t>）</w:t>
      </w:r>
    </w:p>
    <w:p w14:paraId="05C3A0D9" w14:textId="77777777" w:rsidR="004478DC" w:rsidRDefault="004478DC">
      <w:pPr>
        <w:autoSpaceDE w:val="0"/>
        <w:autoSpaceDN w:val="0"/>
        <w:adjustRightInd w:val="0"/>
        <w:snapToGrid w:val="0"/>
        <w:spacing w:line="480" w:lineRule="auto"/>
        <w:jc w:val="left"/>
        <w:rPr>
          <w:rFonts w:ascii="宋体" w:hAnsi="宋体" w:hint="eastAsia"/>
          <w:kern w:val="0"/>
          <w:sz w:val="20"/>
          <w:szCs w:val="20"/>
        </w:rPr>
      </w:pPr>
    </w:p>
    <w:p w14:paraId="3CFE4773" w14:textId="77777777" w:rsidR="004478DC" w:rsidRDefault="00000000">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hint="eastAsia"/>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0207DD79" w14:textId="77777777" w:rsidR="004478DC" w:rsidRDefault="004478DC">
      <w:pPr>
        <w:autoSpaceDE w:val="0"/>
        <w:autoSpaceDN w:val="0"/>
        <w:adjustRightInd w:val="0"/>
        <w:snapToGrid w:val="0"/>
        <w:spacing w:line="360" w:lineRule="auto"/>
        <w:jc w:val="left"/>
        <w:rPr>
          <w:rFonts w:ascii="宋体" w:hAnsi="宋体" w:hint="eastAsia"/>
          <w:kern w:val="0"/>
        </w:rPr>
      </w:pPr>
    </w:p>
    <w:p w14:paraId="02C82482" w14:textId="77777777" w:rsidR="004478DC" w:rsidRDefault="004478DC">
      <w:pPr>
        <w:autoSpaceDE w:val="0"/>
        <w:autoSpaceDN w:val="0"/>
        <w:adjustRightInd w:val="0"/>
        <w:snapToGrid w:val="0"/>
        <w:spacing w:line="360" w:lineRule="auto"/>
        <w:jc w:val="left"/>
        <w:rPr>
          <w:rFonts w:ascii="宋体" w:hAnsi="宋体" w:hint="eastAsia"/>
          <w:kern w:val="0"/>
        </w:rPr>
      </w:pPr>
    </w:p>
    <w:p w14:paraId="532D2F86" w14:textId="77777777" w:rsidR="004478DC" w:rsidRDefault="00000000">
      <w:pPr>
        <w:spacing w:line="360" w:lineRule="auto"/>
        <w:ind w:firstLineChars="200" w:firstLine="420"/>
        <w:rPr>
          <w:rFonts w:ascii="宋体" w:hAnsi="宋体" w:hint="eastAsia"/>
        </w:rPr>
      </w:pPr>
      <w:r>
        <w:rPr>
          <w:rFonts w:ascii="宋体" w:hAnsi="宋体"/>
        </w:rPr>
        <w:t>注：法定代表人身份证明需按上述格式填写完整，不可缺少内容。在此基础上增加内容的不影响其有效性。</w:t>
      </w:r>
    </w:p>
    <w:p w14:paraId="0784FD2C" w14:textId="77777777" w:rsidR="004478DC" w:rsidRDefault="004478DC">
      <w:pPr>
        <w:autoSpaceDE w:val="0"/>
        <w:autoSpaceDN w:val="0"/>
        <w:adjustRightInd w:val="0"/>
        <w:snapToGrid w:val="0"/>
        <w:spacing w:line="360" w:lineRule="auto"/>
        <w:jc w:val="left"/>
        <w:rPr>
          <w:rFonts w:ascii="宋体" w:hAnsi="宋体" w:hint="eastAsia"/>
          <w:kern w:val="0"/>
        </w:rPr>
      </w:pPr>
    </w:p>
    <w:p w14:paraId="13F1367C" w14:textId="77777777" w:rsidR="004478DC" w:rsidRDefault="00000000">
      <w:pPr>
        <w:jc w:val="center"/>
        <w:rPr>
          <w:rFonts w:ascii="宋体" w:hAnsi="宋体" w:hint="eastAsia"/>
          <w:b/>
          <w:bCs/>
          <w:sz w:val="28"/>
          <w:szCs w:val="28"/>
        </w:rPr>
      </w:pPr>
      <w:r>
        <w:rPr>
          <w:rFonts w:ascii="宋体" w:hAnsi="宋体" w:hint="eastAsia"/>
          <w:b/>
          <w:bCs/>
          <w:sz w:val="28"/>
          <w:szCs w:val="28"/>
        </w:rPr>
        <w:br w:type="page"/>
        <w:t>授权委托书</w:t>
      </w:r>
      <w:bookmarkEnd w:id="791"/>
      <w:bookmarkEnd w:id="792"/>
      <w:bookmarkEnd w:id="793"/>
      <w:bookmarkEnd w:id="794"/>
      <w:bookmarkEnd w:id="795"/>
      <w:bookmarkEnd w:id="796"/>
      <w:bookmarkEnd w:id="797"/>
      <w:bookmarkEnd w:id="798"/>
      <w:bookmarkEnd w:id="799"/>
    </w:p>
    <w:p w14:paraId="27C4010D" w14:textId="77777777" w:rsidR="004478DC" w:rsidRDefault="004478DC">
      <w:pPr>
        <w:pStyle w:val="af"/>
      </w:pPr>
    </w:p>
    <w:p w14:paraId="25690692" w14:textId="77777777" w:rsidR="004478DC" w:rsidRDefault="00000000">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hint="eastAsia"/>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hint="eastAsia"/>
          <w:spacing w:val="-1"/>
          <w:kern w:val="0"/>
          <w:szCs w:val="21"/>
          <w:u w:val="single"/>
        </w:rPr>
        <w:t>竞选人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hint="eastAsia"/>
          <w:kern w:val="0"/>
          <w:szCs w:val="21"/>
        </w:rPr>
        <w:t>竞选文件</w:t>
      </w:r>
      <w:r>
        <w:rPr>
          <w:rFonts w:ascii="宋体" w:hAnsi="宋体"/>
          <w:kern w:val="0"/>
          <w:szCs w:val="21"/>
        </w:rPr>
        <w:t>、签订合同和处理有关事宜， 其法律后果由我方承担。</w:t>
      </w:r>
    </w:p>
    <w:p w14:paraId="492DE761" w14:textId="77777777" w:rsidR="004478DC" w:rsidRDefault="0000000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 xml:space="preserve">。 </w:t>
      </w:r>
    </w:p>
    <w:p w14:paraId="01125400" w14:textId="77777777" w:rsidR="004478DC" w:rsidRDefault="0000000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r>
        <w:rPr>
          <w:rFonts w:ascii="宋体" w:hAnsi="宋体"/>
          <w:kern w:val="0"/>
          <w:szCs w:val="21"/>
        </w:rPr>
        <w:t>代理人无转委托权。</w:t>
      </w:r>
    </w:p>
    <w:p w14:paraId="372D3CB9" w14:textId="77777777" w:rsidR="004478DC" w:rsidRDefault="004478DC">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p>
    <w:p w14:paraId="5D7F4BF0" w14:textId="77777777" w:rsidR="004478DC" w:rsidRDefault="00000000">
      <w:pPr>
        <w:tabs>
          <w:tab w:val="left" w:pos="1680"/>
          <w:tab w:val="left" w:pos="4200"/>
          <w:tab w:val="left" w:pos="4305"/>
          <w:tab w:val="left" w:pos="8000"/>
        </w:tabs>
        <w:autoSpaceDE w:val="0"/>
        <w:autoSpaceDN w:val="0"/>
        <w:adjustRightInd w:val="0"/>
        <w:snapToGrid w:val="0"/>
        <w:spacing w:line="600" w:lineRule="auto"/>
        <w:ind w:firstLine="420"/>
        <w:rPr>
          <w:rFonts w:ascii="宋体" w:hAnsi="宋体" w:hint="eastAsia"/>
          <w:kern w:val="0"/>
          <w:szCs w:val="21"/>
        </w:rPr>
      </w:pPr>
      <w:r>
        <w:rPr>
          <w:rFonts w:ascii="宋体" w:hAnsi="宋体" w:hint="eastAsia"/>
          <w:kern w:val="0"/>
          <w:szCs w:val="21"/>
        </w:rPr>
        <w:t>竞  选  人</w:t>
      </w:r>
      <w:r>
        <w:rPr>
          <w:rFonts w:ascii="宋体" w:hAnsi="宋体"/>
          <w:kern w:val="0"/>
          <w:szCs w:val="21"/>
        </w:rPr>
        <w:t>：</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w:t>
      </w:r>
      <w:r>
        <w:rPr>
          <w:rFonts w:ascii="宋体" w:hAnsi="宋体" w:hint="eastAsia"/>
          <w:spacing w:val="-1"/>
          <w:kern w:val="0"/>
          <w:szCs w:val="21"/>
        </w:rPr>
        <w:t>单位公章</w:t>
      </w:r>
      <w:r>
        <w:rPr>
          <w:rFonts w:ascii="宋体" w:hAnsi="宋体"/>
          <w:kern w:val="0"/>
          <w:szCs w:val="21"/>
        </w:rPr>
        <w:t>）</w:t>
      </w:r>
    </w:p>
    <w:p w14:paraId="77912D78" w14:textId="77777777" w:rsidR="004478DC" w:rsidRDefault="00000000">
      <w:pPr>
        <w:tabs>
          <w:tab w:val="left" w:pos="630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178A5B64" w14:textId="77777777" w:rsidR="004478DC" w:rsidRDefault="00000000">
      <w:pPr>
        <w:tabs>
          <w:tab w:val="left" w:pos="5260"/>
        </w:tabs>
        <w:autoSpaceDE w:val="0"/>
        <w:autoSpaceDN w:val="0"/>
        <w:adjustRightInd w:val="0"/>
        <w:snapToGrid w:val="0"/>
        <w:spacing w:line="600" w:lineRule="auto"/>
        <w:ind w:firstLineChars="200" w:firstLine="420"/>
        <w:jc w:val="left"/>
        <w:rPr>
          <w:rFonts w:ascii="宋体" w:hAnsi="宋体" w:hint="eastAsia"/>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31E0DC7A" w14:textId="77777777" w:rsidR="004478DC" w:rsidRDefault="00000000">
      <w:pPr>
        <w:tabs>
          <w:tab w:val="left" w:pos="526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w:t>
      </w:r>
    </w:p>
    <w:p w14:paraId="1A77034C" w14:textId="77777777" w:rsidR="004478DC" w:rsidRDefault="00000000">
      <w:pPr>
        <w:tabs>
          <w:tab w:val="left" w:pos="6825"/>
        </w:tabs>
        <w:autoSpaceDE w:val="0"/>
        <w:autoSpaceDN w:val="0"/>
        <w:adjustRightInd w:val="0"/>
        <w:snapToGrid w:val="0"/>
        <w:spacing w:line="600" w:lineRule="auto"/>
        <w:ind w:firstLineChars="200" w:firstLine="420"/>
        <w:jc w:val="left"/>
        <w:rPr>
          <w:rFonts w:ascii="宋体" w:hAnsi="宋体" w:hint="eastAsia"/>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62C63F51" w14:textId="77777777" w:rsidR="004478DC" w:rsidRDefault="00000000">
      <w:pPr>
        <w:tabs>
          <w:tab w:val="left" w:pos="6825"/>
        </w:tabs>
        <w:autoSpaceDE w:val="0"/>
        <w:autoSpaceDN w:val="0"/>
        <w:adjustRightInd w:val="0"/>
        <w:snapToGrid w:val="0"/>
        <w:spacing w:line="600" w:lineRule="auto"/>
        <w:ind w:firstLineChars="200" w:firstLine="420"/>
        <w:jc w:val="left"/>
        <w:rPr>
          <w:rFonts w:ascii="宋体" w:hAnsi="宋体" w:hint="eastAsia"/>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14:paraId="6A77F5EB" w14:textId="77777777" w:rsidR="004478DC" w:rsidRDefault="00000000">
      <w:pPr>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hint="eastAsia"/>
          <w:kern w:val="0"/>
          <w:szCs w:val="21"/>
        </w:rPr>
        <w:t>委托代理人电话（手机）：</w:t>
      </w:r>
      <w:r>
        <w:rPr>
          <w:rFonts w:ascii="宋体" w:hAnsi="宋体" w:hint="eastAsia"/>
          <w:kern w:val="0"/>
          <w:szCs w:val="21"/>
          <w:u w:val="single"/>
        </w:rPr>
        <w:t xml:space="preserve">                                          </w:t>
      </w:r>
    </w:p>
    <w:p w14:paraId="17221D01" w14:textId="77777777" w:rsidR="004478DC" w:rsidRDefault="00000000">
      <w:pPr>
        <w:autoSpaceDE w:val="0"/>
        <w:autoSpaceDN w:val="0"/>
        <w:adjustRightInd w:val="0"/>
        <w:snapToGrid w:val="0"/>
        <w:spacing w:line="480" w:lineRule="auto"/>
        <w:ind w:firstLineChars="200" w:firstLine="420"/>
        <w:jc w:val="left"/>
        <w:rPr>
          <w:rFonts w:ascii="宋体" w:hAnsi="宋体" w:hint="eastAsia"/>
          <w:kern w:val="0"/>
          <w:szCs w:val="21"/>
        </w:rPr>
      </w:pPr>
      <w:r>
        <w:rPr>
          <w:rFonts w:ascii="宋体" w:hAnsi="宋体" w:hint="eastAsia"/>
          <w:kern w:val="0"/>
          <w:szCs w:val="21"/>
        </w:rPr>
        <w:t>附：法定代表人和委托代理人身份证复印件（双面）</w:t>
      </w:r>
      <w:bookmarkStart w:id="800" w:name="_Toc19149"/>
      <w:bookmarkStart w:id="801" w:name="_Toc7925"/>
    </w:p>
    <w:p w14:paraId="12BF60AB" w14:textId="77777777" w:rsidR="004478DC" w:rsidRDefault="004478DC">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w w:val="200"/>
          <w:kern w:val="0"/>
          <w:szCs w:val="21"/>
          <w:u w:val="single"/>
        </w:rPr>
      </w:pPr>
    </w:p>
    <w:p w14:paraId="52EC4787" w14:textId="77777777" w:rsidR="004478DC" w:rsidRDefault="00000000">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hint="eastAsia"/>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p>
    <w:p w14:paraId="4D80E3DA" w14:textId="77777777" w:rsidR="004478DC" w:rsidRDefault="004478DC">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kern w:val="0"/>
          <w:szCs w:val="21"/>
        </w:rPr>
      </w:pPr>
    </w:p>
    <w:p w14:paraId="64B20BEB" w14:textId="77777777" w:rsidR="004478DC" w:rsidRDefault="00000000">
      <w:pPr>
        <w:tabs>
          <w:tab w:val="left" w:pos="4005"/>
          <w:tab w:val="left" w:pos="4100"/>
          <w:tab w:val="left" w:pos="5040"/>
        </w:tabs>
        <w:autoSpaceDE w:val="0"/>
        <w:autoSpaceDN w:val="0"/>
        <w:adjustRightInd w:val="0"/>
        <w:snapToGrid w:val="0"/>
        <w:spacing w:line="360" w:lineRule="auto"/>
        <w:ind w:firstLineChars="200" w:firstLine="420"/>
        <w:jc w:val="left"/>
        <w:rPr>
          <w:rFonts w:ascii="宋体" w:hAnsi="宋体" w:hint="eastAsia"/>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1D801B87" w14:textId="77777777" w:rsidR="004478DC" w:rsidRDefault="00000000">
      <w:pPr>
        <w:tabs>
          <w:tab w:val="left" w:pos="5760"/>
        </w:tabs>
        <w:autoSpaceDE w:val="0"/>
        <w:autoSpaceDN w:val="0"/>
        <w:adjustRightInd w:val="0"/>
        <w:spacing w:line="360" w:lineRule="auto"/>
        <w:ind w:firstLineChars="200" w:firstLine="420"/>
        <w:jc w:val="left"/>
        <w:rPr>
          <w:rFonts w:ascii="宋体" w:hAnsi="宋体" w:hint="eastAsia"/>
          <w:kern w:val="0"/>
          <w:szCs w:val="21"/>
        </w:rPr>
      </w:pPr>
      <w:r>
        <w:rPr>
          <w:rFonts w:ascii="宋体" w:hAnsi="宋体"/>
          <w:kern w:val="0"/>
          <w:szCs w:val="21"/>
        </w:rPr>
        <w:t>2、法定代表人身份证明及授权委托书原件装入</w:t>
      </w:r>
      <w:r>
        <w:rPr>
          <w:rFonts w:ascii="宋体" w:hAnsi="宋体" w:hint="eastAsia"/>
          <w:kern w:val="0"/>
          <w:szCs w:val="21"/>
        </w:rPr>
        <w:t>竞选文件</w:t>
      </w:r>
      <w:r>
        <w:rPr>
          <w:rFonts w:ascii="宋体" w:hAnsi="宋体"/>
          <w:kern w:val="0"/>
          <w:szCs w:val="21"/>
        </w:rPr>
        <w:t>一并递交。另外</w:t>
      </w:r>
      <w:r>
        <w:rPr>
          <w:rFonts w:ascii="宋体" w:hAnsi="宋体" w:hint="eastAsia"/>
          <w:kern w:val="0"/>
          <w:szCs w:val="21"/>
        </w:rPr>
        <w:t>可</w:t>
      </w:r>
      <w:r>
        <w:rPr>
          <w:rFonts w:ascii="宋体" w:hAnsi="宋体"/>
          <w:kern w:val="0"/>
          <w:szCs w:val="21"/>
        </w:rPr>
        <w:t>准备一份授权委托书原件在开标现场出具。</w:t>
      </w:r>
    </w:p>
    <w:p w14:paraId="56ACC5C2" w14:textId="77777777" w:rsidR="004478DC" w:rsidRDefault="00000000">
      <w:pPr>
        <w:spacing w:line="360" w:lineRule="auto"/>
        <w:ind w:firstLineChars="200" w:firstLine="420"/>
        <w:jc w:val="left"/>
        <w:rPr>
          <w:rFonts w:ascii="宋体" w:hAnsi="宋体" w:hint="eastAsia"/>
        </w:rPr>
      </w:pPr>
      <w:r>
        <w:rPr>
          <w:rFonts w:ascii="宋体" w:hAnsi="宋体" w:hint="eastAsia"/>
          <w:kern w:val="0"/>
          <w:szCs w:val="21"/>
        </w:rPr>
        <w:t>3.</w:t>
      </w:r>
      <w:r>
        <w:rPr>
          <w:rFonts w:ascii="宋体" w:hAnsi="宋体" w:hint="eastAsia"/>
        </w:rPr>
        <w:t>授权委托书</w:t>
      </w:r>
      <w:r>
        <w:rPr>
          <w:rFonts w:ascii="宋体" w:hAnsi="宋体"/>
        </w:rPr>
        <w:t>需按上述格式填写完整，不可缺少内容。在此基础上增加内容的不影响其有效性。</w:t>
      </w:r>
    </w:p>
    <w:p w14:paraId="3D2B9AC3" w14:textId="77777777" w:rsidR="004478DC" w:rsidRDefault="00000000">
      <w:pPr>
        <w:pStyle w:val="2"/>
        <w:spacing w:before="240" w:after="240"/>
        <w:rPr>
          <w:rFonts w:ascii="宋体" w:hAnsi="宋体" w:cs="宋体" w:hint="eastAsia"/>
          <w:szCs w:val="28"/>
        </w:rPr>
      </w:pPr>
      <w:bookmarkStart w:id="802" w:name="_Toc5633"/>
      <w:bookmarkStart w:id="803" w:name="_Toc224103511"/>
      <w:bookmarkStart w:id="804" w:name="_Toc287620830"/>
      <w:bookmarkStart w:id="805" w:name="_Toc287607883"/>
      <w:bookmarkStart w:id="806" w:name="_Toc430530546"/>
      <w:bookmarkStart w:id="807" w:name="_Toc277082657"/>
      <w:bookmarkStart w:id="808" w:name="_Toc174636052"/>
      <w:bookmarkStart w:id="809" w:name="_Toc170892806"/>
      <w:bookmarkStart w:id="810" w:name="_Toc174459507"/>
      <w:bookmarkStart w:id="811" w:name="_Toc6040"/>
      <w:bookmarkStart w:id="812" w:name="_Toc175920945"/>
      <w:bookmarkStart w:id="813" w:name="_Toc175920981"/>
      <w:bookmarkEnd w:id="800"/>
      <w:bookmarkEnd w:id="801"/>
      <w:r>
        <w:rPr>
          <w:rFonts w:ascii="宋体" w:hAnsi="宋体" w:cs="宋体" w:hint="eastAsia"/>
          <w:szCs w:val="28"/>
        </w:rPr>
        <w:t>三</w:t>
      </w:r>
      <w:bookmarkEnd w:id="802"/>
      <w:bookmarkEnd w:id="803"/>
      <w:bookmarkEnd w:id="804"/>
      <w:bookmarkEnd w:id="805"/>
      <w:bookmarkEnd w:id="806"/>
      <w:bookmarkEnd w:id="807"/>
      <w:r>
        <w:rPr>
          <w:rFonts w:ascii="宋体" w:hAnsi="宋体" w:cs="宋体" w:hint="eastAsia"/>
          <w:szCs w:val="28"/>
        </w:rPr>
        <w:t>、低价风险担保提交承诺书</w:t>
      </w:r>
    </w:p>
    <w:p w14:paraId="4CDD0B46" w14:textId="77777777" w:rsidR="004478DC" w:rsidRDefault="004478DC">
      <w:pPr>
        <w:autoSpaceDE w:val="0"/>
        <w:autoSpaceDN w:val="0"/>
        <w:adjustRightInd w:val="0"/>
        <w:snapToGrid w:val="0"/>
        <w:spacing w:line="360" w:lineRule="auto"/>
        <w:jc w:val="center"/>
        <w:rPr>
          <w:rFonts w:ascii="宋体" w:hAnsi="宋体" w:hint="eastAsia"/>
          <w:snapToGrid w:val="0"/>
          <w:kern w:val="0"/>
          <w:sz w:val="32"/>
          <w:szCs w:val="32"/>
        </w:rPr>
      </w:pPr>
    </w:p>
    <w:p w14:paraId="57064D80" w14:textId="77777777" w:rsidR="004478DC" w:rsidRDefault="00000000">
      <w:pPr>
        <w:autoSpaceDE w:val="0"/>
        <w:autoSpaceDN w:val="0"/>
        <w:adjustRightInd w:val="0"/>
        <w:snapToGrid w:val="0"/>
        <w:spacing w:line="360" w:lineRule="auto"/>
        <w:jc w:val="center"/>
        <w:rPr>
          <w:rFonts w:ascii="宋体" w:hAnsi="宋体" w:hint="eastAsia"/>
          <w:snapToGrid w:val="0"/>
          <w:kern w:val="0"/>
          <w:sz w:val="32"/>
          <w:szCs w:val="32"/>
        </w:rPr>
      </w:pPr>
      <w:r>
        <w:rPr>
          <w:rFonts w:ascii="宋体" w:hAnsi="宋体" w:hint="eastAsia"/>
          <w:snapToGrid w:val="0"/>
          <w:kern w:val="0"/>
          <w:sz w:val="32"/>
          <w:szCs w:val="32"/>
        </w:rPr>
        <w:t>（投标报价低于招标项目最高限价的85%时采用）</w:t>
      </w:r>
    </w:p>
    <w:p w14:paraId="27D815DF" w14:textId="77777777" w:rsidR="004478DC" w:rsidRDefault="004478DC">
      <w:pPr>
        <w:autoSpaceDE w:val="0"/>
        <w:autoSpaceDN w:val="0"/>
        <w:adjustRightInd w:val="0"/>
        <w:snapToGrid w:val="0"/>
        <w:spacing w:line="360" w:lineRule="auto"/>
        <w:jc w:val="center"/>
        <w:rPr>
          <w:rFonts w:ascii="宋体" w:hAnsi="宋体" w:hint="eastAsia"/>
          <w:snapToGrid w:val="0"/>
          <w:kern w:val="0"/>
          <w:sz w:val="32"/>
          <w:szCs w:val="32"/>
        </w:rPr>
      </w:pPr>
    </w:p>
    <w:p w14:paraId="27CBD4D8" w14:textId="77777777" w:rsidR="004478DC" w:rsidRDefault="00000000">
      <w:pPr>
        <w:autoSpaceDE w:val="0"/>
        <w:autoSpaceDN w:val="0"/>
        <w:adjustRightInd w:val="0"/>
        <w:snapToGrid w:val="0"/>
        <w:spacing w:line="360" w:lineRule="auto"/>
        <w:rPr>
          <w:rFonts w:ascii="宋体" w:hAnsi="宋体" w:cs="宋体" w:hint="eastAsia"/>
          <w:snapToGrid w:val="0"/>
          <w:kern w:val="0"/>
          <w:szCs w:val="21"/>
        </w:rPr>
      </w:pPr>
      <w:r>
        <w:rPr>
          <w:rFonts w:ascii="宋体" w:hAnsi="宋体" w:cs="宋体" w:hint="eastAsia"/>
          <w:snapToGrid w:val="0"/>
          <w:kern w:val="0"/>
          <w:szCs w:val="21"/>
          <w:u w:val="single"/>
        </w:rPr>
        <w:t xml:space="preserve">        （招标人名称）</w:t>
      </w:r>
      <w:r>
        <w:rPr>
          <w:rFonts w:ascii="宋体" w:hAnsi="宋体" w:cs="宋体" w:hint="eastAsia"/>
          <w:snapToGrid w:val="0"/>
          <w:kern w:val="0"/>
          <w:szCs w:val="21"/>
        </w:rPr>
        <w:t>：</w:t>
      </w:r>
    </w:p>
    <w:p w14:paraId="51B12B39" w14:textId="77777777" w:rsidR="004478DC" w:rsidRDefault="00000000">
      <w:pPr>
        <w:autoSpaceDE w:val="0"/>
        <w:autoSpaceDN w:val="0"/>
        <w:adjustRightInd w:val="0"/>
        <w:snapToGrid w:val="0"/>
        <w:spacing w:line="360" w:lineRule="auto"/>
        <w:ind w:firstLineChars="200" w:firstLine="420"/>
        <w:rPr>
          <w:rFonts w:ascii="宋体" w:hAnsi="宋体" w:cs="宋体" w:hint="eastAsia"/>
          <w:snapToGrid w:val="0"/>
          <w:kern w:val="0"/>
          <w:szCs w:val="21"/>
        </w:rPr>
      </w:pPr>
      <w:r>
        <w:rPr>
          <w:rFonts w:ascii="宋体" w:hAnsi="宋体" w:cs="宋体" w:hint="eastAsia"/>
          <w:snapToGrid w:val="0"/>
          <w:kern w:val="0"/>
          <w:szCs w:val="21"/>
        </w:rPr>
        <w:t>我公司</w:t>
      </w:r>
      <w:r>
        <w:rPr>
          <w:rFonts w:ascii="宋体" w:hAnsi="宋体" w:cs="宋体" w:hint="eastAsia"/>
          <w:snapToGrid w:val="0"/>
          <w:kern w:val="0"/>
          <w:szCs w:val="21"/>
          <w:u w:val="single"/>
        </w:rPr>
        <w:t xml:space="preserve">        （投标人名称）</w:t>
      </w:r>
      <w:r>
        <w:rPr>
          <w:rFonts w:ascii="宋体" w:hAnsi="宋体" w:cs="宋体" w:hint="eastAsia"/>
          <w:snapToGrid w:val="0"/>
          <w:kern w:val="0"/>
          <w:szCs w:val="21"/>
        </w:rPr>
        <w:t>参加了你单位</w:t>
      </w:r>
      <w:r>
        <w:rPr>
          <w:rFonts w:ascii="宋体" w:hAnsi="宋体" w:cs="宋体" w:hint="eastAsia"/>
          <w:snapToGrid w:val="0"/>
          <w:kern w:val="0"/>
          <w:szCs w:val="21"/>
          <w:u w:val="single"/>
        </w:rPr>
        <w:t xml:space="preserve">        （项目名称）</w:t>
      </w:r>
      <w:r>
        <w:rPr>
          <w:rFonts w:ascii="宋体" w:hAnsi="宋体" w:cs="宋体" w:hint="eastAsia"/>
          <w:snapToGrid w:val="0"/>
          <w:kern w:val="0"/>
          <w:szCs w:val="21"/>
        </w:rPr>
        <w:t>的投标。我公司投标报价低于最高限价的85%，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14:paraId="14D411DC" w14:textId="77777777" w:rsidR="004478DC" w:rsidRDefault="004478DC">
      <w:pPr>
        <w:autoSpaceDE w:val="0"/>
        <w:autoSpaceDN w:val="0"/>
        <w:adjustRightInd w:val="0"/>
        <w:snapToGrid w:val="0"/>
        <w:spacing w:line="360" w:lineRule="auto"/>
        <w:ind w:firstLine="640"/>
        <w:rPr>
          <w:rFonts w:ascii="宋体" w:hAnsi="宋体" w:cs="宋体" w:hint="eastAsia"/>
          <w:snapToGrid w:val="0"/>
          <w:kern w:val="0"/>
          <w:szCs w:val="21"/>
        </w:rPr>
      </w:pPr>
    </w:p>
    <w:p w14:paraId="26BDEAD5" w14:textId="77777777" w:rsidR="004478DC" w:rsidRDefault="00000000">
      <w:pPr>
        <w:autoSpaceDE w:val="0"/>
        <w:autoSpaceDN w:val="0"/>
        <w:adjustRightInd w:val="0"/>
        <w:snapToGrid w:val="0"/>
        <w:spacing w:line="360" w:lineRule="auto"/>
        <w:ind w:firstLine="640"/>
        <w:rPr>
          <w:rFonts w:ascii="宋体" w:hAnsi="宋体" w:cs="宋体" w:hint="eastAsia"/>
          <w:snapToGrid w:val="0"/>
          <w:kern w:val="0"/>
          <w:szCs w:val="21"/>
        </w:rPr>
      </w:pPr>
      <w:r>
        <w:rPr>
          <w:rFonts w:ascii="宋体" w:hAnsi="宋体" w:cs="宋体" w:hint="eastAsia"/>
          <w:snapToGrid w:val="0"/>
          <w:kern w:val="0"/>
          <w:szCs w:val="21"/>
        </w:rPr>
        <w:t>特此承诺。</w:t>
      </w:r>
    </w:p>
    <w:p w14:paraId="5EE6B2E9" w14:textId="77777777" w:rsidR="004478DC" w:rsidRDefault="004478DC">
      <w:pPr>
        <w:autoSpaceDE w:val="0"/>
        <w:autoSpaceDN w:val="0"/>
        <w:adjustRightInd w:val="0"/>
        <w:snapToGrid w:val="0"/>
        <w:spacing w:line="360" w:lineRule="auto"/>
        <w:ind w:firstLine="640"/>
        <w:rPr>
          <w:rFonts w:ascii="宋体" w:hAnsi="宋体" w:cs="宋体" w:hint="eastAsia"/>
          <w:snapToGrid w:val="0"/>
          <w:kern w:val="0"/>
          <w:sz w:val="32"/>
          <w:szCs w:val="32"/>
        </w:rPr>
      </w:pPr>
    </w:p>
    <w:p w14:paraId="536A8410" w14:textId="77777777" w:rsidR="004478DC" w:rsidRDefault="004478DC">
      <w:pPr>
        <w:autoSpaceDE w:val="0"/>
        <w:autoSpaceDN w:val="0"/>
        <w:adjustRightInd w:val="0"/>
        <w:snapToGrid w:val="0"/>
        <w:spacing w:line="360" w:lineRule="auto"/>
        <w:ind w:firstLine="640"/>
        <w:rPr>
          <w:rFonts w:ascii="宋体" w:hAnsi="宋体" w:cs="宋体" w:hint="eastAsia"/>
          <w:snapToGrid w:val="0"/>
          <w:kern w:val="0"/>
          <w:sz w:val="32"/>
          <w:szCs w:val="32"/>
        </w:rPr>
      </w:pPr>
    </w:p>
    <w:p w14:paraId="38593779" w14:textId="77777777" w:rsidR="004478DC" w:rsidRDefault="004478DC">
      <w:pPr>
        <w:autoSpaceDE w:val="0"/>
        <w:autoSpaceDN w:val="0"/>
        <w:adjustRightInd w:val="0"/>
        <w:snapToGrid w:val="0"/>
        <w:spacing w:line="360" w:lineRule="auto"/>
        <w:ind w:firstLine="640"/>
        <w:rPr>
          <w:rFonts w:ascii="宋体" w:hAnsi="宋体" w:cs="宋体" w:hint="eastAsia"/>
          <w:snapToGrid w:val="0"/>
          <w:kern w:val="0"/>
          <w:sz w:val="32"/>
          <w:szCs w:val="32"/>
        </w:rPr>
      </w:pPr>
    </w:p>
    <w:p w14:paraId="51B1F8BE" w14:textId="77777777" w:rsidR="004478DC" w:rsidRDefault="004478DC">
      <w:pPr>
        <w:autoSpaceDE w:val="0"/>
        <w:autoSpaceDN w:val="0"/>
        <w:adjustRightInd w:val="0"/>
        <w:snapToGrid w:val="0"/>
        <w:spacing w:line="360" w:lineRule="auto"/>
        <w:ind w:firstLine="640"/>
        <w:rPr>
          <w:rFonts w:ascii="宋体" w:hAnsi="宋体" w:cs="宋体" w:hint="eastAsia"/>
          <w:snapToGrid w:val="0"/>
          <w:kern w:val="0"/>
          <w:sz w:val="32"/>
          <w:szCs w:val="32"/>
        </w:rPr>
      </w:pPr>
    </w:p>
    <w:p w14:paraId="33A07E6B" w14:textId="77777777" w:rsidR="004478DC" w:rsidRDefault="004478DC">
      <w:pPr>
        <w:autoSpaceDE w:val="0"/>
        <w:autoSpaceDN w:val="0"/>
        <w:adjustRightInd w:val="0"/>
        <w:snapToGrid w:val="0"/>
        <w:spacing w:line="360" w:lineRule="auto"/>
        <w:ind w:firstLine="640"/>
        <w:rPr>
          <w:rFonts w:ascii="宋体" w:hAnsi="宋体" w:cs="宋体" w:hint="eastAsia"/>
          <w:snapToGrid w:val="0"/>
          <w:kern w:val="0"/>
          <w:sz w:val="32"/>
          <w:szCs w:val="32"/>
        </w:rPr>
      </w:pPr>
    </w:p>
    <w:p w14:paraId="2F1EB034" w14:textId="77777777" w:rsidR="004478DC" w:rsidRDefault="00000000">
      <w:pPr>
        <w:tabs>
          <w:tab w:val="left" w:pos="4200"/>
          <w:tab w:val="left" w:pos="4620"/>
        </w:tabs>
        <w:autoSpaceDE w:val="0"/>
        <w:autoSpaceDN w:val="0"/>
        <w:adjustRightInd w:val="0"/>
        <w:snapToGrid w:val="0"/>
        <w:spacing w:line="360" w:lineRule="auto"/>
        <w:ind w:firstLineChars="200" w:firstLine="420"/>
        <w:jc w:val="left"/>
        <w:rPr>
          <w:rFonts w:ascii="宋体" w:hAnsi="宋体" w:hint="eastAsia"/>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475A92DB" w14:textId="77777777" w:rsidR="004478DC" w:rsidRDefault="00000000">
      <w:pPr>
        <w:tabs>
          <w:tab w:val="left" w:pos="6300"/>
        </w:tabs>
        <w:autoSpaceDE w:val="0"/>
        <w:autoSpaceDN w:val="0"/>
        <w:adjustRightInd w:val="0"/>
        <w:snapToGrid w:val="0"/>
        <w:spacing w:line="36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78C0BED6" w14:textId="77777777" w:rsidR="004478DC" w:rsidRDefault="004478DC">
      <w:pPr>
        <w:tabs>
          <w:tab w:val="left" w:pos="7140"/>
          <w:tab w:val="left" w:pos="7560"/>
          <w:tab w:val="left" w:pos="8300"/>
        </w:tabs>
        <w:autoSpaceDE w:val="0"/>
        <w:autoSpaceDN w:val="0"/>
        <w:adjustRightInd w:val="0"/>
        <w:spacing w:line="360" w:lineRule="auto"/>
        <w:ind w:firstLineChars="200" w:firstLine="420"/>
        <w:rPr>
          <w:rFonts w:ascii="宋体" w:hAnsi="宋体" w:hint="eastAsia"/>
          <w:snapToGrid w:val="0"/>
          <w:kern w:val="0"/>
          <w:szCs w:val="21"/>
        </w:rPr>
      </w:pPr>
    </w:p>
    <w:p w14:paraId="15660B6F" w14:textId="77777777" w:rsidR="004478DC" w:rsidRDefault="00000000">
      <w:pPr>
        <w:tabs>
          <w:tab w:val="left" w:pos="3840"/>
          <w:tab w:val="left" w:pos="4780"/>
          <w:tab w:val="left" w:pos="5720"/>
        </w:tabs>
        <w:autoSpaceDE w:val="0"/>
        <w:autoSpaceDN w:val="0"/>
        <w:adjustRightInd w:val="0"/>
        <w:snapToGrid w:val="0"/>
        <w:spacing w:beforeLines="50" w:before="120" w:line="360" w:lineRule="auto"/>
        <w:ind w:right="420" w:firstLineChars="2650" w:firstLine="5565"/>
        <w:jc w:val="right"/>
        <w:rPr>
          <w:rFonts w:ascii="宋体" w:hAnsi="宋体" w:hint="eastAsia"/>
          <w:snapToGrid w:val="0"/>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06D16630" w14:textId="77777777" w:rsidR="004478DC" w:rsidRDefault="00000000">
      <w:pPr>
        <w:widowControl/>
        <w:jc w:val="left"/>
        <w:rPr>
          <w:rFonts w:ascii="宋体" w:hAnsi="宋体" w:cs="宋体" w:hint="eastAsia"/>
          <w:b/>
          <w:bCs/>
          <w:sz w:val="32"/>
          <w:szCs w:val="28"/>
        </w:rPr>
      </w:pPr>
      <w:r>
        <w:rPr>
          <w:rFonts w:ascii="宋体" w:hAnsi="宋体" w:cs="宋体" w:hint="eastAsia"/>
          <w:szCs w:val="28"/>
        </w:rPr>
        <w:br w:type="page"/>
      </w:r>
    </w:p>
    <w:p w14:paraId="2A49F024" w14:textId="77777777" w:rsidR="004478DC" w:rsidRDefault="00000000">
      <w:pPr>
        <w:pStyle w:val="2"/>
        <w:spacing w:before="240" w:after="240"/>
        <w:jc w:val="center"/>
        <w:rPr>
          <w:rFonts w:ascii="宋体" w:hAnsi="宋体" w:cs="宋体" w:hint="eastAsia"/>
          <w:szCs w:val="28"/>
        </w:rPr>
      </w:pPr>
      <w:r>
        <w:rPr>
          <w:rFonts w:ascii="宋体" w:hAnsi="宋体" w:cs="宋体" w:hint="eastAsia"/>
          <w:szCs w:val="28"/>
        </w:rPr>
        <w:t>四、竞选人基本情况表</w:t>
      </w:r>
      <w:bookmarkEnd w:id="808"/>
      <w:bookmarkEnd w:id="809"/>
      <w:bookmarkEnd w:id="810"/>
      <w:bookmarkEnd w:id="811"/>
      <w:bookmarkEnd w:id="812"/>
      <w:bookmarkEnd w:id="81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43"/>
        <w:gridCol w:w="941"/>
        <w:gridCol w:w="1076"/>
        <w:gridCol w:w="1351"/>
        <w:gridCol w:w="1348"/>
        <w:gridCol w:w="1168"/>
        <w:gridCol w:w="1292"/>
      </w:tblGrid>
      <w:tr w:rsidR="004478DC" w14:paraId="243C32AC" w14:textId="77777777">
        <w:trPr>
          <w:trHeight w:val="544"/>
          <w:jc w:val="center"/>
        </w:trPr>
        <w:tc>
          <w:tcPr>
            <w:tcW w:w="2143" w:type="dxa"/>
            <w:vAlign w:val="center"/>
          </w:tcPr>
          <w:p w14:paraId="718E7176" w14:textId="77777777" w:rsidR="004478DC" w:rsidRDefault="00000000">
            <w:pPr>
              <w:autoSpaceDE w:val="0"/>
              <w:autoSpaceDN w:val="0"/>
              <w:jc w:val="center"/>
              <w:rPr>
                <w:rFonts w:ascii="宋体" w:hAnsi="宋体" w:cs="宋体" w:hint="eastAsia"/>
                <w:kern w:val="0"/>
                <w:sz w:val="22"/>
                <w:szCs w:val="22"/>
                <w:lang w:eastAsia="en-US"/>
              </w:rPr>
            </w:pPr>
            <w:r>
              <w:rPr>
                <w:rFonts w:ascii="宋体" w:hAnsi="宋体" w:cs="宋体" w:hint="eastAsia"/>
                <w:kern w:val="0"/>
                <w:sz w:val="22"/>
                <w:szCs w:val="22"/>
              </w:rPr>
              <w:t>竞选人</w:t>
            </w:r>
            <w:proofErr w:type="spellStart"/>
            <w:r>
              <w:rPr>
                <w:rFonts w:ascii="宋体" w:hAnsi="宋体" w:cs="宋体"/>
                <w:kern w:val="0"/>
                <w:sz w:val="22"/>
                <w:szCs w:val="22"/>
                <w:lang w:eastAsia="en-US"/>
              </w:rPr>
              <w:t>名称</w:t>
            </w:r>
            <w:proofErr w:type="spellEnd"/>
          </w:p>
        </w:tc>
        <w:tc>
          <w:tcPr>
            <w:tcW w:w="7176" w:type="dxa"/>
            <w:gridSpan w:val="6"/>
            <w:vAlign w:val="center"/>
          </w:tcPr>
          <w:p w14:paraId="00A3BAA6" w14:textId="77777777" w:rsidR="004478DC" w:rsidRDefault="004478DC">
            <w:pPr>
              <w:autoSpaceDE w:val="0"/>
              <w:autoSpaceDN w:val="0"/>
              <w:jc w:val="center"/>
              <w:rPr>
                <w:rFonts w:hAnsi="宋体" w:cs="宋体" w:hint="eastAsia"/>
                <w:kern w:val="0"/>
                <w:sz w:val="20"/>
                <w:szCs w:val="22"/>
                <w:lang w:eastAsia="en-US"/>
              </w:rPr>
            </w:pPr>
          </w:p>
        </w:tc>
      </w:tr>
      <w:tr w:rsidR="004478DC" w14:paraId="69AF6A41" w14:textId="77777777">
        <w:trPr>
          <w:trHeight w:val="541"/>
          <w:jc w:val="center"/>
        </w:trPr>
        <w:tc>
          <w:tcPr>
            <w:tcW w:w="2143" w:type="dxa"/>
            <w:vAlign w:val="center"/>
          </w:tcPr>
          <w:p w14:paraId="3470A516" w14:textId="77777777" w:rsidR="004478D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注册地址</w:t>
            </w:r>
            <w:proofErr w:type="spellEnd"/>
          </w:p>
        </w:tc>
        <w:tc>
          <w:tcPr>
            <w:tcW w:w="3368" w:type="dxa"/>
            <w:gridSpan w:val="3"/>
            <w:vAlign w:val="center"/>
          </w:tcPr>
          <w:p w14:paraId="607A0F99" w14:textId="77777777" w:rsidR="004478DC" w:rsidRDefault="004478DC">
            <w:pPr>
              <w:autoSpaceDE w:val="0"/>
              <w:autoSpaceDN w:val="0"/>
              <w:jc w:val="center"/>
              <w:rPr>
                <w:rFonts w:hAnsi="宋体" w:cs="宋体" w:hint="eastAsia"/>
                <w:kern w:val="0"/>
                <w:sz w:val="20"/>
                <w:szCs w:val="22"/>
                <w:lang w:eastAsia="en-US"/>
              </w:rPr>
            </w:pPr>
          </w:p>
        </w:tc>
        <w:tc>
          <w:tcPr>
            <w:tcW w:w="1348" w:type="dxa"/>
            <w:vAlign w:val="center"/>
          </w:tcPr>
          <w:p w14:paraId="45B55788" w14:textId="77777777" w:rsidR="004478D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邮政编码</w:t>
            </w:r>
            <w:proofErr w:type="spellEnd"/>
          </w:p>
        </w:tc>
        <w:tc>
          <w:tcPr>
            <w:tcW w:w="2460" w:type="dxa"/>
            <w:gridSpan w:val="2"/>
            <w:vAlign w:val="center"/>
          </w:tcPr>
          <w:p w14:paraId="58EBD0A0" w14:textId="77777777" w:rsidR="004478DC" w:rsidRDefault="004478DC">
            <w:pPr>
              <w:autoSpaceDE w:val="0"/>
              <w:autoSpaceDN w:val="0"/>
              <w:jc w:val="center"/>
              <w:rPr>
                <w:rFonts w:hAnsi="宋体" w:cs="宋体" w:hint="eastAsia"/>
                <w:kern w:val="0"/>
                <w:sz w:val="20"/>
                <w:szCs w:val="22"/>
                <w:lang w:eastAsia="en-US"/>
              </w:rPr>
            </w:pPr>
          </w:p>
        </w:tc>
      </w:tr>
      <w:tr w:rsidR="004478DC" w14:paraId="25516837" w14:textId="77777777">
        <w:trPr>
          <w:trHeight w:val="544"/>
          <w:jc w:val="center"/>
        </w:trPr>
        <w:tc>
          <w:tcPr>
            <w:tcW w:w="2143" w:type="dxa"/>
            <w:vMerge w:val="restart"/>
            <w:vAlign w:val="center"/>
          </w:tcPr>
          <w:p w14:paraId="098C418B" w14:textId="77777777" w:rsidR="004478D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联系方式</w:t>
            </w:r>
            <w:proofErr w:type="spellEnd"/>
          </w:p>
        </w:tc>
        <w:tc>
          <w:tcPr>
            <w:tcW w:w="941" w:type="dxa"/>
            <w:vAlign w:val="center"/>
          </w:tcPr>
          <w:p w14:paraId="64BB239F" w14:textId="77777777" w:rsidR="004478D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联系人</w:t>
            </w:r>
            <w:proofErr w:type="spellEnd"/>
          </w:p>
        </w:tc>
        <w:tc>
          <w:tcPr>
            <w:tcW w:w="2427" w:type="dxa"/>
            <w:gridSpan w:val="2"/>
            <w:vAlign w:val="center"/>
          </w:tcPr>
          <w:p w14:paraId="7A527874" w14:textId="77777777" w:rsidR="004478DC" w:rsidRDefault="004478DC">
            <w:pPr>
              <w:autoSpaceDE w:val="0"/>
              <w:autoSpaceDN w:val="0"/>
              <w:jc w:val="center"/>
              <w:rPr>
                <w:rFonts w:hAnsi="宋体" w:cs="宋体" w:hint="eastAsia"/>
                <w:kern w:val="0"/>
                <w:sz w:val="20"/>
                <w:szCs w:val="22"/>
                <w:lang w:eastAsia="en-US"/>
              </w:rPr>
            </w:pPr>
          </w:p>
        </w:tc>
        <w:tc>
          <w:tcPr>
            <w:tcW w:w="1348" w:type="dxa"/>
            <w:vAlign w:val="center"/>
          </w:tcPr>
          <w:p w14:paraId="48E3F758" w14:textId="77777777" w:rsidR="004478DC"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电 话</w:t>
            </w:r>
          </w:p>
        </w:tc>
        <w:tc>
          <w:tcPr>
            <w:tcW w:w="2460" w:type="dxa"/>
            <w:gridSpan w:val="2"/>
            <w:vAlign w:val="center"/>
          </w:tcPr>
          <w:p w14:paraId="6C94D8E3" w14:textId="77777777" w:rsidR="004478DC" w:rsidRDefault="004478DC">
            <w:pPr>
              <w:autoSpaceDE w:val="0"/>
              <w:autoSpaceDN w:val="0"/>
              <w:jc w:val="center"/>
              <w:rPr>
                <w:rFonts w:hAnsi="宋体" w:cs="宋体" w:hint="eastAsia"/>
                <w:kern w:val="0"/>
                <w:sz w:val="20"/>
                <w:szCs w:val="22"/>
                <w:lang w:eastAsia="en-US"/>
              </w:rPr>
            </w:pPr>
          </w:p>
        </w:tc>
      </w:tr>
      <w:tr w:rsidR="004478DC" w14:paraId="5E95C097" w14:textId="77777777">
        <w:trPr>
          <w:trHeight w:val="542"/>
          <w:jc w:val="center"/>
        </w:trPr>
        <w:tc>
          <w:tcPr>
            <w:tcW w:w="2143" w:type="dxa"/>
            <w:vMerge/>
            <w:tcBorders>
              <w:top w:val="nil"/>
            </w:tcBorders>
            <w:vAlign w:val="center"/>
          </w:tcPr>
          <w:p w14:paraId="3F17C140" w14:textId="77777777" w:rsidR="004478DC" w:rsidRDefault="004478DC">
            <w:pPr>
              <w:autoSpaceDE w:val="0"/>
              <w:autoSpaceDN w:val="0"/>
              <w:jc w:val="center"/>
              <w:rPr>
                <w:rFonts w:ascii="宋体" w:hAnsi="宋体" w:cs="宋体" w:hint="eastAsia"/>
                <w:kern w:val="0"/>
                <w:sz w:val="2"/>
                <w:szCs w:val="2"/>
                <w:lang w:eastAsia="en-US"/>
              </w:rPr>
            </w:pPr>
          </w:p>
        </w:tc>
        <w:tc>
          <w:tcPr>
            <w:tcW w:w="941" w:type="dxa"/>
            <w:vAlign w:val="center"/>
          </w:tcPr>
          <w:p w14:paraId="0D5D81BB" w14:textId="77777777" w:rsidR="004478DC" w:rsidRDefault="00000000">
            <w:pPr>
              <w:tabs>
                <w:tab w:val="left" w:pos="432"/>
              </w:tabs>
              <w:autoSpaceDE w:val="0"/>
              <w:autoSpaceDN w:val="0"/>
              <w:jc w:val="center"/>
              <w:rPr>
                <w:rFonts w:ascii="宋体" w:hAnsi="宋体" w:cs="宋体" w:hint="eastAsia"/>
                <w:kern w:val="0"/>
                <w:sz w:val="22"/>
                <w:szCs w:val="22"/>
              </w:rPr>
            </w:pPr>
            <w:r>
              <w:rPr>
                <w:rFonts w:ascii="宋体" w:hAnsi="宋体" w:cs="宋体" w:hint="eastAsia"/>
                <w:kern w:val="0"/>
                <w:sz w:val="22"/>
                <w:szCs w:val="22"/>
              </w:rPr>
              <w:t>手 机</w:t>
            </w:r>
          </w:p>
        </w:tc>
        <w:tc>
          <w:tcPr>
            <w:tcW w:w="2427" w:type="dxa"/>
            <w:gridSpan w:val="2"/>
            <w:vAlign w:val="center"/>
          </w:tcPr>
          <w:p w14:paraId="57468F5D" w14:textId="77777777" w:rsidR="004478DC" w:rsidRDefault="004478DC">
            <w:pPr>
              <w:autoSpaceDE w:val="0"/>
              <w:autoSpaceDN w:val="0"/>
              <w:jc w:val="center"/>
              <w:rPr>
                <w:rFonts w:hAnsi="宋体" w:cs="宋体" w:hint="eastAsia"/>
                <w:kern w:val="0"/>
                <w:sz w:val="20"/>
                <w:szCs w:val="22"/>
                <w:lang w:eastAsia="en-US"/>
              </w:rPr>
            </w:pPr>
          </w:p>
        </w:tc>
        <w:tc>
          <w:tcPr>
            <w:tcW w:w="1348" w:type="dxa"/>
            <w:vAlign w:val="center"/>
          </w:tcPr>
          <w:p w14:paraId="48F6D7F9" w14:textId="77777777" w:rsidR="004478DC"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网 址</w:t>
            </w:r>
          </w:p>
        </w:tc>
        <w:tc>
          <w:tcPr>
            <w:tcW w:w="2460" w:type="dxa"/>
            <w:gridSpan w:val="2"/>
            <w:vAlign w:val="center"/>
          </w:tcPr>
          <w:p w14:paraId="40C84898" w14:textId="77777777" w:rsidR="004478DC" w:rsidRDefault="004478DC">
            <w:pPr>
              <w:autoSpaceDE w:val="0"/>
              <w:autoSpaceDN w:val="0"/>
              <w:jc w:val="center"/>
              <w:rPr>
                <w:rFonts w:hAnsi="宋体" w:cs="宋体" w:hint="eastAsia"/>
                <w:kern w:val="0"/>
                <w:sz w:val="20"/>
                <w:szCs w:val="22"/>
                <w:lang w:eastAsia="en-US"/>
              </w:rPr>
            </w:pPr>
          </w:p>
        </w:tc>
      </w:tr>
      <w:tr w:rsidR="004478DC" w14:paraId="42186FB4" w14:textId="77777777">
        <w:trPr>
          <w:trHeight w:val="544"/>
          <w:jc w:val="center"/>
        </w:trPr>
        <w:tc>
          <w:tcPr>
            <w:tcW w:w="2143" w:type="dxa"/>
            <w:vAlign w:val="center"/>
          </w:tcPr>
          <w:p w14:paraId="320A44BC" w14:textId="77777777" w:rsidR="004478D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法定代表人</w:t>
            </w:r>
            <w:proofErr w:type="spellEnd"/>
          </w:p>
        </w:tc>
        <w:tc>
          <w:tcPr>
            <w:tcW w:w="941" w:type="dxa"/>
            <w:vAlign w:val="center"/>
          </w:tcPr>
          <w:p w14:paraId="4EFBBF01" w14:textId="77777777" w:rsidR="004478D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姓名</w:t>
            </w:r>
            <w:proofErr w:type="spellEnd"/>
          </w:p>
        </w:tc>
        <w:tc>
          <w:tcPr>
            <w:tcW w:w="1076" w:type="dxa"/>
            <w:vAlign w:val="center"/>
          </w:tcPr>
          <w:p w14:paraId="2ADB79FB" w14:textId="77777777" w:rsidR="004478DC" w:rsidRDefault="004478DC">
            <w:pPr>
              <w:autoSpaceDE w:val="0"/>
              <w:autoSpaceDN w:val="0"/>
              <w:jc w:val="center"/>
              <w:rPr>
                <w:rFonts w:hAnsi="宋体" w:cs="宋体" w:hint="eastAsia"/>
                <w:kern w:val="0"/>
                <w:sz w:val="20"/>
                <w:szCs w:val="22"/>
                <w:lang w:eastAsia="en-US"/>
              </w:rPr>
            </w:pPr>
          </w:p>
        </w:tc>
        <w:tc>
          <w:tcPr>
            <w:tcW w:w="1351" w:type="dxa"/>
            <w:vAlign w:val="center"/>
          </w:tcPr>
          <w:p w14:paraId="40E36C3F" w14:textId="77777777" w:rsidR="004478D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技术职称</w:t>
            </w:r>
            <w:proofErr w:type="spellEnd"/>
          </w:p>
        </w:tc>
        <w:tc>
          <w:tcPr>
            <w:tcW w:w="1348" w:type="dxa"/>
            <w:vAlign w:val="center"/>
          </w:tcPr>
          <w:p w14:paraId="6FBC9376" w14:textId="77777777" w:rsidR="004478DC" w:rsidRDefault="004478DC">
            <w:pPr>
              <w:autoSpaceDE w:val="0"/>
              <w:autoSpaceDN w:val="0"/>
              <w:jc w:val="center"/>
              <w:rPr>
                <w:rFonts w:hAnsi="宋体" w:cs="宋体" w:hint="eastAsia"/>
                <w:kern w:val="0"/>
                <w:sz w:val="20"/>
                <w:szCs w:val="22"/>
                <w:lang w:eastAsia="en-US"/>
              </w:rPr>
            </w:pPr>
          </w:p>
        </w:tc>
        <w:tc>
          <w:tcPr>
            <w:tcW w:w="1168" w:type="dxa"/>
            <w:vAlign w:val="center"/>
          </w:tcPr>
          <w:p w14:paraId="30720942" w14:textId="77777777" w:rsidR="004478D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电话</w:t>
            </w:r>
            <w:proofErr w:type="spellEnd"/>
          </w:p>
        </w:tc>
        <w:tc>
          <w:tcPr>
            <w:tcW w:w="1292" w:type="dxa"/>
            <w:vAlign w:val="center"/>
          </w:tcPr>
          <w:p w14:paraId="21D9F854" w14:textId="77777777" w:rsidR="004478DC" w:rsidRDefault="004478DC">
            <w:pPr>
              <w:autoSpaceDE w:val="0"/>
              <w:autoSpaceDN w:val="0"/>
              <w:jc w:val="center"/>
              <w:rPr>
                <w:rFonts w:hAnsi="宋体" w:cs="宋体" w:hint="eastAsia"/>
                <w:kern w:val="0"/>
                <w:sz w:val="20"/>
                <w:szCs w:val="22"/>
                <w:lang w:eastAsia="en-US"/>
              </w:rPr>
            </w:pPr>
          </w:p>
        </w:tc>
      </w:tr>
      <w:tr w:rsidR="004478DC" w14:paraId="31637598" w14:textId="77777777">
        <w:trPr>
          <w:trHeight w:val="1087"/>
          <w:jc w:val="center"/>
        </w:trPr>
        <w:tc>
          <w:tcPr>
            <w:tcW w:w="2143" w:type="dxa"/>
            <w:vAlign w:val="center"/>
          </w:tcPr>
          <w:p w14:paraId="3E822747" w14:textId="77777777" w:rsidR="004478DC" w:rsidRDefault="00000000">
            <w:pPr>
              <w:autoSpaceDE w:val="0"/>
              <w:autoSpaceDN w:val="0"/>
              <w:jc w:val="center"/>
              <w:rPr>
                <w:rFonts w:ascii="宋体" w:hAnsi="宋体" w:cs="宋体" w:hint="eastAsia"/>
                <w:kern w:val="0"/>
                <w:sz w:val="22"/>
                <w:szCs w:val="22"/>
              </w:rPr>
            </w:pPr>
            <w:r>
              <w:rPr>
                <w:rFonts w:ascii="宋体" w:hAnsi="宋体" w:cs="宋体" w:hint="eastAsia"/>
                <w:kern w:val="0"/>
                <w:sz w:val="22"/>
                <w:szCs w:val="22"/>
              </w:rPr>
              <w:t>资质条件</w:t>
            </w:r>
          </w:p>
        </w:tc>
        <w:tc>
          <w:tcPr>
            <w:tcW w:w="7176" w:type="dxa"/>
            <w:gridSpan w:val="6"/>
            <w:vAlign w:val="center"/>
          </w:tcPr>
          <w:p w14:paraId="2229B54C" w14:textId="77777777" w:rsidR="004478DC" w:rsidRDefault="004478DC">
            <w:pPr>
              <w:autoSpaceDE w:val="0"/>
              <w:autoSpaceDN w:val="0"/>
              <w:jc w:val="center"/>
              <w:rPr>
                <w:rFonts w:ascii="宋体" w:hAnsi="宋体" w:cs="宋体" w:hint="eastAsia"/>
                <w:kern w:val="0"/>
                <w:sz w:val="25"/>
                <w:szCs w:val="22"/>
                <w:lang w:eastAsia="en-US"/>
              </w:rPr>
            </w:pPr>
          </w:p>
          <w:p w14:paraId="351CEAAB" w14:textId="77777777" w:rsidR="004478DC" w:rsidRDefault="004478DC">
            <w:pPr>
              <w:tabs>
                <w:tab w:val="left" w:pos="3790"/>
                <w:tab w:val="left" w:pos="5050"/>
              </w:tabs>
              <w:autoSpaceDE w:val="0"/>
              <w:autoSpaceDN w:val="0"/>
              <w:jc w:val="center"/>
              <w:rPr>
                <w:rFonts w:ascii="宋体" w:hAnsi="宋体" w:cs="宋体" w:hint="eastAsia"/>
                <w:kern w:val="0"/>
                <w:sz w:val="22"/>
                <w:szCs w:val="22"/>
                <w:lang w:eastAsia="en-US"/>
              </w:rPr>
            </w:pPr>
          </w:p>
        </w:tc>
      </w:tr>
      <w:tr w:rsidR="004478DC" w14:paraId="4FC4FA2B" w14:textId="77777777">
        <w:trPr>
          <w:trHeight w:val="542"/>
          <w:jc w:val="center"/>
        </w:trPr>
        <w:tc>
          <w:tcPr>
            <w:tcW w:w="2143" w:type="dxa"/>
            <w:vAlign w:val="center"/>
          </w:tcPr>
          <w:p w14:paraId="4FA30908" w14:textId="77777777" w:rsidR="004478DC" w:rsidRDefault="00000000">
            <w:pPr>
              <w:autoSpaceDE w:val="0"/>
              <w:autoSpaceDN w:val="0"/>
              <w:jc w:val="center"/>
              <w:rPr>
                <w:rFonts w:ascii="宋体" w:hAnsi="宋体" w:cs="宋体" w:hint="eastAsia"/>
                <w:kern w:val="0"/>
                <w:sz w:val="22"/>
                <w:szCs w:val="22"/>
                <w:lang w:eastAsia="en-US"/>
              </w:rPr>
            </w:pPr>
            <w:r>
              <w:rPr>
                <w:rFonts w:ascii="宋体" w:hAnsi="宋体" w:cs="宋体" w:hint="eastAsia"/>
                <w:sz w:val="22"/>
              </w:rPr>
              <w:t>统一社会信用代码</w:t>
            </w:r>
          </w:p>
        </w:tc>
        <w:tc>
          <w:tcPr>
            <w:tcW w:w="3368" w:type="dxa"/>
            <w:gridSpan w:val="3"/>
            <w:vAlign w:val="center"/>
          </w:tcPr>
          <w:p w14:paraId="3C9E5651" w14:textId="77777777" w:rsidR="004478DC" w:rsidRDefault="004478DC">
            <w:pPr>
              <w:autoSpaceDE w:val="0"/>
              <w:autoSpaceDN w:val="0"/>
              <w:jc w:val="center"/>
              <w:rPr>
                <w:rFonts w:hAnsi="宋体" w:cs="宋体" w:hint="eastAsia"/>
                <w:kern w:val="0"/>
                <w:sz w:val="20"/>
                <w:szCs w:val="22"/>
                <w:lang w:eastAsia="en-US"/>
              </w:rPr>
            </w:pPr>
          </w:p>
        </w:tc>
        <w:tc>
          <w:tcPr>
            <w:tcW w:w="3808" w:type="dxa"/>
            <w:gridSpan w:val="3"/>
            <w:vAlign w:val="center"/>
          </w:tcPr>
          <w:p w14:paraId="2162362C" w14:textId="77777777" w:rsidR="004478D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员工总人数</w:t>
            </w:r>
            <w:proofErr w:type="spellEnd"/>
            <w:r>
              <w:rPr>
                <w:rFonts w:ascii="宋体" w:hAnsi="宋体" w:cs="宋体"/>
                <w:kern w:val="0"/>
                <w:sz w:val="22"/>
                <w:szCs w:val="22"/>
                <w:lang w:eastAsia="en-US"/>
              </w:rPr>
              <w:t>：</w:t>
            </w:r>
          </w:p>
        </w:tc>
      </w:tr>
      <w:tr w:rsidR="004478DC" w14:paraId="0F25D820" w14:textId="77777777">
        <w:trPr>
          <w:trHeight w:val="544"/>
          <w:jc w:val="center"/>
        </w:trPr>
        <w:tc>
          <w:tcPr>
            <w:tcW w:w="2143" w:type="dxa"/>
            <w:vAlign w:val="center"/>
          </w:tcPr>
          <w:p w14:paraId="52BE28B3" w14:textId="77777777" w:rsidR="004478D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注册资本</w:t>
            </w:r>
            <w:proofErr w:type="spellEnd"/>
          </w:p>
        </w:tc>
        <w:tc>
          <w:tcPr>
            <w:tcW w:w="7176" w:type="dxa"/>
            <w:gridSpan w:val="6"/>
            <w:vAlign w:val="center"/>
          </w:tcPr>
          <w:p w14:paraId="642C3623" w14:textId="77777777" w:rsidR="004478DC" w:rsidRDefault="004478DC">
            <w:pPr>
              <w:autoSpaceDE w:val="0"/>
              <w:autoSpaceDN w:val="0"/>
              <w:spacing w:line="384" w:lineRule="auto"/>
              <w:jc w:val="center"/>
              <w:rPr>
                <w:rFonts w:hAnsi="宋体" w:cs="宋体" w:hint="eastAsia"/>
                <w:kern w:val="0"/>
                <w:sz w:val="20"/>
                <w:szCs w:val="22"/>
                <w:lang w:eastAsia="en-US"/>
              </w:rPr>
            </w:pPr>
          </w:p>
        </w:tc>
      </w:tr>
      <w:tr w:rsidR="004478DC" w14:paraId="7D1F1736" w14:textId="77777777">
        <w:trPr>
          <w:trHeight w:val="541"/>
          <w:jc w:val="center"/>
        </w:trPr>
        <w:tc>
          <w:tcPr>
            <w:tcW w:w="2143" w:type="dxa"/>
            <w:vAlign w:val="center"/>
          </w:tcPr>
          <w:p w14:paraId="39E0FD52" w14:textId="77777777" w:rsidR="004478D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成立日期</w:t>
            </w:r>
            <w:proofErr w:type="spellEnd"/>
          </w:p>
        </w:tc>
        <w:tc>
          <w:tcPr>
            <w:tcW w:w="7176" w:type="dxa"/>
            <w:gridSpan w:val="6"/>
            <w:vAlign w:val="center"/>
          </w:tcPr>
          <w:p w14:paraId="07630763" w14:textId="77777777" w:rsidR="004478DC" w:rsidRDefault="004478DC">
            <w:pPr>
              <w:autoSpaceDE w:val="0"/>
              <w:autoSpaceDN w:val="0"/>
              <w:jc w:val="center"/>
              <w:rPr>
                <w:rFonts w:hAnsi="宋体" w:cs="宋体" w:hint="eastAsia"/>
                <w:kern w:val="0"/>
                <w:sz w:val="20"/>
                <w:szCs w:val="22"/>
                <w:lang w:eastAsia="en-US"/>
              </w:rPr>
            </w:pPr>
          </w:p>
        </w:tc>
      </w:tr>
      <w:tr w:rsidR="004478DC" w14:paraId="2EEE612E" w14:textId="77777777">
        <w:trPr>
          <w:trHeight w:val="544"/>
          <w:jc w:val="center"/>
        </w:trPr>
        <w:tc>
          <w:tcPr>
            <w:tcW w:w="2143" w:type="dxa"/>
            <w:vAlign w:val="center"/>
          </w:tcPr>
          <w:p w14:paraId="2CCA5FF0" w14:textId="77777777" w:rsidR="004478D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基本账户开户银行</w:t>
            </w:r>
            <w:proofErr w:type="spellEnd"/>
          </w:p>
        </w:tc>
        <w:tc>
          <w:tcPr>
            <w:tcW w:w="7176" w:type="dxa"/>
            <w:gridSpan w:val="6"/>
            <w:vAlign w:val="center"/>
          </w:tcPr>
          <w:p w14:paraId="6ACF54A0" w14:textId="77777777" w:rsidR="004478DC" w:rsidRDefault="004478DC">
            <w:pPr>
              <w:autoSpaceDE w:val="0"/>
              <w:autoSpaceDN w:val="0"/>
              <w:jc w:val="center"/>
              <w:rPr>
                <w:rFonts w:hAnsi="宋体" w:cs="宋体" w:hint="eastAsia"/>
                <w:kern w:val="0"/>
                <w:sz w:val="20"/>
                <w:szCs w:val="22"/>
                <w:lang w:eastAsia="en-US"/>
              </w:rPr>
            </w:pPr>
          </w:p>
        </w:tc>
      </w:tr>
      <w:tr w:rsidR="004478DC" w14:paraId="7C5A4825" w14:textId="77777777">
        <w:trPr>
          <w:trHeight w:val="541"/>
          <w:jc w:val="center"/>
        </w:trPr>
        <w:tc>
          <w:tcPr>
            <w:tcW w:w="2143" w:type="dxa"/>
            <w:vAlign w:val="center"/>
          </w:tcPr>
          <w:p w14:paraId="0A1300A6" w14:textId="77777777" w:rsidR="004478D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基本账户银行账号</w:t>
            </w:r>
            <w:proofErr w:type="spellEnd"/>
          </w:p>
        </w:tc>
        <w:tc>
          <w:tcPr>
            <w:tcW w:w="7176" w:type="dxa"/>
            <w:gridSpan w:val="6"/>
            <w:vAlign w:val="center"/>
          </w:tcPr>
          <w:p w14:paraId="160C991A" w14:textId="77777777" w:rsidR="004478DC" w:rsidRDefault="004478DC">
            <w:pPr>
              <w:autoSpaceDE w:val="0"/>
              <w:autoSpaceDN w:val="0"/>
              <w:jc w:val="center"/>
              <w:rPr>
                <w:rFonts w:hAnsi="宋体" w:cs="宋体" w:hint="eastAsia"/>
                <w:kern w:val="0"/>
                <w:sz w:val="20"/>
                <w:szCs w:val="22"/>
                <w:lang w:eastAsia="en-US"/>
              </w:rPr>
            </w:pPr>
          </w:p>
        </w:tc>
      </w:tr>
      <w:tr w:rsidR="004478DC" w14:paraId="23AA282E" w14:textId="77777777">
        <w:trPr>
          <w:trHeight w:val="1755"/>
          <w:jc w:val="center"/>
        </w:trPr>
        <w:tc>
          <w:tcPr>
            <w:tcW w:w="2143" w:type="dxa"/>
            <w:vAlign w:val="center"/>
          </w:tcPr>
          <w:p w14:paraId="2E8E9B25" w14:textId="77777777" w:rsidR="004478D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经营范围</w:t>
            </w:r>
            <w:proofErr w:type="spellEnd"/>
          </w:p>
        </w:tc>
        <w:tc>
          <w:tcPr>
            <w:tcW w:w="7176" w:type="dxa"/>
            <w:gridSpan w:val="6"/>
            <w:vAlign w:val="center"/>
          </w:tcPr>
          <w:p w14:paraId="2FE29CE7" w14:textId="77777777" w:rsidR="004478DC" w:rsidRDefault="004478DC">
            <w:pPr>
              <w:autoSpaceDE w:val="0"/>
              <w:autoSpaceDN w:val="0"/>
              <w:jc w:val="center"/>
              <w:rPr>
                <w:rFonts w:hAnsi="宋体" w:cs="宋体" w:hint="eastAsia"/>
                <w:kern w:val="0"/>
                <w:sz w:val="20"/>
                <w:szCs w:val="22"/>
                <w:lang w:eastAsia="en-US"/>
              </w:rPr>
            </w:pPr>
          </w:p>
        </w:tc>
      </w:tr>
      <w:tr w:rsidR="004478DC" w14:paraId="47EBFA5A" w14:textId="77777777">
        <w:trPr>
          <w:trHeight w:val="541"/>
          <w:jc w:val="center"/>
        </w:trPr>
        <w:tc>
          <w:tcPr>
            <w:tcW w:w="2143" w:type="dxa"/>
            <w:vAlign w:val="center"/>
          </w:tcPr>
          <w:p w14:paraId="51D43384" w14:textId="77777777" w:rsidR="004478D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备注</w:t>
            </w:r>
            <w:proofErr w:type="spellEnd"/>
          </w:p>
        </w:tc>
        <w:tc>
          <w:tcPr>
            <w:tcW w:w="7176" w:type="dxa"/>
            <w:gridSpan w:val="6"/>
            <w:vAlign w:val="center"/>
          </w:tcPr>
          <w:p w14:paraId="54C941BE" w14:textId="77777777" w:rsidR="004478DC" w:rsidRDefault="004478DC">
            <w:pPr>
              <w:autoSpaceDE w:val="0"/>
              <w:autoSpaceDN w:val="0"/>
              <w:jc w:val="center"/>
              <w:rPr>
                <w:rFonts w:hAnsi="宋体" w:cs="宋体" w:hint="eastAsia"/>
                <w:kern w:val="0"/>
                <w:sz w:val="20"/>
                <w:szCs w:val="22"/>
                <w:lang w:eastAsia="en-US"/>
              </w:rPr>
            </w:pPr>
          </w:p>
        </w:tc>
      </w:tr>
    </w:tbl>
    <w:p w14:paraId="42F030DA" w14:textId="77777777" w:rsidR="004478DC" w:rsidRDefault="00000000">
      <w:pPr>
        <w:spacing w:line="360" w:lineRule="auto"/>
        <w:rPr>
          <w:rFonts w:ascii="宋体" w:hAnsi="宋体" w:hint="eastAsia"/>
          <w:szCs w:val="21"/>
        </w:rPr>
      </w:pPr>
      <w:r>
        <w:rPr>
          <w:rFonts w:ascii="宋体" w:hAnsi="宋体" w:hint="eastAsia"/>
          <w:szCs w:val="21"/>
        </w:rPr>
        <w:t>注：附营业执照复印件等证明材料。</w:t>
      </w:r>
    </w:p>
    <w:p w14:paraId="138EF317" w14:textId="77777777" w:rsidR="004478DC" w:rsidRDefault="00000000">
      <w:pPr>
        <w:pStyle w:val="2"/>
        <w:spacing w:before="240" w:after="240"/>
        <w:jc w:val="center"/>
        <w:rPr>
          <w:rFonts w:ascii="宋体" w:hAnsi="宋体" w:cs="宋体" w:hint="eastAsia"/>
          <w:szCs w:val="28"/>
        </w:rPr>
      </w:pPr>
      <w:r>
        <w:rPr>
          <w:rFonts w:ascii="宋体" w:hAnsi="宋体" w:cs="宋体" w:hint="eastAsia"/>
          <w:spacing w:val="1"/>
          <w:w w:val="99"/>
          <w:kern w:val="0"/>
          <w:szCs w:val="28"/>
        </w:rPr>
        <w:br w:type="page"/>
      </w:r>
      <w:bookmarkStart w:id="814" w:name="_Toc174459509"/>
      <w:bookmarkStart w:id="815" w:name="_Toc175920983"/>
      <w:bookmarkStart w:id="816" w:name="_Toc174636054"/>
      <w:bookmarkStart w:id="817" w:name="_Toc175920947"/>
      <w:bookmarkStart w:id="818" w:name="_Toc30809"/>
      <w:bookmarkStart w:id="819" w:name="_Toc170892808"/>
    </w:p>
    <w:p w14:paraId="2A9DC649" w14:textId="72441550" w:rsidR="00BD6C8B" w:rsidRPr="001B0982" w:rsidRDefault="00000000" w:rsidP="00BD6C8B">
      <w:pPr>
        <w:pStyle w:val="2"/>
        <w:spacing w:before="240" w:after="240"/>
        <w:jc w:val="center"/>
        <w:rPr>
          <w:rFonts w:ascii="宋体" w:hAnsi="宋体" w:cs="宋体" w:hint="eastAsia"/>
          <w:szCs w:val="28"/>
        </w:rPr>
      </w:pPr>
      <w:r>
        <w:rPr>
          <w:rFonts w:ascii="宋体" w:hAnsi="宋体" w:cs="宋体" w:hint="eastAsia"/>
          <w:szCs w:val="28"/>
        </w:rPr>
        <w:t>五、</w:t>
      </w:r>
      <w:r w:rsidR="00BD6C8B" w:rsidRPr="001B0982">
        <w:rPr>
          <w:rFonts w:ascii="宋体" w:hAnsi="宋体" w:cs="宋体" w:hint="eastAsia"/>
          <w:szCs w:val="28"/>
        </w:rPr>
        <w:t>类似项目情况表</w:t>
      </w:r>
    </w:p>
    <w:tbl>
      <w:tblPr>
        <w:tblW w:w="9483"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56"/>
        <w:gridCol w:w="8027"/>
      </w:tblGrid>
      <w:tr w:rsidR="00BD6C8B" w14:paraId="19B7D8A5" w14:textId="77777777" w:rsidTr="008500C3">
        <w:trPr>
          <w:trHeight w:hRule="exact" w:val="643"/>
          <w:jc w:val="center"/>
        </w:trPr>
        <w:tc>
          <w:tcPr>
            <w:tcW w:w="1456" w:type="dxa"/>
            <w:vAlign w:val="center"/>
          </w:tcPr>
          <w:p w14:paraId="01CC966C" w14:textId="77777777" w:rsidR="00BD6C8B" w:rsidRDefault="00BD6C8B" w:rsidP="008500C3">
            <w:pPr>
              <w:autoSpaceDE w:val="0"/>
              <w:autoSpaceDN w:val="0"/>
              <w:adjustRightInd w:val="0"/>
              <w:snapToGrid w:val="0"/>
              <w:jc w:val="center"/>
              <w:rPr>
                <w:rFonts w:ascii="宋体" w:hAnsi="宋体" w:hint="eastAsia"/>
                <w:kern w:val="0"/>
                <w:szCs w:val="21"/>
              </w:rPr>
            </w:pPr>
            <w:r>
              <w:rPr>
                <w:rFonts w:ascii="宋体" w:hAnsi="宋体"/>
                <w:kern w:val="0"/>
                <w:szCs w:val="21"/>
              </w:rPr>
              <w:t>项目名称</w:t>
            </w:r>
          </w:p>
        </w:tc>
        <w:tc>
          <w:tcPr>
            <w:tcW w:w="8027" w:type="dxa"/>
            <w:vAlign w:val="center"/>
          </w:tcPr>
          <w:p w14:paraId="20B34DAE" w14:textId="77777777" w:rsidR="00BD6C8B" w:rsidRDefault="00BD6C8B" w:rsidP="008500C3">
            <w:pPr>
              <w:autoSpaceDE w:val="0"/>
              <w:autoSpaceDN w:val="0"/>
              <w:adjustRightInd w:val="0"/>
              <w:snapToGrid w:val="0"/>
              <w:jc w:val="center"/>
              <w:rPr>
                <w:rFonts w:ascii="宋体" w:hAnsi="宋体" w:hint="eastAsia"/>
                <w:kern w:val="0"/>
                <w:szCs w:val="21"/>
              </w:rPr>
            </w:pPr>
          </w:p>
        </w:tc>
      </w:tr>
      <w:tr w:rsidR="00BD6C8B" w14:paraId="2B4AC9FE" w14:textId="77777777" w:rsidTr="008500C3">
        <w:trPr>
          <w:trHeight w:hRule="exact" w:val="658"/>
          <w:jc w:val="center"/>
        </w:trPr>
        <w:tc>
          <w:tcPr>
            <w:tcW w:w="1456" w:type="dxa"/>
            <w:vAlign w:val="center"/>
          </w:tcPr>
          <w:p w14:paraId="3CFEE08C" w14:textId="77777777" w:rsidR="00BD6C8B" w:rsidRDefault="00BD6C8B" w:rsidP="008500C3">
            <w:pPr>
              <w:autoSpaceDE w:val="0"/>
              <w:autoSpaceDN w:val="0"/>
              <w:adjustRightInd w:val="0"/>
              <w:snapToGrid w:val="0"/>
              <w:jc w:val="center"/>
              <w:rPr>
                <w:rFonts w:ascii="宋体" w:hAnsi="宋体" w:hint="eastAsia"/>
                <w:kern w:val="0"/>
                <w:szCs w:val="21"/>
              </w:rPr>
            </w:pPr>
            <w:r>
              <w:rPr>
                <w:rFonts w:ascii="宋体" w:hAnsi="宋体"/>
                <w:kern w:val="0"/>
                <w:szCs w:val="21"/>
              </w:rPr>
              <w:t>项目所在地</w:t>
            </w:r>
          </w:p>
        </w:tc>
        <w:tc>
          <w:tcPr>
            <w:tcW w:w="8027" w:type="dxa"/>
            <w:vAlign w:val="center"/>
          </w:tcPr>
          <w:p w14:paraId="18F933F4" w14:textId="77777777" w:rsidR="00BD6C8B" w:rsidRDefault="00BD6C8B" w:rsidP="008500C3">
            <w:pPr>
              <w:autoSpaceDE w:val="0"/>
              <w:autoSpaceDN w:val="0"/>
              <w:adjustRightInd w:val="0"/>
              <w:snapToGrid w:val="0"/>
              <w:jc w:val="center"/>
              <w:rPr>
                <w:rFonts w:ascii="宋体" w:hAnsi="宋体" w:hint="eastAsia"/>
                <w:kern w:val="0"/>
                <w:szCs w:val="21"/>
              </w:rPr>
            </w:pPr>
          </w:p>
        </w:tc>
      </w:tr>
      <w:tr w:rsidR="00BD6C8B" w14:paraId="3D93F04B" w14:textId="77777777" w:rsidTr="008500C3">
        <w:trPr>
          <w:trHeight w:hRule="exact" w:val="666"/>
          <w:jc w:val="center"/>
        </w:trPr>
        <w:tc>
          <w:tcPr>
            <w:tcW w:w="1456" w:type="dxa"/>
            <w:vAlign w:val="center"/>
          </w:tcPr>
          <w:p w14:paraId="6F33F182" w14:textId="77777777" w:rsidR="00BD6C8B" w:rsidRDefault="00BD6C8B" w:rsidP="008500C3">
            <w:pPr>
              <w:autoSpaceDE w:val="0"/>
              <w:autoSpaceDN w:val="0"/>
              <w:adjustRightInd w:val="0"/>
              <w:snapToGrid w:val="0"/>
              <w:jc w:val="center"/>
              <w:rPr>
                <w:rFonts w:ascii="宋体" w:hAnsi="宋体" w:hint="eastAsia"/>
                <w:kern w:val="0"/>
                <w:szCs w:val="21"/>
              </w:rPr>
            </w:pPr>
            <w:r>
              <w:rPr>
                <w:rFonts w:ascii="宋体" w:hAnsi="宋体" w:hint="eastAsia"/>
                <w:kern w:val="0"/>
                <w:szCs w:val="21"/>
              </w:rPr>
              <w:t>发包人</w:t>
            </w:r>
            <w:r>
              <w:rPr>
                <w:rFonts w:ascii="宋体" w:hAnsi="宋体"/>
                <w:kern w:val="0"/>
                <w:szCs w:val="21"/>
              </w:rPr>
              <w:t>名称</w:t>
            </w:r>
          </w:p>
        </w:tc>
        <w:tc>
          <w:tcPr>
            <w:tcW w:w="8027" w:type="dxa"/>
            <w:vAlign w:val="center"/>
          </w:tcPr>
          <w:p w14:paraId="36C4F912" w14:textId="77777777" w:rsidR="00BD6C8B" w:rsidRDefault="00BD6C8B" w:rsidP="008500C3">
            <w:pPr>
              <w:autoSpaceDE w:val="0"/>
              <w:autoSpaceDN w:val="0"/>
              <w:adjustRightInd w:val="0"/>
              <w:snapToGrid w:val="0"/>
              <w:jc w:val="center"/>
              <w:rPr>
                <w:rFonts w:ascii="宋体" w:hAnsi="宋体" w:hint="eastAsia"/>
                <w:kern w:val="0"/>
                <w:szCs w:val="21"/>
              </w:rPr>
            </w:pPr>
          </w:p>
        </w:tc>
      </w:tr>
      <w:tr w:rsidR="00BD6C8B" w14:paraId="6A209C56" w14:textId="77777777" w:rsidTr="008500C3">
        <w:trPr>
          <w:trHeight w:hRule="exact" w:val="666"/>
          <w:jc w:val="center"/>
        </w:trPr>
        <w:tc>
          <w:tcPr>
            <w:tcW w:w="1456" w:type="dxa"/>
            <w:vAlign w:val="center"/>
          </w:tcPr>
          <w:p w14:paraId="6F765565" w14:textId="77777777" w:rsidR="00BD6C8B" w:rsidRDefault="00BD6C8B" w:rsidP="008500C3">
            <w:pPr>
              <w:autoSpaceDE w:val="0"/>
              <w:autoSpaceDN w:val="0"/>
              <w:adjustRightInd w:val="0"/>
              <w:snapToGrid w:val="0"/>
              <w:jc w:val="center"/>
              <w:rPr>
                <w:rFonts w:ascii="宋体" w:hAnsi="宋体" w:hint="eastAsia"/>
                <w:kern w:val="0"/>
                <w:szCs w:val="21"/>
              </w:rPr>
            </w:pPr>
            <w:r>
              <w:rPr>
                <w:rFonts w:ascii="宋体" w:hAnsi="宋体" w:hint="eastAsia"/>
                <w:kern w:val="0"/>
                <w:szCs w:val="21"/>
              </w:rPr>
              <w:t>发包人地址</w:t>
            </w:r>
          </w:p>
        </w:tc>
        <w:tc>
          <w:tcPr>
            <w:tcW w:w="8027" w:type="dxa"/>
            <w:vAlign w:val="center"/>
          </w:tcPr>
          <w:p w14:paraId="29B6EFF7" w14:textId="77777777" w:rsidR="00BD6C8B" w:rsidRDefault="00BD6C8B" w:rsidP="008500C3">
            <w:pPr>
              <w:autoSpaceDE w:val="0"/>
              <w:autoSpaceDN w:val="0"/>
              <w:adjustRightInd w:val="0"/>
              <w:snapToGrid w:val="0"/>
              <w:jc w:val="center"/>
              <w:rPr>
                <w:rFonts w:ascii="宋体" w:hAnsi="宋体" w:hint="eastAsia"/>
                <w:kern w:val="0"/>
                <w:szCs w:val="21"/>
              </w:rPr>
            </w:pPr>
          </w:p>
        </w:tc>
      </w:tr>
      <w:tr w:rsidR="00BD6C8B" w14:paraId="589C27B4" w14:textId="77777777" w:rsidTr="008500C3">
        <w:trPr>
          <w:trHeight w:hRule="exact" w:val="666"/>
          <w:jc w:val="center"/>
        </w:trPr>
        <w:tc>
          <w:tcPr>
            <w:tcW w:w="1456" w:type="dxa"/>
            <w:vAlign w:val="center"/>
          </w:tcPr>
          <w:p w14:paraId="001A85A2" w14:textId="77777777" w:rsidR="00BD6C8B" w:rsidRDefault="00BD6C8B" w:rsidP="008500C3">
            <w:pPr>
              <w:autoSpaceDE w:val="0"/>
              <w:autoSpaceDN w:val="0"/>
              <w:adjustRightInd w:val="0"/>
              <w:snapToGrid w:val="0"/>
              <w:jc w:val="center"/>
              <w:rPr>
                <w:rFonts w:ascii="宋体" w:hAnsi="宋体" w:hint="eastAsia"/>
                <w:kern w:val="0"/>
                <w:szCs w:val="21"/>
              </w:rPr>
            </w:pPr>
            <w:r>
              <w:rPr>
                <w:rFonts w:ascii="宋体" w:hAnsi="宋体" w:hint="eastAsia"/>
                <w:kern w:val="0"/>
                <w:szCs w:val="21"/>
              </w:rPr>
              <w:t>发包人电话</w:t>
            </w:r>
          </w:p>
        </w:tc>
        <w:tc>
          <w:tcPr>
            <w:tcW w:w="8027" w:type="dxa"/>
            <w:vAlign w:val="center"/>
          </w:tcPr>
          <w:p w14:paraId="14854B08" w14:textId="77777777" w:rsidR="00BD6C8B" w:rsidRDefault="00BD6C8B" w:rsidP="008500C3">
            <w:pPr>
              <w:autoSpaceDE w:val="0"/>
              <w:autoSpaceDN w:val="0"/>
              <w:adjustRightInd w:val="0"/>
              <w:snapToGrid w:val="0"/>
              <w:jc w:val="center"/>
              <w:rPr>
                <w:rFonts w:ascii="宋体" w:hAnsi="宋体" w:hint="eastAsia"/>
                <w:kern w:val="0"/>
                <w:szCs w:val="21"/>
              </w:rPr>
            </w:pPr>
          </w:p>
        </w:tc>
      </w:tr>
      <w:tr w:rsidR="00BD6C8B" w14:paraId="75B0C560" w14:textId="77777777" w:rsidTr="008500C3">
        <w:trPr>
          <w:trHeight w:hRule="exact" w:val="661"/>
          <w:jc w:val="center"/>
        </w:trPr>
        <w:tc>
          <w:tcPr>
            <w:tcW w:w="1456" w:type="dxa"/>
            <w:vAlign w:val="center"/>
          </w:tcPr>
          <w:p w14:paraId="79AC1CA1" w14:textId="77777777" w:rsidR="00BD6C8B" w:rsidRDefault="00BD6C8B" w:rsidP="008500C3">
            <w:pPr>
              <w:autoSpaceDE w:val="0"/>
              <w:autoSpaceDN w:val="0"/>
              <w:adjustRightInd w:val="0"/>
              <w:snapToGrid w:val="0"/>
              <w:jc w:val="center"/>
              <w:rPr>
                <w:rFonts w:ascii="宋体" w:hAnsi="宋体" w:hint="eastAsia"/>
                <w:kern w:val="0"/>
                <w:szCs w:val="21"/>
              </w:rPr>
            </w:pPr>
            <w:r>
              <w:rPr>
                <w:rFonts w:ascii="宋体" w:hAnsi="宋体"/>
                <w:kern w:val="0"/>
                <w:szCs w:val="21"/>
              </w:rPr>
              <w:t>合同</w:t>
            </w:r>
            <w:r>
              <w:rPr>
                <w:rFonts w:ascii="宋体" w:hAnsi="宋体" w:hint="eastAsia"/>
                <w:kern w:val="0"/>
                <w:szCs w:val="21"/>
              </w:rPr>
              <w:t>金额</w:t>
            </w:r>
          </w:p>
        </w:tc>
        <w:tc>
          <w:tcPr>
            <w:tcW w:w="8027" w:type="dxa"/>
            <w:vAlign w:val="center"/>
          </w:tcPr>
          <w:p w14:paraId="5AD342A6" w14:textId="77777777" w:rsidR="00BD6C8B" w:rsidRDefault="00BD6C8B" w:rsidP="008500C3">
            <w:pPr>
              <w:autoSpaceDE w:val="0"/>
              <w:autoSpaceDN w:val="0"/>
              <w:adjustRightInd w:val="0"/>
              <w:snapToGrid w:val="0"/>
              <w:jc w:val="center"/>
              <w:rPr>
                <w:rFonts w:ascii="宋体" w:hAnsi="宋体" w:hint="eastAsia"/>
                <w:kern w:val="0"/>
                <w:szCs w:val="21"/>
              </w:rPr>
            </w:pPr>
          </w:p>
        </w:tc>
      </w:tr>
      <w:tr w:rsidR="00BD6C8B" w14:paraId="5C6CB6F5" w14:textId="77777777" w:rsidTr="008500C3">
        <w:trPr>
          <w:trHeight w:hRule="exact" w:val="655"/>
          <w:jc w:val="center"/>
        </w:trPr>
        <w:tc>
          <w:tcPr>
            <w:tcW w:w="1456" w:type="dxa"/>
            <w:vAlign w:val="center"/>
          </w:tcPr>
          <w:p w14:paraId="1990E35F" w14:textId="77777777" w:rsidR="00BD6C8B" w:rsidRDefault="00BD6C8B" w:rsidP="008500C3">
            <w:pPr>
              <w:autoSpaceDE w:val="0"/>
              <w:autoSpaceDN w:val="0"/>
              <w:adjustRightInd w:val="0"/>
              <w:snapToGrid w:val="0"/>
              <w:jc w:val="center"/>
              <w:rPr>
                <w:rFonts w:ascii="宋体" w:hAnsi="宋体" w:hint="eastAsia"/>
                <w:kern w:val="0"/>
                <w:szCs w:val="21"/>
              </w:rPr>
            </w:pPr>
            <w:r>
              <w:rPr>
                <w:rFonts w:ascii="宋体" w:hAnsi="宋体" w:hint="eastAsia"/>
                <w:kern w:val="0"/>
                <w:szCs w:val="21"/>
              </w:rPr>
              <w:t>合同签订</w:t>
            </w:r>
            <w:r>
              <w:rPr>
                <w:rFonts w:ascii="宋体" w:hAnsi="宋体"/>
                <w:kern w:val="0"/>
                <w:szCs w:val="21"/>
              </w:rPr>
              <w:t>日期</w:t>
            </w:r>
          </w:p>
        </w:tc>
        <w:tc>
          <w:tcPr>
            <w:tcW w:w="8027" w:type="dxa"/>
            <w:vAlign w:val="center"/>
          </w:tcPr>
          <w:p w14:paraId="666F71C6" w14:textId="77777777" w:rsidR="00BD6C8B" w:rsidRDefault="00BD6C8B" w:rsidP="008500C3">
            <w:pPr>
              <w:autoSpaceDE w:val="0"/>
              <w:autoSpaceDN w:val="0"/>
              <w:adjustRightInd w:val="0"/>
              <w:snapToGrid w:val="0"/>
              <w:jc w:val="center"/>
              <w:rPr>
                <w:rFonts w:ascii="宋体" w:hAnsi="宋体" w:hint="eastAsia"/>
                <w:kern w:val="0"/>
                <w:szCs w:val="21"/>
              </w:rPr>
            </w:pPr>
          </w:p>
        </w:tc>
      </w:tr>
      <w:tr w:rsidR="00BD6C8B" w14:paraId="64505362" w14:textId="77777777" w:rsidTr="008500C3">
        <w:trPr>
          <w:trHeight w:hRule="exact" w:val="658"/>
          <w:jc w:val="center"/>
        </w:trPr>
        <w:tc>
          <w:tcPr>
            <w:tcW w:w="1456" w:type="dxa"/>
            <w:vAlign w:val="center"/>
          </w:tcPr>
          <w:p w14:paraId="51B3C2C6" w14:textId="77777777" w:rsidR="00BD6C8B" w:rsidRDefault="00BD6C8B" w:rsidP="008500C3">
            <w:pPr>
              <w:autoSpaceDE w:val="0"/>
              <w:autoSpaceDN w:val="0"/>
              <w:adjustRightInd w:val="0"/>
              <w:snapToGrid w:val="0"/>
              <w:jc w:val="center"/>
              <w:rPr>
                <w:rFonts w:ascii="宋体" w:hAnsi="宋体" w:hint="eastAsia"/>
                <w:kern w:val="0"/>
                <w:szCs w:val="21"/>
              </w:rPr>
            </w:pPr>
            <w:r>
              <w:rPr>
                <w:rFonts w:ascii="宋体" w:hAnsi="宋体"/>
                <w:kern w:val="0"/>
                <w:szCs w:val="21"/>
              </w:rPr>
              <w:t>承担的工作</w:t>
            </w:r>
          </w:p>
        </w:tc>
        <w:tc>
          <w:tcPr>
            <w:tcW w:w="8027" w:type="dxa"/>
            <w:vAlign w:val="center"/>
          </w:tcPr>
          <w:p w14:paraId="784403BD" w14:textId="77777777" w:rsidR="00BD6C8B" w:rsidRDefault="00BD6C8B" w:rsidP="008500C3">
            <w:pPr>
              <w:autoSpaceDE w:val="0"/>
              <w:autoSpaceDN w:val="0"/>
              <w:adjustRightInd w:val="0"/>
              <w:snapToGrid w:val="0"/>
              <w:jc w:val="center"/>
              <w:rPr>
                <w:rFonts w:ascii="宋体" w:hAnsi="宋体" w:hint="eastAsia"/>
                <w:kern w:val="0"/>
                <w:szCs w:val="21"/>
              </w:rPr>
            </w:pPr>
          </w:p>
        </w:tc>
      </w:tr>
      <w:tr w:rsidR="00BD6C8B" w14:paraId="4C736220" w14:textId="77777777" w:rsidTr="008500C3">
        <w:trPr>
          <w:trHeight w:hRule="exact" w:val="2367"/>
          <w:jc w:val="center"/>
        </w:trPr>
        <w:tc>
          <w:tcPr>
            <w:tcW w:w="1456" w:type="dxa"/>
            <w:vAlign w:val="center"/>
          </w:tcPr>
          <w:p w14:paraId="789BBBD4" w14:textId="77777777" w:rsidR="00BD6C8B" w:rsidRDefault="00BD6C8B" w:rsidP="008500C3">
            <w:pPr>
              <w:autoSpaceDE w:val="0"/>
              <w:autoSpaceDN w:val="0"/>
              <w:adjustRightInd w:val="0"/>
              <w:snapToGrid w:val="0"/>
              <w:jc w:val="center"/>
              <w:rPr>
                <w:rFonts w:ascii="宋体" w:hAnsi="宋体" w:hint="eastAsia"/>
                <w:kern w:val="0"/>
                <w:szCs w:val="21"/>
              </w:rPr>
            </w:pPr>
            <w:r>
              <w:rPr>
                <w:rFonts w:ascii="宋体" w:hAnsi="宋体"/>
                <w:kern w:val="0"/>
                <w:szCs w:val="21"/>
              </w:rPr>
              <w:t>项目描述</w:t>
            </w:r>
          </w:p>
        </w:tc>
        <w:tc>
          <w:tcPr>
            <w:tcW w:w="8027" w:type="dxa"/>
            <w:vAlign w:val="center"/>
          </w:tcPr>
          <w:p w14:paraId="09819D12" w14:textId="77777777" w:rsidR="00BD6C8B" w:rsidRDefault="00BD6C8B" w:rsidP="008500C3">
            <w:pPr>
              <w:autoSpaceDE w:val="0"/>
              <w:autoSpaceDN w:val="0"/>
              <w:adjustRightInd w:val="0"/>
              <w:snapToGrid w:val="0"/>
              <w:jc w:val="center"/>
              <w:rPr>
                <w:rFonts w:ascii="宋体" w:hAnsi="宋体" w:hint="eastAsia"/>
                <w:kern w:val="0"/>
                <w:szCs w:val="21"/>
              </w:rPr>
            </w:pPr>
          </w:p>
        </w:tc>
      </w:tr>
      <w:tr w:rsidR="00BD6C8B" w14:paraId="7C2FA3CD" w14:textId="77777777" w:rsidTr="008500C3">
        <w:trPr>
          <w:trHeight w:hRule="exact" w:val="1048"/>
          <w:jc w:val="center"/>
        </w:trPr>
        <w:tc>
          <w:tcPr>
            <w:tcW w:w="1456" w:type="dxa"/>
            <w:vAlign w:val="center"/>
          </w:tcPr>
          <w:p w14:paraId="01885460" w14:textId="77777777" w:rsidR="00BD6C8B" w:rsidRDefault="00BD6C8B" w:rsidP="008500C3">
            <w:pPr>
              <w:autoSpaceDE w:val="0"/>
              <w:autoSpaceDN w:val="0"/>
              <w:adjustRightInd w:val="0"/>
              <w:snapToGrid w:val="0"/>
              <w:jc w:val="center"/>
              <w:rPr>
                <w:rFonts w:ascii="宋体" w:hAnsi="宋体" w:hint="eastAsia"/>
                <w:kern w:val="0"/>
                <w:szCs w:val="21"/>
              </w:rPr>
            </w:pPr>
            <w:r>
              <w:rPr>
                <w:rFonts w:ascii="宋体" w:hAnsi="宋体"/>
                <w:kern w:val="0"/>
                <w:szCs w:val="21"/>
              </w:rPr>
              <w:t>备注</w:t>
            </w:r>
          </w:p>
        </w:tc>
        <w:tc>
          <w:tcPr>
            <w:tcW w:w="8027" w:type="dxa"/>
            <w:vAlign w:val="center"/>
          </w:tcPr>
          <w:p w14:paraId="661985D2" w14:textId="77777777" w:rsidR="00BD6C8B" w:rsidRDefault="00BD6C8B" w:rsidP="008500C3">
            <w:pPr>
              <w:autoSpaceDE w:val="0"/>
              <w:autoSpaceDN w:val="0"/>
              <w:adjustRightInd w:val="0"/>
              <w:snapToGrid w:val="0"/>
              <w:jc w:val="center"/>
              <w:rPr>
                <w:rFonts w:ascii="宋体" w:hAnsi="宋体" w:hint="eastAsia"/>
                <w:kern w:val="0"/>
                <w:szCs w:val="21"/>
              </w:rPr>
            </w:pPr>
          </w:p>
        </w:tc>
      </w:tr>
    </w:tbl>
    <w:p w14:paraId="07A6F1FA" w14:textId="490B2966" w:rsidR="00BD6C8B" w:rsidRDefault="00BD6C8B" w:rsidP="00BD6C8B">
      <w:pPr>
        <w:pStyle w:val="2"/>
        <w:spacing w:before="240" w:after="240"/>
        <w:jc w:val="center"/>
        <w:rPr>
          <w:rFonts w:ascii="宋体" w:hAnsi="宋体" w:cs="宋体" w:hint="eastAsia"/>
          <w:szCs w:val="28"/>
        </w:rPr>
      </w:pPr>
      <w:r w:rsidRPr="001B0982">
        <w:rPr>
          <w:rFonts w:ascii="宋体" w:hAnsi="宋体" w:cs="宋体"/>
          <w:szCs w:val="28"/>
        </w:rPr>
        <w:br w:type="page"/>
      </w:r>
    </w:p>
    <w:p w14:paraId="6E106F4D" w14:textId="50088787" w:rsidR="004478DC" w:rsidRDefault="00BD6C8B">
      <w:pPr>
        <w:pStyle w:val="2"/>
        <w:spacing w:before="240" w:after="240"/>
        <w:jc w:val="center"/>
        <w:rPr>
          <w:rFonts w:ascii="宋体" w:hAnsi="宋体" w:hint="eastAsia"/>
        </w:rPr>
      </w:pPr>
      <w:r>
        <w:rPr>
          <w:rFonts w:ascii="宋体" w:hAnsi="宋体" w:cs="宋体" w:hint="eastAsia"/>
          <w:szCs w:val="28"/>
        </w:rPr>
        <w:t>六、项目管理机构</w:t>
      </w:r>
      <w:bookmarkEnd w:id="814"/>
      <w:bookmarkEnd w:id="815"/>
      <w:bookmarkEnd w:id="816"/>
      <w:bookmarkEnd w:id="817"/>
    </w:p>
    <w:p w14:paraId="078AD4C9" w14:textId="77777777" w:rsidR="004478DC" w:rsidRDefault="00000000">
      <w:pPr>
        <w:spacing w:beforeLines="50" w:before="120" w:afterLines="50" w:after="120" w:line="276" w:lineRule="auto"/>
        <w:ind w:firstLine="482"/>
        <w:jc w:val="center"/>
        <w:rPr>
          <w:rFonts w:ascii="宋体" w:hAnsi="宋体" w:cs="宋体" w:hint="eastAsia"/>
          <w:b/>
          <w:sz w:val="24"/>
        </w:rPr>
      </w:pPr>
      <w:r>
        <w:rPr>
          <w:rFonts w:ascii="宋体" w:hAnsi="宋体" w:cs="宋体" w:hint="eastAsia"/>
          <w:b/>
          <w:sz w:val="24"/>
        </w:rPr>
        <w:t>项目管理机构组成表</w:t>
      </w:r>
    </w:p>
    <w:tbl>
      <w:tblPr>
        <w:tblW w:w="8824" w:type="dxa"/>
        <w:jc w:val="center"/>
        <w:tblLayout w:type="fixed"/>
        <w:tblCellMar>
          <w:left w:w="0" w:type="dxa"/>
          <w:right w:w="0" w:type="dxa"/>
        </w:tblCellMar>
        <w:tblLook w:val="04A0" w:firstRow="1" w:lastRow="0" w:firstColumn="1" w:lastColumn="0" w:noHBand="0" w:noVBand="1"/>
      </w:tblPr>
      <w:tblGrid>
        <w:gridCol w:w="1028"/>
        <w:gridCol w:w="851"/>
        <w:gridCol w:w="1275"/>
        <w:gridCol w:w="1259"/>
        <w:gridCol w:w="1134"/>
        <w:gridCol w:w="1134"/>
        <w:gridCol w:w="1418"/>
        <w:gridCol w:w="725"/>
      </w:tblGrid>
      <w:tr w:rsidR="004478DC" w14:paraId="64A96D8B" w14:textId="77777777">
        <w:trPr>
          <w:cantSplit/>
          <w:trHeight w:val="757"/>
          <w:jc w:val="center"/>
        </w:trPr>
        <w:tc>
          <w:tcPr>
            <w:tcW w:w="1028" w:type="dxa"/>
            <w:vMerge w:val="restart"/>
            <w:tcBorders>
              <w:top w:val="single" w:sz="4" w:space="0" w:color="000000"/>
              <w:left w:val="single" w:sz="4" w:space="0" w:color="000000"/>
              <w:bottom w:val="single" w:sz="4" w:space="0" w:color="000000"/>
              <w:right w:val="single" w:sz="4" w:space="0" w:color="000000"/>
            </w:tcBorders>
            <w:vAlign w:val="center"/>
          </w:tcPr>
          <w:p w14:paraId="7411E793" w14:textId="77777777" w:rsidR="004478DC" w:rsidRDefault="00000000">
            <w:pPr>
              <w:jc w:val="center"/>
              <w:rPr>
                <w:rFonts w:ascii="宋体" w:hAnsi="宋体" w:cs="宋体" w:hint="eastAsia"/>
                <w:szCs w:val="21"/>
              </w:rPr>
            </w:pPr>
            <w:r>
              <w:rPr>
                <w:rFonts w:ascii="宋体" w:hAnsi="宋体" w:cs="宋体" w:hint="eastAsia"/>
              </w:rPr>
              <w:t>姓名</w:t>
            </w:r>
          </w:p>
        </w:tc>
        <w:tc>
          <w:tcPr>
            <w:tcW w:w="851" w:type="dxa"/>
            <w:vMerge w:val="restart"/>
            <w:tcBorders>
              <w:top w:val="single" w:sz="4" w:space="0" w:color="000000"/>
              <w:left w:val="nil"/>
              <w:bottom w:val="single" w:sz="4" w:space="0" w:color="000000"/>
              <w:right w:val="single" w:sz="4" w:space="0" w:color="000000"/>
            </w:tcBorders>
            <w:vAlign w:val="center"/>
          </w:tcPr>
          <w:p w14:paraId="6DEDFA52" w14:textId="77777777" w:rsidR="004478DC" w:rsidRDefault="00000000">
            <w:pPr>
              <w:jc w:val="center"/>
              <w:rPr>
                <w:rFonts w:ascii="宋体" w:hAnsi="宋体" w:cs="宋体" w:hint="eastAsia"/>
                <w:szCs w:val="21"/>
              </w:rPr>
            </w:pPr>
            <w:r>
              <w:rPr>
                <w:rFonts w:ascii="宋体" w:hAnsi="宋体" w:cs="宋体" w:hint="eastAsia"/>
              </w:rPr>
              <w:t>年龄</w:t>
            </w:r>
          </w:p>
        </w:tc>
        <w:tc>
          <w:tcPr>
            <w:tcW w:w="1275" w:type="dxa"/>
            <w:vMerge w:val="restart"/>
            <w:tcBorders>
              <w:top w:val="single" w:sz="4" w:space="0" w:color="000000"/>
              <w:left w:val="nil"/>
              <w:bottom w:val="single" w:sz="4" w:space="0" w:color="000000"/>
              <w:right w:val="single" w:sz="4" w:space="0" w:color="000000"/>
            </w:tcBorders>
            <w:vAlign w:val="center"/>
          </w:tcPr>
          <w:p w14:paraId="5DA908CF" w14:textId="77777777" w:rsidR="004478DC" w:rsidRDefault="00000000">
            <w:pPr>
              <w:jc w:val="center"/>
              <w:rPr>
                <w:rFonts w:ascii="宋体" w:hAnsi="宋体" w:cs="宋体" w:hint="eastAsia"/>
                <w:szCs w:val="21"/>
              </w:rPr>
            </w:pPr>
            <w:r>
              <w:rPr>
                <w:rFonts w:ascii="宋体" w:hAnsi="宋体" w:cs="宋体" w:hint="eastAsia"/>
              </w:rPr>
              <w:t>职称</w:t>
            </w:r>
          </w:p>
        </w:tc>
        <w:tc>
          <w:tcPr>
            <w:tcW w:w="4945" w:type="dxa"/>
            <w:gridSpan w:val="4"/>
            <w:tcBorders>
              <w:top w:val="single" w:sz="4" w:space="0" w:color="000000"/>
              <w:left w:val="nil"/>
              <w:bottom w:val="single" w:sz="4" w:space="0" w:color="000000"/>
              <w:right w:val="single" w:sz="4" w:space="0" w:color="000000"/>
            </w:tcBorders>
            <w:vAlign w:val="center"/>
          </w:tcPr>
          <w:p w14:paraId="38C3D221" w14:textId="77777777" w:rsidR="004478DC" w:rsidRDefault="00000000">
            <w:pPr>
              <w:ind w:firstLine="420"/>
              <w:jc w:val="center"/>
              <w:rPr>
                <w:rFonts w:ascii="宋体" w:hAnsi="宋体" w:cs="宋体" w:hint="eastAsia"/>
                <w:szCs w:val="21"/>
              </w:rPr>
            </w:pPr>
            <w:r>
              <w:rPr>
                <w:rFonts w:ascii="宋体" w:hAnsi="宋体" w:cs="宋体" w:hint="eastAsia"/>
              </w:rPr>
              <w:t>执业或职业资格证明</w:t>
            </w:r>
          </w:p>
        </w:tc>
        <w:tc>
          <w:tcPr>
            <w:tcW w:w="725" w:type="dxa"/>
            <w:vMerge w:val="restart"/>
            <w:tcBorders>
              <w:top w:val="single" w:sz="4" w:space="0" w:color="000000"/>
              <w:left w:val="nil"/>
              <w:right w:val="single" w:sz="4" w:space="0" w:color="000000"/>
            </w:tcBorders>
            <w:vAlign w:val="center"/>
          </w:tcPr>
          <w:p w14:paraId="4B61092A" w14:textId="77777777" w:rsidR="004478DC" w:rsidRDefault="00000000">
            <w:pPr>
              <w:jc w:val="center"/>
              <w:rPr>
                <w:rFonts w:ascii="宋体" w:hAnsi="宋体" w:cs="宋体" w:hint="eastAsia"/>
                <w:szCs w:val="21"/>
              </w:rPr>
            </w:pPr>
            <w:r>
              <w:rPr>
                <w:rFonts w:ascii="宋体" w:hAnsi="宋体" w:cs="宋体" w:hint="eastAsia"/>
              </w:rPr>
              <w:t>备注</w:t>
            </w:r>
          </w:p>
        </w:tc>
      </w:tr>
      <w:tr w:rsidR="004478DC" w14:paraId="7E6E22CA" w14:textId="77777777">
        <w:trPr>
          <w:cantSplit/>
          <w:trHeight w:val="657"/>
          <w:jc w:val="center"/>
        </w:trPr>
        <w:tc>
          <w:tcPr>
            <w:tcW w:w="1028" w:type="dxa"/>
            <w:vMerge/>
            <w:tcBorders>
              <w:top w:val="single" w:sz="4" w:space="0" w:color="000000"/>
              <w:left w:val="single" w:sz="4" w:space="0" w:color="000000"/>
              <w:bottom w:val="single" w:sz="4" w:space="0" w:color="000000"/>
              <w:right w:val="single" w:sz="4" w:space="0" w:color="000000"/>
            </w:tcBorders>
            <w:vAlign w:val="center"/>
          </w:tcPr>
          <w:p w14:paraId="52DC4CCE" w14:textId="77777777" w:rsidR="004478DC" w:rsidRDefault="004478DC">
            <w:pPr>
              <w:ind w:firstLine="400"/>
              <w:jc w:val="center"/>
              <w:rPr>
                <w:rFonts w:ascii="宋体" w:hAnsi="宋体" w:hint="eastAsia"/>
                <w:sz w:val="20"/>
                <w:szCs w:val="20"/>
              </w:rPr>
            </w:pPr>
          </w:p>
        </w:tc>
        <w:tc>
          <w:tcPr>
            <w:tcW w:w="851" w:type="dxa"/>
            <w:vMerge/>
            <w:tcBorders>
              <w:top w:val="single" w:sz="4" w:space="0" w:color="000000"/>
              <w:left w:val="nil"/>
              <w:bottom w:val="single" w:sz="4" w:space="0" w:color="000000"/>
              <w:right w:val="single" w:sz="4" w:space="0" w:color="000000"/>
            </w:tcBorders>
            <w:vAlign w:val="center"/>
          </w:tcPr>
          <w:p w14:paraId="687B5679" w14:textId="77777777" w:rsidR="004478DC" w:rsidRDefault="004478DC">
            <w:pPr>
              <w:ind w:firstLine="400"/>
              <w:jc w:val="center"/>
              <w:rPr>
                <w:rFonts w:ascii="宋体" w:hAnsi="宋体" w:hint="eastAsia"/>
                <w:sz w:val="20"/>
                <w:szCs w:val="20"/>
              </w:rPr>
            </w:pPr>
          </w:p>
        </w:tc>
        <w:tc>
          <w:tcPr>
            <w:tcW w:w="1275" w:type="dxa"/>
            <w:vMerge/>
            <w:tcBorders>
              <w:top w:val="single" w:sz="4" w:space="0" w:color="000000"/>
              <w:left w:val="nil"/>
              <w:bottom w:val="single" w:sz="4" w:space="0" w:color="000000"/>
              <w:right w:val="single" w:sz="4" w:space="0" w:color="000000"/>
            </w:tcBorders>
            <w:vAlign w:val="center"/>
          </w:tcPr>
          <w:p w14:paraId="5EB13F6A" w14:textId="77777777" w:rsidR="004478DC" w:rsidRDefault="004478DC">
            <w:pPr>
              <w:ind w:firstLine="400"/>
              <w:jc w:val="center"/>
              <w:rPr>
                <w:rFonts w:ascii="宋体" w:hAnsi="宋体" w:hint="eastAsia"/>
                <w:sz w:val="20"/>
                <w:szCs w:val="20"/>
              </w:rPr>
            </w:pPr>
          </w:p>
        </w:tc>
        <w:tc>
          <w:tcPr>
            <w:tcW w:w="1259" w:type="dxa"/>
            <w:tcBorders>
              <w:top w:val="single" w:sz="4" w:space="0" w:color="000000"/>
              <w:left w:val="nil"/>
              <w:bottom w:val="single" w:sz="4" w:space="0" w:color="000000"/>
              <w:right w:val="single" w:sz="4" w:space="0" w:color="000000"/>
            </w:tcBorders>
            <w:vAlign w:val="center"/>
          </w:tcPr>
          <w:p w14:paraId="50DAAF15" w14:textId="77777777" w:rsidR="004478DC" w:rsidRDefault="00000000">
            <w:pPr>
              <w:jc w:val="center"/>
              <w:rPr>
                <w:rFonts w:ascii="宋体" w:hAnsi="宋体" w:cs="宋体" w:hint="eastAsia"/>
                <w:szCs w:val="21"/>
              </w:rPr>
            </w:pPr>
            <w:r>
              <w:rPr>
                <w:rFonts w:ascii="宋体" w:hAnsi="宋体" w:cs="宋体" w:hint="eastAsia"/>
              </w:rPr>
              <w:t>证书名称</w:t>
            </w:r>
          </w:p>
        </w:tc>
        <w:tc>
          <w:tcPr>
            <w:tcW w:w="1134" w:type="dxa"/>
            <w:tcBorders>
              <w:top w:val="single" w:sz="4" w:space="0" w:color="000000"/>
              <w:left w:val="nil"/>
              <w:bottom w:val="single" w:sz="4" w:space="0" w:color="000000"/>
              <w:right w:val="single" w:sz="4" w:space="0" w:color="000000"/>
            </w:tcBorders>
            <w:vAlign w:val="center"/>
          </w:tcPr>
          <w:p w14:paraId="707B8FD8" w14:textId="77777777" w:rsidR="004478DC" w:rsidRDefault="00000000">
            <w:pPr>
              <w:jc w:val="center"/>
              <w:rPr>
                <w:rFonts w:ascii="宋体" w:hAnsi="宋体" w:cs="宋体" w:hint="eastAsia"/>
                <w:szCs w:val="21"/>
              </w:rPr>
            </w:pPr>
            <w:r>
              <w:rPr>
                <w:rFonts w:ascii="宋体" w:hAnsi="宋体" w:cs="宋体" w:hint="eastAsia"/>
              </w:rPr>
              <w:t>级别</w:t>
            </w:r>
          </w:p>
        </w:tc>
        <w:tc>
          <w:tcPr>
            <w:tcW w:w="1134" w:type="dxa"/>
            <w:tcBorders>
              <w:top w:val="single" w:sz="4" w:space="0" w:color="000000"/>
              <w:left w:val="nil"/>
              <w:bottom w:val="single" w:sz="4" w:space="0" w:color="000000"/>
              <w:right w:val="single" w:sz="4" w:space="0" w:color="000000"/>
            </w:tcBorders>
            <w:vAlign w:val="center"/>
          </w:tcPr>
          <w:p w14:paraId="4F4A3BCB" w14:textId="77777777" w:rsidR="004478DC" w:rsidRDefault="00000000">
            <w:pPr>
              <w:jc w:val="center"/>
              <w:rPr>
                <w:rFonts w:ascii="宋体" w:hAnsi="宋体" w:cs="宋体" w:hint="eastAsia"/>
                <w:szCs w:val="21"/>
              </w:rPr>
            </w:pPr>
            <w:r>
              <w:rPr>
                <w:rFonts w:ascii="宋体" w:hAnsi="宋体" w:cs="宋体" w:hint="eastAsia"/>
              </w:rPr>
              <w:t>证号</w:t>
            </w:r>
          </w:p>
        </w:tc>
        <w:tc>
          <w:tcPr>
            <w:tcW w:w="1418" w:type="dxa"/>
            <w:tcBorders>
              <w:top w:val="single" w:sz="4" w:space="0" w:color="000000"/>
              <w:left w:val="nil"/>
              <w:bottom w:val="single" w:sz="4" w:space="0" w:color="000000"/>
              <w:right w:val="single" w:sz="4" w:space="0" w:color="000000"/>
            </w:tcBorders>
            <w:vAlign w:val="center"/>
          </w:tcPr>
          <w:p w14:paraId="6DE4AAFE" w14:textId="77777777" w:rsidR="004478DC" w:rsidRDefault="00000000">
            <w:pPr>
              <w:jc w:val="center"/>
              <w:rPr>
                <w:rFonts w:ascii="宋体" w:hAnsi="宋体" w:cs="宋体" w:hint="eastAsia"/>
                <w:szCs w:val="21"/>
              </w:rPr>
            </w:pPr>
            <w:r>
              <w:rPr>
                <w:rFonts w:ascii="宋体" w:hAnsi="宋体" w:cs="宋体" w:hint="eastAsia"/>
              </w:rPr>
              <w:t>专业</w:t>
            </w:r>
          </w:p>
        </w:tc>
        <w:tc>
          <w:tcPr>
            <w:tcW w:w="725" w:type="dxa"/>
            <w:vMerge/>
            <w:tcBorders>
              <w:left w:val="nil"/>
              <w:bottom w:val="single" w:sz="4" w:space="0" w:color="000000"/>
              <w:right w:val="single" w:sz="4" w:space="0" w:color="000000"/>
            </w:tcBorders>
            <w:vAlign w:val="center"/>
          </w:tcPr>
          <w:p w14:paraId="7880C0B7" w14:textId="77777777" w:rsidR="004478DC" w:rsidRDefault="004478DC">
            <w:pPr>
              <w:ind w:firstLine="560"/>
              <w:jc w:val="center"/>
              <w:rPr>
                <w:rFonts w:ascii="宋体" w:hAnsi="宋体" w:cs="宋体" w:hint="eastAsia"/>
                <w:szCs w:val="21"/>
              </w:rPr>
            </w:pPr>
          </w:p>
        </w:tc>
      </w:tr>
      <w:tr w:rsidR="004478DC" w14:paraId="204E3218"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62399864" w14:textId="77777777" w:rsidR="004478DC" w:rsidRDefault="004478D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56981BA7" w14:textId="77777777" w:rsidR="004478DC" w:rsidRDefault="004478D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2469C204" w14:textId="77777777" w:rsidR="004478DC" w:rsidRDefault="004478D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0844DFF5"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55507EF0"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0C229B3A" w14:textId="77777777" w:rsidR="004478DC" w:rsidRDefault="004478D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26A9B1F9" w14:textId="77777777" w:rsidR="004478DC" w:rsidRDefault="004478D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571D763F" w14:textId="77777777" w:rsidR="004478DC" w:rsidRDefault="004478DC">
            <w:pPr>
              <w:ind w:firstLine="560"/>
              <w:rPr>
                <w:rFonts w:ascii="宋体" w:hAnsi="宋体" w:cs="宋体" w:hint="eastAsia"/>
                <w:szCs w:val="21"/>
              </w:rPr>
            </w:pPr>
          </w:p>
        </w:tc>
      </w:tr>
      <w:tr w:rsidR="004478DC" w14:paraId="17B2ADF9"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72E48913" w14:textId="77777777" w:rsidR="004478DC" w:rsidRDefault="004478D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446B8D3F" w14:textId="77777777" w:rsidR="004478DC" w:rsidRDefault="004478D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6D1680BA" w14:textId="77777777" w:rsidR="004478DC" w:rsidRDefault="004478D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13554D6B"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A87C070"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54EE55DD" w14:textId="77777777" w:rsidR="004478DC" w:rsidRDefault="004478D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5660DC92" w14:textId="77777777" w:rsidR="004478DC" w:rsidRDefault="004478D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5CFAAC59" w14:textId="77777777" w:rsidR="004478DC" w:rsidRDefault="004478DC">
            <w:pPr>
              <w:ind w:firstLine="560"/>
              <w:rPr>
                <w:rFonts w:ascii="宋体" w:hAnsi="宋体" w:cs="宋体" w:hint="eastAsia"/>
                <w:szCs w:val="21"/>
              </w:rPr>
            </w:pPr>
          </w:p>
        </w:tc>
      </w:tr>
      <w:tr w:rsidR="004478DC" w14:paraId="3DE0AC9C"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3CC8E28E" w14:textId="77777777" w:rsidR="004478DC" w:rsidRDefault="004478D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1A824CD" w14:textId="77777777" w:rsidR="004478DC" w:rsidRDefault="004478D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2A987D54" w14:textId="77777777" w:rsidR="004478DC" w:rsidRDefault="004478D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370CC37A"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7FB3FAFE"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36B0D85C" w14:textId="77777777" w:rsidR="004478DC" w:rsidRDefault="004478D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39692574" w14:textId="77777777" w:rsidR="004478DC" w:rsidRDefault="004478D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11CE996D" w14:textId="77777777" w:rsidR="004478DC" w:rsidRDefault="004478DC">
            <w:pPr>
              <w:ind w:firstLine="560"/>
              <w:rPr>
                <w:rFonts w:ascii="宋体" w:hAnsi="宋体" w:cs="宋体" w:hint="eastAsia"/>
                <w:szCs w:val="21"/>
              </w:rPr>
            </w:pPr>
          </w:p>
        </w:tc>
      </w:tr>
      <w:tr w:rsidR="004478DC" w14:paraId="7E5D8055"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6F4AB77B" w14:textId="77777777" w:rsidR="004478DC" w:rsidRDefault="004478D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206DEF95" w14:textId="77777777" w:rsidR="004478DC" w:rsidRDefault="004478D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348CF162" w14:textId="77777777" w:rsidR="004478DC" w:rsidRDefault="004478D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1E1516AB"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2A135E56"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416D645" w14:textId="77777777" w:rsidR="004478DC" w:rsidRDefault="004478D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3B26E46B" w14:textId="77777777" w:rsidR="004478DC" w:rsidRDefault="004478D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5E159E0F" w14:textId="77777777" w:rsidR="004478DC" w:rsidRDefault="004478DC">
            <w:pPr>
              <w:ind w:firstLine="560"/>
              <w:rPr>
                <w:rFonts w:ascii="宋体" w:hAnsi="宋体" w:cs="宋体" w:hint="eastAsia"/>
                <w:szCs w:val="21"/>
              </w:rPr>
            </w:pPr>
          </w:p>
        </w:tc>
      </w:tr>
      <w:tr w:rsidR="004478DC" w14:paraId="450C9A77"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641149BE" w14:textId="77777777" w:rsidR="004478DC" w:rsidRDefault="004478D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646EA73" w14:textId="77777777" w:rsidR="004478DC" w:rsidRDefault="004478D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699CEAE2" w14:textId="77777777" w:rsidR="004478DC" w:rsidRDefault="004478D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43EBC747"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748CD34"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EF518A2" w14:textId="77777777" w:rsidR="004478DC" w:rsidRDefault="004478D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2BBEE967" w14:textId="77777777" w:rsidR="004478DC" w:rsidRDefault="004478D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560CD322" w14:textId="77777777" w:rsidR="004478DC" w:rsidRDefault="004478DC">
            <w:pPr>
              <w:ind w:firstLine="560"/>
              <w:rPr>
                <w:rFonts w:ascii="宋体" w:hAnsi="宋体" w:cs="宋体" w:hint="eastAsia"/>
                <w:szCs w:val="21"/>
              </w:rPr>
            </w:pPr>
          </w:p>
        </w:tc>
      </w:tr>
      <w:tr w:rsidR="004478DC" w14:paraId="6D141096"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0F8E9C47" w14:textId="77777777" w:rsidR="004478DC" w:rsidRDefault="004478D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6D0E097C" w14:textId="77777777" w:rsidR="004478DC" w:rsidRDefault="004478D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4E8ED501" w14:textId="77777777" w:rsidR="004478DC" w:rsidRDefault="004478D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588E640C"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69A114A5"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63A1FA8C" w14:textId="77777777" w:rsidR="004478DC" w:rsidRDefault="004478D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5815A952" w14:textId="77777777" w:rsidR="004478DC" w:rsidRDefault="004478D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520D8E2C" w14:textId="77777777" w:rsidR="004478DC" w:rsidRDefault="004478DC">
            <w:pPr>
              <w:ind w:firstLine="560"/>
              <w:rPr>
                <w:rFonts w:ascii="宋体" w:hAnsi="宋体" w:cs="宋体" w:hint="eastAsia"/>
                <w:szCs w:val="21"/>
              </w:rPr>
            </w:pPr>
          </w:p>
        </w:tc>
      </w:tr>
      <w:tr w:rsidR="004478DC" w14:paraId="3A01669E"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35CD4C32" w14:textId="77777777" w:rsidR="004478DC" w:rsidRDefault="004478D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1FF0DDD4" w14:textId="77777777" w:rsidR="004478DC" w:rsidRDefault="004478D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767AC250" w14:textId="77777777" w:rsidR="004478DC" w:rsidRDefault="004478D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5E7D6F05"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0D190BAE"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14E1C52A" w14:textId="77777777" w:rsidR="004478DC" w:rsidRDefault="004478D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3455A384" w14:textId="77777777" w:rsidR="004478DC" w:rsidRDefault="004478D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546ECED3" w14:textId="77777777" w:rsidR="004478DC" w:rsidRDefault="004478DC">
            <w:pPr>
              <w:ind w:firstLine="560"/>
              <w:rPr>
                <w:rFonts w:ascii="宋体" w:hAnsi="宋体" w:cs="宋体" w:hint="eastAsia"/>
                <w:szCs w:val="21"/>
              </w:rPr>
            </w:pPr>
          </w:p>
        </w:tc>
      </w:tr>
      <w:tr w:rsidR="004478DC" w14:paraId="1C04132D"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62CA9FCD" w14:textId="77777777" w:rsidR="004478DC" w:rsidRDefault="004478D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1261649A" w14:textId="77777777" w:rsidR="004478DC" w:rsidRDefault="004478D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3D5D155A" w14:textId="77777777" w:rsidR="004478DC" w:rsidRDefault="004478D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3708FA62"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6E7A4F86"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6549C449" w14:textId="77777777" w:rsidR="004478DC" w:rsidRDefault="004478D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59FC010E" w14:textId="77777777" w:rsidR="004478DC" w:rsidRDefault="004478D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33C15C70" w14:textId="77777777" w:rsidR="004478DC" w:rsidRDefault="004478DC">
            <w:pPr>
              <w:ind w:firstLine="560"/>
              <w:rPr>
                <w:rFonts w:ascii="宋体" w:hAnsi="宋体" w:cs="宋体" w:hint="eastAsia"/>
                <w:szCs w:val="21"/>
              </w:rPr>
            </w:pPr>
          </w:p>
        </w:tc>
      </w:tr>
      <w:tr w:rsidR="004478DC" w14:paraId="6C771A71"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63605AB2" w14:textId="77777777" w:rsidR="004478DC" w:rsidRDefault="004478D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2844518" w14:textId="77777777" w:rsidR="004478DC" w:rsidRDefault="004478D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275B68CF" w14:textId="77777777" w:rsidR="004478DC" w:rsidRDefault="004478D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78D0A4CA"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774ED72F"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26A22561" w14:textId="77777777" w:rsidR="004478DC" w:rsidRDefault="004478D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3580C518" w14:textId="77777777" w:rsidR="004478DC" w:rsidRDefault="004478D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2815EECE" w14:textId="77777777" w:rsidR="004478DC" w:rsidRDefault="004478DC">
            <w:pPr>
              <w:ind w:firstLine="560"/>
              <w:rPr>
                <w:rFonts w:ascii="宋体" w:hAnsi="宋体" w:cs="宋体" w:hint="eastAsia"/>
                <w:szCs w:val="21"/>
              </w:rPr>
            </w:pPr>
          </w:p>
        </w:tc>
      </w:tr>
      <w:tr w:rsidR="004478DC" w14:paraId="1E642ECA"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303E5770" w14:textId="77777777" w:rsidR="004478DC" w:rsidRDefault="004478D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62AD3D3A" w14:textId="77777777" w:rsidR="004478DC" w:rsidRDefault="004478D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2B12B63C" w14:textId="77777777" w:rsidR="004478DC" w:rsidRDefault="004478D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07E5DF50"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18B4A66E"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65617D6F" w14:textId="77777777" w:rsidR="004478DC" w:rsidRDefault="004478D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6816035B" w14:textId="77777777" w:rsidR="004478DC" w:rsidRDefault="004478D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2F8BB9D0" w14:textId="77777777" w:rsidR="004478DC" w:rsidRDefault="004478DC">
            <w:pPr>
              <w:ind w:firstLine="560"/>
              <w:rPr>
                <w:rFonts w:ascii="宋体" w:hAnsi="宋体" w:cs="宋体" w:hint="eastAsia"/>
                <w:szCs w:val="21"/>
              </w:rPr>
            </w:pPr>
          </w:p>
        </w:tc>
      </w:tr>
      <w:tr w:rsidR="004478DC" w14:paraId="03367991"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0463C724" w14:textId="77777777" w:rsidR="004478DC" w:rsidRDefault="004478D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2DB55B2" w14:textId="77777777" w:rsidR="004478DC" w:rsidRDefault="004478D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3373482F" w14:textId="77777777" w:rsidR="004478DC" w:rsidRDefault="004478D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68A50798"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1E213EDE"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7C758CA8" w14:textId="77777777" w:rsidR="004478DC" w:rsidRDefault="004478D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44A20A35" w14:textId="77777777" w:rsidR="004478DC" w:rsidRDefault="004478D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176E72CA" w14:textId="77777777" w:rsidR="004478DC" w:rsidRDefault="004478DC">
            <w:pPr>
              <w:ind w:firstLine="560"/>
              <w:rPr>
                <w:rFonts w:ascii="宋体" w:hAnsi="宋体" w:cs="宋体" w:hint="eastAsia"/>
                <w:szCs w:val="21"/>
              </w:rPr>
            </w:pPr>
          </w:p>
        </w:tc>
      </w:tr>
      <w:tr w:rsidR="004478DC" w14:paraId="75E26D4E"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5BE25C68" w14:textId="77777777" w:rsidR="004478DC" w:rsidRDefault="004478D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15FFEC7C" w14:textId="77777777" w:rsidR="004478DC" w:rsidRDefault="004478D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16200E57" w14:textId="77777777" w:rsidR="004478DC" w:rsidRDefault="004478D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66D2E968"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45137C3"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7AD50CC7" w14:textId="77777777" w:rsidR="004478DC" w:rsidRDefault="004478D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5A581F6F" w14:textId="77777777" w:rsidR="004478DC" w:rsidRDefault="004478D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01BAC9F5" w14:textId="77777777" w:rsidR="004478DC" w:rsidRDefault="004478DC">
            <w:pPr>
              <w:ind w:firstLine="560"/>
              <w:rPr>
                <w:rFonts w:ascii="宋体" w:hAnsi="宋体" w:cs="宋体" w:hint="eastAsia"/>
                <w:szCs w:val="21"/>
              </w:rPr>
            </w:pPr>
          </w:p>
        </w:tc>
      </w:tr>
      <w:tr w:rsidR="004478DC" w14:paraId="6D4F0156"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0A88371D" w14:textId="77777777" w:rsidR="004478DC" w:rsidRDefault="004478D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26B6FBA0" w14:textId="77777777" w:rsidR="004478DC" w:rsidRDefault="004478D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54DFE36B" w14:textId="77777777" w:rsidR="004478DC" w:rsidRDefault="004478D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2C2465DA"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0B6417D7"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19F35D10" w14:textId="77777777" w:rsidR="004478DC" w:rsidRDefault="004478D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2845ED01" w14:textId="77777777" w:rsidR="004478DC" w:rsidRDefault="004478D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1DA21010" w14:textId="77777777" w:rsidR="004478DC" w:rsidRDefault="004478DC">
            <w:pPr>
              <w:ind w:firstLine="560"/>
              <w:rPr>
                <w:rFonts w:ascii="宋体" w:hAnsi="宋体" w:cs="宋体" w:hint="eastAsia"/>
                <w:szCs w:val="21"/>
              </w:rPr>
            </w:pPr>
          </w:p>
        </w:tc>
      </w:tr>
    </w:tbl>
    <w:p w14:paraId="0AF3440B" w14:textId="77777777" w:rsidR="004478DC" w:rsidRDefault="004478DC">
      <w:pPr>
        <w:rPr>
          <w:rFonts w:ascii="宋体" w:hAnsi="宋体" w:hint="eastAsia"/>
        </w:rPr>
      </w:pPr>
    </w:p>
    <w:p w14:paraId="318620F4" w14:textId="77777777" w:rsidR="004478DC" w:rsidRDefault="00000000">
      <w:pPr>
        <w:spacing w:beforeLines="50" w:before="120" w:afterLines="50" w:after="120" w:line="500" w:lineRule="exact"/>
        <w:jc w:val="center"/>
        <w:rPr>
          <w:rFonts w:ascii="宋体" w:hAnsi="宋体" w:cs="宋体" w:hint="eastAsia"/>
          <w:b/>
          <w:sz w:val="24"/>
        </w:rPr>
      </w:pPr>
      <w:r>
        <w:rPr>
          <w:rFonts w:ascii="宋体" w:hAnsi="宋体"/>
          <w:sz w:val="28"/>
        </w:rPr>
        <w:br w:type="page"/>
      </w:r>
      <w:r>
        <w:rPr>
          <w:rFonts w:ascii="宋体" w:hAnsi="宋体" w:cs="宋体" w:hint="eastAsia"/>
          <w:b/>
          <w:sz w:val="24"/>
        </w:rPr>
        <w:t>主要人员简历表</w:t>
      </w:r>
    </w:p>
    <w:tbl>
      <w:tblPr>
        <w:tblW w:w="0" w:type="auto"/>
        <w:jc w:val="center"/>
        <w:tblLayout w:type="fixed"/>
        <w:tblCellMar>
          <w:left w:w="0" w:type="dxa"/>
          <w:right w:w="0" w:type="dxa"/>
        </w:tblCellMar>
        <w:tblLook w:val="04A0" w:firstRow="1" w:lastRow="0" w:firstColumn="1" w:lastColumn="0" w:noHBand="0" w:noVBand="1"/>
      </w:tblPr>
      <w:tblGrid>
        <w:gridCol w:w="1269"/>
        <w:gridCol w:w="384"/>
        <w:gridCol w:w="770"/>
        <w:gridCol w:w="990"/>
        <w:gridCol w:w="1140"/>
        <w:gridCol w:w="758"/>
        <w:gridCol w:w="1348"/>
        <w:gridCol w:w="172"/>
        <w:gridCol w:w="2531"/>
      </w:tblGrid>
      <w:tr w:rsidR="004478DC" w14:paraId="160A4D76" w14:textId="77777777">
        <w:trPr>
          <w:trHeight w:val="526"/>
          <w:jc w:val="center"/>
        </w:trPr>
        <w:tc>
          <w:tcPr>
            <w:tcW w:w="1269" w:type="dxa"/>
            <w:tcBorders>
              <w:top w:val="single" w:sz="4" w:space="0" w:color="000000"/>
              <w:left w:val="single" w:sz="4" w:space="0" w:color="000000"/>
              <w:bottom w:val="single" w:sz="4" w:space="0" w:color="000000"/>
              <w:right w:val="single" w:sz="4" w:space="0" w:color="000000"/>
            </w:tcBorders>
            <w:vAlign w:val="center"/>
          </w:tcPr>
          <w:p w14:paraId="01AB0B02" w14:textId="77777777" w:rsidR="004478DC" w:rsidRDefault="00000000">
            <w:pPr>
              <w:jc w:val="center"/>
              <w:rPr>
                <w:rFonts w:ascii="宋体" w:hAnsi="宋体" w:cs="宋体" w:hint="eastAsia"/>
                <w:szCs w:val="21"/>
              </w:rPr>
            </w:pPr>
            <w:r>
              <w:rPr>
                <w:rFonts w:ascii="宋体" w:hAnsi="宋体" w:cs="宋体" w:hint="eastAsia"/>
              </w:rPr>
              <w:t>姓  名</w:t>
            </w:r>
          </w:p>
        </w:tc>
        <w:tc>
          <w:tcPr>
            <w:tcW w:w="1154" w:type="dxa"/>
            <w:gridSpan w:val="2"/>
            <w:tcBorders>
              <w:top w:val="single" w:sz="4" w:space="0" w:color="000000"/>
              <w:left w:val="nil"/>
              <w:bottom w:val="single" w:sz="4" w:space="0" w:color="000000"/>
              <w:right w:val="single" w:sz="4" w:space="0" w:color="000000"/>
            </w:tcBorders>
            <w:vAlign w:val="center"/>
          </w:tcPr>
          <w:p w14:paraId="19D20174" w14:textId="77777777" w:rsidR="004478DC" w:rsidRDefault="004478DC">
            <w:pPr>
              <w:ind w:firstLine="560"/>
              <w:rPr>
                <w:rFonts w:ascii="宋体" w:hAnsi="宋体" w:cs="宋体" w:hint="eastAsia"/>
                <w:szCs w:val="21"/>
              </w:rPr>
            </w:pPr>
          </w:p>
        </w:tc>
        <w:tc>
          <w:tcPr>
            <w:tcW w:w="990" w:type="dxa"/>
            <w:tcBorders>
              <w:top w:val="single" w:sz="4" w:space="0" w:color="000000"/>
              <w:left w:val="nil"/>
              <w:bottom w:val="single" w:sz="4" w:space="0" w:color="000000"/>
              <w:right w:val="single" w:sz="4" w:space="0" w:color="000000"/>
            </w:tcBorders>
            <w:vAlign w:val="center"/>
          </w:tcPr>
          <w:p w14:paraId="288E7BB0" w14:textId="77777777" w:rsidR="004478DC" w:rsidRDefault="00000000">
            <w:pPr>
              <w:jc w:val="center"/>
              <w:rPr>
                <w:rFonts w:ascii="宋体" w:hAnsi="宋体" w:cs="宋体" w:hint="eastAsia"/>
                <w:szCs w:val="21"/>
              </w:rPr>
            </w:pPr>
            <w:r>
              <w:rPr>
                <w:rFonts w:ascii="宋体" w:hAnsi="宋体" w:cs="宋体" w:hint="eastAsia"/>
              </w:rPr>
              <w:t>年  龄</w:t>
            </w:r>
          </w:p>
        </w:tc>
        <w:tc>
          <w:tcPr>
            <w:tcW w:w="1140" w:type="dxa"/>
            <w:tcBorders>
              <w:top w:val="single" w:sz="4" w:space="0" w:color="000000"/>
              <w:left w:val="nil"/>
              <w:bottom w:val="single" w:sz="4" w:space="0" w:color="000000"/>
              <w:right w:val="single" w:sz="4" w:space="0" w:color="000000"/>
            </w:tcBorders>
            <w:vAlign w:val="center"/>
          </w:tcPr>
          <w:p w14:paraId="7D2BD06C" w14:textId="77777777" w:rsidR="004478DC" w:rsidRDefault="004478DC">
            <w:pPr>
              <w:ind w:firstLine="560"/>
              <w:rPr>
                <w:rFonts w:ascii="宋体" w:hAnsi="宋体" w:cs="宋体" w:hint="eastAsia"/>
                <w:szCs w:val="21"/>
              </w:rPr>
            </w:pPr>
          </w:p>
        </w:tc>
        <w:tc>
          <w:tcPr>
            <w:tcW w:w="2278" w:type="dxa"/>
            <w:gridSpan w:val="3"/>
            <w:tcBorders>
              <w:top w:val="single" w:sz="4" w:space="0" w:color="000000"/>
              <w:left w:val="nil"/>
              <w:bottom w:val="single" w:sz="4" w:space="0" w:color="000000"/>
              <w:right w:val="single" w:sz="4" w:space="0" w:color="000000"/>
            </w:tcBorders>
            <w:vAlign w:val="center"/>
          </w:tcPr>
          <w:p w14:paraId="14E7B600" w14:textId="77777777" w:rsidR="004478DC" w:rsidRDefault="00000000">
            <w:pPr>
              <w:jc w:val="center"/>
              <w:rPr>
                <w:rFonts w:ascii="宋体" w:hAnsi="宋体" w:cs="宋体" w:hint="eastAsia"/>
                <w:szCs w:val="21"/>
              </w:rPr>
            </w:pPr>
            <w:r>
              <w:rPr>
                <w:rFonts w:ascii="宋体" w:hAnsi="宋体" w:cs="宋体" w:hint="eastAsia"/>
              </w:rPr>
              <w:t>学历</w:t>
            </w:r>
          </w:p>
        </w:tc>
        <w:tc>
          <w:tcPr>
            <w:tcW w:w="2531" w:type="dxa"/>
            <w:tcBorders>
              <w:top w:val="single" w:sz="4" w:space="0" w:color="000000"/>
              <w:left w:val="nil"/>
              <w:bottom w:val="single" w:sz="4" w:space="0" w:color="000000"/>
              <w:right w:val="single" w:sz="4" w:space="0" w:color="000000"/>
            </w:tcBorders>
            <w:vAlign w:val="center"/>
          </w:tcPr>
          <w:p w14:paraId="183DCDBB" w14:textId="77777777" w:rsidR="004478DC" w:rsidRDefault="004478DC">
            <w:pPr>
              <w:ind w:firstLine="560"/>
              <w:rPr>
                <w:rFonts w:ascii="宋体" w:hAnsi="宋体" w:cs="宋体" w:hint="eastAsia"/>
                <w:szCs w:val="21"/>
              </w:rPr>
            </w:pPr>
          </w:p>
        </w:tc>
      </w:tr>
      <w:tr w:rsidR="004478DC" w14:paraId="2CF27022" w14:textId="77777777">
        <w:trPr>
          <w:trHeight w:val="526"/>
          <w:jc w:val="center"/>
        </w:trPr>
        <w:tc>
          <w:tcPr>
            <w:tcW w:w="1269" w:type="dxa"/>
            <w:tcBorders>
              <w:top w:val="single" w:sz="4" w:space="0" w:color="000000"/>
              <w:left w:val="single" w:sz="4" w:space="0" w:color="000000"/>
              <w:bottom w:val="single" w:sz="4" w:space="0" w:color="000000"/>
              <w:right w:val="single" w:sz="4" w:space="0" w:color="000000"/>
            </w:tcBorders>
            <w:vAlign w:val="center"/>
          </w:tcPr>
          <w:p w14:paraId="244A6922" w14:textId="77777777" w:rsidR="004478DC" w:rsidRDefault="00000000">
            <w:pPr>
              <w:jc w:val="center"/>
              <w:rPr>
                <w:rFonts w:ascii="宋体" w:hAnsi="宋体" w:cs="宋体" w:hint="eastAsia"/>
                <w:szCs w:val="21"/>
              </w:rPr>
            </w:pPr>
            <w:r>
              <w:rPr>
                <w:rFonts w:ascii="宋体" w:hAnsi="宋体" w:cs="宋体" w:hint="eastAsia"/>
              </w:rPr>
              <w:t>职  称</w:t>
            </w:r>
          </w:p>
        </w:tc>
        <w:tc>
          <w:tcPr>
            <w:tcW w:w="1154" w:type="dxa"/>
            <w:gridSpan w:val="2"/>
            <w:tcBorders>
              <w:top w:val="single" w:sz="4" w:space="0" w:color="000000"/>
              <w:left w:val="nil"/>
              <w:bottom w:val="single" w:sz="4" w:space="0" w:color="000000"/>
              <w:right w:val="single" w:sz="4" w:space="0" w:color="000000"/>
            </w:tcBorders>
            <w:vAlign w:val="center"/>
          </w:tcPr>
          <w:p w14:paraId="55AFF8D8" w14:textId="77777777" w:rsidR="004478DC" w:rsidRDefault="004478DC">
            <w:pPr>
              <w:ind w:firstLine="560"/>
              <w:rPr>
                <w:rFonts w:ascii="宋体" w:hAnsi="宋体" w:cs="宋体" w:hint="eastAsia"/>
                <w:szCs w:val="21"/>
              </w:rPr>
            </w:pPr>
          </w:p>
        </w:tc>
        <w:tc>
          <w:tcPr>
            <w:tcW w:w="990" w:type="dxa"/>
            <w:tcBorders>
              <w:top w:val="single" w:sz="4" w:space="0" w:color="000000"/>
              <w:left w:val="nil"/>
              <w:bottom w:val="single" w:sz="4" w:space="0" w:color="000000"/>
              <w:right w:val="single" w:sz="4" w:space="0" w:color="000000"/>
            </w:tcBorders>
            <w:vAlign w:val="center"/>
          </w:tcPr>
          <w:p w14:paraId="5AEA58D9" w14:textId="77777777" w:rsidR="004478DC" w:rsidRDefault="00000000">
            <w:pPr>
              <w:jc w:val="center"/>
              <w:rPr>
                <w:rFonts w:ascii="宋体" w:hAnsi="宋体" w:cs="宋体" w:hint="eastAsia"/>
                <w:szCs w:val="21"/>
              </w:rPr>
            </w:pPr>
            <w:r>
              <w:rPr>
                <w:rFonts w:ascii="宋体" w:hAnsi="宋体" w:cs="宋体" w:hint="eastAsia"/>
              </w:rPr>
              <w:t>职  务</w:t>
            </w:r>
          </w:p>
        </w:tc>
        <w:tc>
          <w:tcPr>
            <w:tcW w:w="1140" w:type="dxa"/>
            <w:tcBorders>
              <w:top w:val="single" w:sz="4" w:space="0" w:color="000000"/>
              <w:left w:val="nil"/>
              <w:bottom w:val="single" w:sz="4" w:space="0" w:color="000000"/>
              <w:right w:val="single" w:sz="4" w:space="0" w:color="000000"/>
            </w:tcBorders>
            <w:vAlign w:val="center"/>
          </w:tcPr>
          <w:p w14:paraId="6B5F69A0" w14:textId="77777777" w:rsidR="004478DC" w:rsidRDefault="004478DC">
            <w:pPr>
              <w:ind w:firstLine="560"/>
              <w:rPr>
                <w:rFonts w:ascii="宋体" w:hAnsi="宋体" w:cs="宋体" w:hint="eastAsia"/>
                <w:szCs w:val="21"/>
              </w:rPr>
            </w:pPr>
          </w:p>
        </w:tc>
        <w:tc>
          <w:tcPr>
            <w:tcW w:w="2278" w:type="dxa"/>
            <w:gridSpan w:val="3"/>
            <w:tcBorders>
              <w:top w:val="single" w:sz="4" w:space="0" w:color="000000"/>
              <w:left w:val="nil"/>
              <w:bottom w:val="single" w:sz="4" w:space="0" w:color="000000"/>
              <w:right w:val="single" w:sz="4" w:space="0" w:color="000000"/>
            </w:tcBorders>
            <w:vAlign w:val="center"/>
          </w:tcPr>
          <w:p w14:paraId="46641570" w14:textId="77777777" w:rsidR="004478DC" w:rsidRDefault="00000000">
            <w:pPr>
              <w:ind w:firstLine="420"/>
              <w:rPr>
                <w:rFonts w:ascii="宋体" w:hAnsi="宋体" w:cs="宋体" w:hint="eastAsia"/>
                <w:szCs w:val="21"/>
              </w:rPr>
            </w:pPr>
            <w:r>
              <w:rPr>
                <w:rFonts w:ascii="宋体" w:hAnsi="宋体" w:cs="宋体" w:hint="eastAsia"/>
              </w:rPr>
              <w:t>拟在本项目任职</w:t>
            </w:r>
          </w:p>
        </w:tc>
        <w:tc>
          <w:tcPr>
            <w:tcW w:w="2531" w:type="dxa"/>
            <w:tcBorders>
              <w:top w:val="single" w:sz="4" w:space="0" w:color="000000"/>
              <w:left w:val="nil"/>
              <w:bottom w:val="single" w:sz="4" w:space="0" w:color="000000"/>
              <w:right w:val="single" w:sz="4" w:space="0" w:color="000000"/>
            </w:tcBorders>
            <w:vAlign w:val="center"/>
          </w:tcPr>
          <w:p w14:paraId="08973C56" w14:textId="77777777" w:rsidR="004478DC" w:rsidRDefault="004478DC">
            <w:pPr>
              <w:ind w:firstLine="560"/>
              <w:rPr>
                <w:rFonts w:ascii="宋体" w:hAnsi="宋体" w:cs="宋体" w:hint="eastAsia"/>
                <w:szCs w:val="21"/>
              </w:rPr>
            </w:pPr>
          </w:p>
        </w:tc>
      </w:tr>
      <w:tr w:rsidR="004478DC" w14:paraId="600CFD7D" w14:textId="77777777">
        <w:trPr>
          <w:trHeight w:val="526"/>
          <w:jc w:val="center"/>
        </w:trPr>
        <w:tc>
          <w:tcPr>
            <w:tcW w:w="1269" w:type="dxa"/>
            <w:tcBorders>
              <w:top w:val="single" w:sz="4" w:space="0" w:color="000000"/>
              <w:left w:val="single" w:sz="4" w:space="0" w:color="000000"/>
              <w:bottom w:val="single" w:sz="4" w:space="0" w:color="000000"/>
              <w:right w:val="single" w:sz="4" w:space="0" w:color="000000"/>
            </w:tcBorders>
            <w:vAlign w:val="center"/>
          </w:tcPr>
          <w:p w14:paraId="6BC4875D" w14:textId="77777777" w:rsidR="004478DC" w:rsidRDefault="00000000">
            <w:pPr>
              <w:jc w:val="center"/>
              <w:rPr>
                <w:rFonts w:ascii="宋体" w:hAnsi="宋体" w:cs="宋体" w:hint="eastAsia"/>
                <w:szCs w:val="21"/>
              </w:rPr>
            </w:pPr>
            <w:r>
              <w:rPr>
                <w:rFonts w:ascii="宋体" w:hAnsi="宋体" w:cs="宋体" w:hint="eastAsia"/>
              </w:rPr>
              <w:t>毕业学校</w:t>
            </w:r>
          </w:p>
        </w:tc>
        <w:tc>
          <w:tcPr>
            <w:tcW w:w="8093" w:type="dxa"/>
            <w:gridSpan w:val="8"/>
            <w:tcBorders>
              <w:top w:val="single" w:sz="4" w:space="0" w:color="000000"/>
              <w:left w:val="nil"/>
              <w:bottom w:val="single" w:sz="4" w:space="0" w:color="000000"/>
              <w:right w:val="single" w:sz="4" w:space="0" w:color="000000"/>
            </w:tcBorders>
            <w:vAlign w:val="center"/>
          </w:tcPr>
          <w:p w14:paraId="6D89F1C5" w14:textId="77777777" w:rsidR="004478DC" w:rsidRDefault="00000000">
            <w:pPr>
              <w:ind w:firstLine="420"/>
              <w:rPr>
                <w:rFonts w:ascii="宋体" w:hAnsi="宋体" w:cs="宋体" w:hint="eastAsia"/>
                <w:szCs w:val="21"/>
              </w:rPr>
            </w:pPr>
            <w:r>
              <w:rPr>
                <w:rFonts w:ascii="宋体" w:hAnsi="宋体" w:cs="宋体" w:hint="eastAsia"/>
              </w:rPr>
              <w:t>年毕业于</w:t>
            </w:r>
            <w:r>
              <w:rPr>
                <w:rFonts w:ascii="宋体" w:hAnsi="宋体" w:cs="宋体" w:hint="eastAsia"/>
              </w:rPr>
              <w:tab/>
              <w:t>学校</w:t>
            </w:r>
            <w:r>
              <w:rPr>
                <w:rFonts w:ascii="宋体" w:hAnsi="宋体" w:cs="宋体" w:hint="eastAsia"/>
              </w:rPr>
              <w:tab/>
              <w:t>专业</w:t>
            </w:r>
          </w:p>
        </w:tc>
      </w:tr>
      <w:tr w:rsidR="004478DC" w14:paraId="6AD42178" w14:textId="77777777">
        <w:trPr>
          <w:trHeight w:val="526"/>
          <w:jc w:val="center"/>
        </w:trPr>
        <w:tc>
          <w:tcPr>
            <w:tcW w:w="9362" w:type="dxa"/>
            <w:gridSpan w:val="9"/>
            <w:tcBorders>
              <w:top w:val="single" w:sz="4" w:space="0" w:color="000000"/>
              <w:left w:val="single" w:sz="4" w:space="0" w:color="000000"/>
              <w:bottom w:val="single" w:sz="4" w:space="0" w:color="000000"/>
              <w:right w:val="single" w:sz="4" w:space="0" w:color="000000"/>
            </w:tcBorders>
            <w:vAlign w:val="center"/>
          </w:tcPr>
          <w:p w14:paraId="6D65860A" w14:textId="77777777" w:rsidR="004478DC" w:rsidRDefault="00000000">
            <w:pPr>
              <w:ind w:firstLine="420"/>
              <w:jc w:val="center"/>
              <w:rPr>
                <w:rFonts w:ascii="宋体" w:hAnsi="宋体" w:cs="宋体" w:hint="eastAsia"/>
                <w:szCs w:val="21"/>
              </w:rPr>
            </w:pPr>
            <w:r>
              <w:rPr>
                <w:rFonts w:ascii="宋体" w:hAnsi="宋体" w:cs="宋体" w:hint="eastAsia"/>
              </w:rPr>
              <w:t>主要工作经历</w:t>
            </w:r>
          </w:p>
        </w:tc>
      </w:tr>
      <w:tr w:rsidR="004478DC" w14:paraId="798C6B7F" w14:textId="77777777">
        <w:trPr>
          <w:trHeight w:val="526"/>
          <w:jc w:val="center"/>
        </w:trPr>
        <w:tc>
          <w:tcPr>
            <w:tcW w:w="1653" w:type="dxa"/>
            <w:gridSpan w:val="2"/>
            <w:tcBorders>
              <w:top w:val="single" w:sz="4" w:space="0" w:color="000000"/>
              <w:left w:val="single" w:sz="4" w:space="0" w:color="000000"/>
              <w:bottom w:val="single" w:sz="4" w:space="0" w:color="000000"/>
              <w:right w:val="single" w:sz="4" w:space="0" w:color="000000"/>
            </w:tcBorders>
            <w:vAlign w:val="center"/>
          </w:tcPr>
          <w:p w14:paraId="6714F1E7" w14:textId="77777777" w:rsidR="004478DC" w:rsidRDefault="00000000">
            <w:pPr>
              <w:ind w:firstLine="420"/>
              <w:rPr>
                <w:rFonts w:ascii="宋体" w:hAnsi="宋体" w:cs="宋体" w:hint="eastAsia"/>
                <w:szCs w:val="21"/>
              </w:rPr>
            </w:pPr>
            <w:r>
              <w:rPr>
                <w:rFonts w:ascii="宋体" w:hAnsi="宋体" w:cs="宋体" w:hint="eastAsia"/>
              </w:rPr>
              <w:t>时</w:t>
            </w:r>
            <w:r>
              <w:rPr>
                <w:rFonts w:ascii="宋体" w:hAnsi="宋体" w:cs="宋体" w:hint="eastAsia"/>
              </w:rPr>
              <w:tab/>
              <w:t>间</w:t>
            </w:r>
          </w:p>
        </w:tc>
        <w:tc>
          <w:tcPr>
            <w:tcW w:w="3658" w:type="dxa"/>
            <w:gridSpan w:val="4"/>
            <w:tcBorders>
              <w:top w:val="single" w:sz="4" w:space="0" w:color="000000"/>
              <w:left w:val="nil"/>
              <w:bottom w:val="single" w:sz="4" w:space="0" w:color="000000"/>
              <w:right w:val="single" w:sz="4" w:space="0" w:color="000000"/>
            </w:tcBorders>
            <w:vAlign w:val="center"/>
          </w:tcPr>
          <w:p w14:paraId="299107C1" w14:textId="77777777" w:rsidR="004478DC" w:rsidRDefault="00000000">
            <w:pPr>
              <w:ind w:firstLine="420"/>
              <w:rPr>
                <w:rFonts w:ascii="宋体" w:hAnsi="宋体" w:cs="宋体" w:hint="eastAsia"/>
                <w:szCs w:val="21"/>
              </w:rPr>
            </w:pPr>
            <w:r>
              <w:rPr>
                <w:rFonts w:ascii="宋体" w:hAnsi="宋体" w:cs="宋体" w:hint="eastAsia"/>
              </w:rPr>
              <w:t>参加过的类似项目</w:t>
            </w:r>
          </w:p>
        </w:tc>
        <w:tc>
          <w:tcPr>
            <w:tcW w:w="1348" w:type="dxa"/>
            <w:tcBorders>
              <w:top w:val="single" w:sz="4" w:space="0" w:color="000000"/>
              <w:left w:val="nil"/>
              <w:bottom w:val="single" w:sz="4" w:space="0" w:color="000000"/>
              <w:right w:val="single" w:sz="4" w:space="0" w:color="000000"/>
            </w:tcBorders>
            <w:vAlign w:val="center"/>
          </w:tcPr>
          <w:p w14:paraId="3BE352FA" w14:textId="77777777" w:rsidR="004478DC" w:rsidRDefault="00000000">
            <w:pPr>
              <w:jc w:val="center"/>
              <w:rPr>
                <w:rFonts w:ascii="宋体" w:hAnsi="宋体" w:cs="宋体" w:hint="eastAsia"/>
                <w:szCs w:val="21"/>
              </w:rPr>
            </w:pPr>
            <w:r>
              <w:rPr>
                <w:rFonts w:ascii="宋体" w:hAnsi="宋体" w:cs="宋体" w:hint="eastAsia"/>
              </w:rPr>
              <w:t>担任职务</w:t>
            </w:r>
          </w:p>
        </w:tc>
        <w:tc>
          <w:tcPr>
            <w:tcW w:w="2703" w:type="dxa"/>
            <w:gridSpan w:val="2"/>
            <w:tcBorders>
              <w:top w:val="single" w:sz="4" w:space="0" w:color="000000"/>
              <w:left w:val="nil"/>
              <w:bottom w:val="single" w:sz="4" w:space="0" w:color="000000"/>
              <w:right w:val="single" w:sz="4" w:space="0" w:color="000000"/>
            </w:tcBorders>
            <w:vAlign w:val="center"/>
          </w:tcPr>
          <w:p w14:paraId="1AF30ED3" w14:textId="77777777" w:rsidR="004478DC" w:rsidRDefault="00000000">
            <w:pPr>
              <w:ind w:firstLine="420"/>
              <w:rPr>
                <w:rFonts w:ascii="宋体" w:hAnsi="宋体" w:cs="宋体" w:hint="eastAsia"/>
                <w:szCs w:val="21"/>
              </w:rPr>
            </w:pPr>
            <w:r>
              <w:rPr>
                <w:rFonts w:ascii="宋体" w:hAnsi="宋体" w:cs="宋体" w:hint="eastAsia"/>
              </w:rPr>
              <w:t>发包人及联系电话</w:t>
            </w:r>
          </w:p>
        </w:tc>
      </w:tr>
      <w:tr w:rsidR="004478DC" w14:paraId="6584AA8C"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1B04E5D8" w14:textId="77777777" w:rsidR="004478DC" w:rsidRDefault="004478DC">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25F248F1" w14:textId="77777777" w:rsidR="004478DC" w:rsidRDefault="004478DC">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5AE5053D" w14:textId="77777777" w:rsidR="004478DC" w:rsidRDefault="004478DC">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1F06DE23" w14:textId="77777777" w:rsidR="004478DC" w:rsidRDefault="004478DC">
            <w:pPr>
              <w:ind w:firstLine="560"/>
              <w:rPr>
                <w:rFonts w:ascii="宋体" w:hAnsi="宋体" w:cs="宋体" w:hint="eastAsia"/>
                <w:szCs w:val="21"/>
              </w:rPr>
            </w:pPr>
          </w:p>
        </w:tc>
      </w:tr>
      <w:tr w:rsidR="004478DC" w14:paraId="650FBE51"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2D8FA1CA" w14:textId="77777777" w:rsidR="004478DC" w:rsidRDefault="004478DC">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7A3E8F8E" w14:textId="77777777" w:rsidR="004478DC" w:rsidRDefault="004478DC">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4D163E3C" w14:textId="77777777" w:rsidR="004478DC" w:rsidRDefault="004478DC">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695E632E" w14:textId="77777777" w:rsidR="004478DC" w:rsidRDefault="004478DC">
            <w:pPr>
              <w:ind w:firstLine="560"/>
              <w:rPr>
                <w:rFonts w:ascii="宋体" w:hAnsi="宋体" w:cs="宋体" w:hint="eastAsia"/>
                <w:szCs w:val="21"/>
              </w:rPr>
            </w:pPr>
          </w:p>
        </w:tc>
      </w:tr>
      <w:tr w:rsidR="004478DC" w14:paraId="3FCD2898"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280504C4" w14:textId="77777777" w:rsidR="004478DC" w:rsidRDefault="004478DC">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639496C9" w14:textId="77777777" w:rsidR="004478DC" w:rsidRDefault="004478DC">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56699714" w14:textId="77777777" w:rsidR="004478DC" w:rsidRDefault="004478DC">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2BD5AFFC" w14:textId="77777777" w:rsidR="004478DC" w:rsidRDefault="004478DC">
            <w:pPr>
              <w:ind w:firstLine="560"/>
              <w:rPr>
                <w:rFonts w:ascii="宋体" w:hAnsi="宋体" w:cs="宋体" w:hint="eastAsia"/>
                <w:szCs w:val="21"/>
              </w:rPr>
            </w:pPr>
          </w:p>
        </w:tc>
      </w:tr>
      <w:tr w:rsidR="004478DC" w14:paraId="3A994663"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3C9B2516" w14:textId="77777777" w:rsidR="004478DC" w:rsidRDefault="004478DC">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26EA9CFA" w14:textId="77777777" w:rsidR="004478DC" w:rsidRDefault="004478DC">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1194F073" w14:textId="77777777" w:rsidR="004478DC" w:rsidRDefault="004478DC">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19D92626" w14:textId="77777777" w:rsidR="004478DC" w:rsidRDefault="004478DC">
            <w:pPr>
              <w:ind w:firstLine="560"/>
              <w:rPr>
                <w:rFonts w:ascii="宋体" w:hAnsi="宋体" w:cs="宋体" w:hint="eastAsia"/>
                <w:szCs w:val="21"/>
              </w:rPr>
            </w:pPr>
          </w:p>
        </w:tc>
      </w:tr>
      <w:tr w:rsidR="004478DC" w14:paraId="5FA8D3AC"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252E21DA" w14:textId="77777777" w:rsidR="004478DC" w:rsidRDefault="004478DC">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75D57285" w14:textId="77777777" w:rsidR="004478DC" w:rsidRDefault="004478DC">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18975FB7" w14:textId="77777777" w:rsidR="004478DC" w:rsidRDefault="004478DC">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023FABA7" w14:textId="77777777" w:rsidR="004478DC" w:rsidRDefault="004478DC">
            <w:pPr>
              <w:ind w:firstLine="560"/>
              <w:rPr>
                <w:rFonts w:ascii="宋体" w:hAnsi="宋体" w:cs="宋体" w:hint="eastAsia"/>
                <w:szCs w:val="21"/>
              </w:rPr>
            </w:pPr>
          </w:p>
        </w:tc>
      </w:tr>
      <w:tr w:rsidR="004478DC" w14:paraId="25EBAC3B"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6ACD5B8E" w14:textId="77777777" w:rsidR="004478DC" w:rsidRDefault="004478DC">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633E40E8" w14:textId="77777777" w:rsidR="004478DC" w:rsidRDefault="004478DC">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664CFAE4" w14:textId="77777777" w:rsidR="004478DC" w:rsidRDefault="004478DC">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3241EB46" w14:textId="77777777" w:rsidR="004478DC" w:rsidRDefault="004478DC">
            <w:pPr>
              <w:ind w:firstLine="560"/>
              <w:rPr>
                <w:rFonts w:ascii="宋体" w:hAnsi="宋体" w:cs="宋体" w:hint="eastAsia"/>
                <w:szCs w:val="21"/>
              </w:rPr>
            </w:pPr>
          </w:p>
        </w:tc>
      </w:tr>
      <w:tr w:rsidR="004478DC" w14:paraId="14CD5980"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5D3B1811" w14:textId="77777777" w:rsidR="004478DC" w:rsidRDefault="004478DC">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3F172CB3" w14:textId="77777777" w:rsidR="004478DC" w:rsidRDefault="004478DC">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771AB7C6" w14:textId="77777777" w:rsidR="004478DC" w:rsidRDefault="004478DC">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57092495" w14:textId="77777777" w:rsidR="004478DC" w:rsidRDefault="004478DC">
            <w:pPr>
              <w:ind w:firstLine="560"/>
              <w:rPr>
                <w:rFonts w:ascii="宋体" w:hAnsi="宋体" w:cs="宋体" w:hint="eastAsia"/>
                <w:szCs w:val="21"/>
              </w:rPr>
            </w:pPr>
          </w:p>
        </w:tc>
      </w:tr>
      <w:tr w:rsidR="004478DC" w14:paraId="77D23838"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24EF3029" w14:textId="77777777" w:rsidR="004478DC" w:rsidRDefault="004478DC">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07175244" w14:textId="77777777" w:rsidR="004478DC" w:rsidRDefault="004478DC">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24BBA51D" w14:textId="77777777" w:rsidR="004478DC" w:rsidRDefault="004478DC">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4DBA1C08" w14:textId="77777777" w:rsidR="004478DC" w:rsidRDefault="004478DC">
            <w:pPr>
              <w:ind w:firstLine="560"/>
              <w:rPr>
                <w:rFonts w:ascii="宋体" w:hAnsi="宋体" w:cs="宋体" w:hint="eastAsia"/>
                <w:szCs w:val="21"/>
              </w:rPr>
            </w:pPr>
          </w:p>
        </w:tc>
      </w:tr>
      <w:tr w:rsidR="004478DC" w14:paraId="45F93DB0"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56C3A9F6" w14:textId="77777777" w:rsidR="004478DC" w:rsidRDefault="004478DC">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2B5C38AE" w14:textId="77777777" w:rsidR="004478DC" w:rsidRDefault="004478DC">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0BF73DC9" w14:textId="77777777" w:rsidR="004478DC" w:rsidRDefault="004478DC">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270A01F1" w14:textId="77777777" w:rsidR="004478DC" w:rsidRDefault="004478DC">
            <w:pPr>
              <w:ind w:firstLine="560"/>
              <w:rPr>
                <w:rFonts w:ascii="宋体" w:hAnsi="宋体" w:cs="宋体" w:hint="eastAsia"/>
                <w:szCs w:val="21"/>
              </w:rPr>
            </w:pPr>
          </w:p>
        </w:tc>
      </w:tr>
      <w:tr w:rsidR="004478DC" w14:paraId="4E1754EE"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05C05931" w14:textId="77777777" w:rsidR="004478DC" w:rsidRDefault="004478DC">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3F2A4E85" w14:textId="77777777" w:rsidR="004478DC" w:rsidRDefault="004478DC">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5513141D" w14:textId="77777777" w:rsidR="004478DC" w:rsidRDefault="004478DC">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57F78788" w14:textId="77777777" w:rsidR="004478DC" w:rsidRDefault="004478DC">
            <w:pPr>
              <w:ind w:firstLine="560"/>
              <w:rPr>
                <w:rFonts w:ascii="宋体" w:hAnsi="宋体" w:cs="宋体" w:hint="eastAsia"/>
                <w:szCs w:val="21"/>
              </w:rPr>
            </w:pPr>
          </w:p>
        </w:tc>
      </w:tr>
      <w:tr w:rsidR="004478DC" w14:paraId="5AE1E4E1"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70221735" w14:textId="77777777" w:rsidR="004478DC" w:rsidRDefault="004478DC">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66E149E8" w14:textId="77777777" w:rsidR="004478DC" w:rsidRDefault="004478DC">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6BDD3AA5" w14:textId="77777777" w:rsidR="004478DC" w:rsidRDefault="004478DC">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211FC554" w14:textId="77777777" w:rsidR="004478DC" w:rsidRDefault="004478DC">
            <w:pPr>
              <w:ind w:firstLine="560"/>
              <w:rPr>
                <w:rFonts w:ascii="宋体" w:hAnsi="宋体" w:cs="宋体" w:hint="eastAsia"/>
                <w:szCs w:val="21"/>
              </w:rPr>
            </w:pPr>
          </w:p>
        </w:tc>
      </w:tr>
      <w:tr w:rsidR="004478DC" w14:paraId="08A4B9CF" w14:textId="77777777">
        <w:trPr>
          <w:trHeight w:val="508"/>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271682E0" w14:textId="77777777" w:rsidR="004478DC" w:rsidRDefault="004478DC">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25A79DDF" w14:textId="77777777" w:rsidR="004478DC" w:rsidRDefault="004478DC">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2A604D54" w14:textId="77777777" w:rsidR="004478DC" w:rsidRDefault="004478DC">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4B8356C6" w14:textId="77777777" w:rsidR="004478DC" w:rsidRDefault="004478DC">
            <w:pPr>
              <w:ind w:firstLine="560"/>
              <w:rPr>
                <w:rFonts w:ascii="宋体" w:hAnsi="宋体" w:cs="宋体" w:hint="eastAsia"/>
                <w:szCs w:val="21"/>
              </w:rPr>
            </w:pPr>
          </w:p>
        </w:tc>
      </w:tr>
    </w:tbl>
    <w:p w14:paraId="3278DF71" w14:textId="77777777" w:rsidR="004478DC" w:rsidRDefault="004478DC">
      <w:pPr>
        <w:pStyle w:val="afff0"/>
        <w:ind w:firstLine="480"/>
      </w:pPr>
    </w:p>
    <w:p w14:paraId="6220B017" w14:textId="4FB11CCF" w:rsidR="004478DC" w:rsidRDefault="00000000">
      <w:pPr>
        <w:pStyle w:val="2"/>
        <w:spacing w:before="240" w:after="240"/>
        <w:jc w:val="center"/>
        <w:rPr>
          <w:sz w:val="30"/>
          <w:szCs w:val="30"/>
        </w:rPr>
      </w:pPr>
      <w:r>
        <w:rPr>
          <w:sz w:val="30"/>
          <w:szCs w:val="30"/>
        </w:rPr>
        <w:br w:type="page"/>
      </w:r>
      <w:bookmarkStart w:id="820" w:name="_Toc175920984"/>
      <w:bookmarkStart w:id="821" w:name="_Toc174636055"/>
      <w:bookmarkStart w:id="822" w:name="_Toc174459510"/>
      <w:bookmarkStart w:id="823" w:name="_Toc175920948"/>
      <w:r w:rsidR="00BD6C8B">
        <w:rPr>
          <w:rFonts w:ascii="宋体" w:hAnsi="宋体" w:cs="宋体" w:hint="eastAsia"/>
          <w:szCs w:val="28"/>
        </w:rPr>
        <w:t>七</w:t>
      </w:r>
      <w:r>
        <w:rPr>
          <w:rFonts w:ascii="宋体" w:hAnsi="宋体" w:cs="宋体" w:hint="eastAsia"/>
          <w:szCs w:val="28"/>
        </w:rPr>
        <w:t>、承诺</w:t>
      </w:r>
      <w:bookmarkEnd w:id="818"/>
      <w:bookmarkEnd w:id="819"/>
      <w:bookmarkEnd w:id="820"/>
      <w:bookmarkEnd w:id="821"/>
      <w:bookmarkEnd w:id="822"/>
      <w:bookmarkEnd w:id="823"/>
    </w:p>
    <w:p w14:paraId="1B104B7C" w14:textId="77777777" w:rsidR="004478DC" w:rsidRDefault="00000000">
      <w:pPr>
        <w:snapToGrid w:val="0"/>
        <w:spacing w:line="480" w:lineRule="auto"/>
        <w:rPr>
          <w:rFonts w:ascii="宋体" w:hAnsi="宋体" w:hint="eastAsia"/>
          <w:szCs w:val="21"/>
          <w:u w:val="single"/>
        </w:rPr>
      </w:pPr>
      <w:r>
        <w:rPr>
          <w:rFonts w:ascii="宋体" w:hAnsi="宋体" w:hint="eastAsia"/>
          <w:szCs w:val="21"/>
          <w:u w:val="single"/>
        </w:rPr>
        <w:t xml:space="preserve">             （比选人名称）</w:t>
      </w:r>
      <w:r>
        <w:rPr>
          <w:rFonts w:ascii="宋体" w:hAnsi="宋体" w:hint="eastAsia"/>
          <w:szCs w:val="21"/>
        </w:rPr>
        <w:t>：</w:t>
      </w:r>
    </w:p>
    <w:p w14:paraId="5B2C8174" w14:textId="77777777" w:rsidR="004478DC" w:rsidRDefault="00000000">
      <w:pPr>
        <w:snapToGrid w:val="0"/>
        <w:spacing w:line="480" w:lineRule="auto"/>
        <w:ind w:firstLineChars="200" w:firstLine="420"/>
        <w:rPr>
          <w:rFonts w:ascii="宋体" w:hAnsi="宋体" w:hint="eastAsia"/>
          <w:szCs w:val="21"/>
        </w:rPr>
      </w:pPr>
      <w:r>
        <w:rPr>
          <w:rFonts w:ascii="宋体" w:hAnsi="宋体" w:hint="eastAsia"/>
          <w:szCs w:val="21"/>
        </w:rPr>
        <w:t>我公司</w:t>
      </w:r>
      <w:r>
        <w:rPr>
          <w:rFonts w:ascii="宋体" w:hAnsi="宋体" w:hint="eastAsia"/>
          <w:szCs w:val="21"/>
          <w:u w:val="single"/>
        </w:rPr>
        <w:t xml:space="preserve">               （竞选人名称）</w:t>
      </w:r>
      <w:r>
        <w:rPr>
          <w:rFonts w:ascii="宋体" w:hAnsi="宋体" w:hint="eastAsia"/>
          <w:szCs w:val="21"/>
        </w:rPr>
        <w:t>参加了贵单位</w:t>
      </w:r>
      <w:r>
        <w:rPr>
          <w:rFonts w:ascii="宋体" w:hAnsi="宋体" w:hint="eastAsia"/>
          <w:szCs w:val="21"/>
          <w:u w:val="single"/>
        </w:rPr>
        <w:t xml:space="preserve">            （项目名称）</w:t>
      </w:r>
      <w:r>
        <w:rPr>
          <w:rFonts w:ascii="宋体" w:hAnsi="宋体" w:hint="eastAsia"/>
          <w:szCs w:val="21"/>
        </w:rPr>
        <w:t>的投标，自愿作出以下承诺：</w:t>
      </w:r>
    </w:p>
    <w:p w14:paraId="556F1BD3" w14:textId="77777777" w:rsidR="004478DC" w:rsidRDefault="00000000">
      <w:pPr>
        <w:snapToGrid w:val="0"/>
        <w:spacing w:line="480" w:lineRule="auto"/>
        <w:ind w:firstLineChars="200" w:firstLine="420"/>
        <w:rPr>
          <w:rFonts w:ascii="宋体" w:hAnsi="宋体" w:hint="eastAsia"/>
          <w:szCs w:val="21"/>
        </w:rPr>
      </w:pPr>
      <w:r>
        <w:rPr>
          <w:rFonts w:ascii="宋体" w:hAnsi="宋体" w:hint="eastAsia"/>
          <w:szCs w:val="21"/>
        </w:rPr>
        <w:t>1、我公司竞选截止日投标资格情况不存在下列情形之一：</w:t>
      </w:r>
    </w:p>
    <w:p w14:paraId="228B61F1" w14:textId="77777777" w:rsidR="004478DC" w:rsidRDefault="00000000">
      <w:pPr>
        <w:snapToGrid w:val="0"/>
        <w:spacing w:line="480" w:lineRule="auto"/>
        <w:ind w:firstLineChars="200" w:firstLine="420"/>
        <w:jc w:val="left"/>
        <w:rPr>
          <w:rFonts w:ascii="宋体" w:hAnsi="宋体" w:hint="eastAsia"/>
          <w:szCs w:val="21"/>
        </w:rPr>
      </w:pPr>
      <w:r>
        <w:rPr>
          <w:rFonts w:ascii="宋体" w:hAnsi="宋体" w:hint="eastAsia"/>
          <w:szCs w:val="21"/>
        </w:rPr>
        <w:t>（1）被人民法院列入失信被执行人名单且在被执行期内；</w:t>
      </w:r>
    </w:p>
    <w:p w14:paraId="583930CB" w14:textId="77777777" w:rsidR="004478DC" w:rsidRDefault="00000000">
      <w:pPr>
        <w:snapToGrid w:val="0"/>
        <w:spacing w:line="480" w:lineRule="auto"/>
        <w:ind w:firstLineChars="200" w:firstLine="420"/>
        <w:rPr>
          <w:rFonts w:ascii="宋体" w:hAnsi="宋体" w:hint="eastAsia"/>
          <w:szCs w:val="21"/>
        </w:rPr>
      </w:pPr>
      <w:r>
        <w:rPr>
          <w:rFonts w:ascii="宋体" w:hAnsi="宋体" w:hint="eastAsia"/>
          <w:szCs w:val="21"/>
        </w:rPr>
        <w:t>（2）被国家、重庆市（含市或任意区县）有关行政部门处以暂停投标资格行政处罚，且在处罚期限内；</w:t>
      </w:r>
    </w:p>
    <w:p w14:paraId="2511B836" w14:textId="77777777" w:rsidR="004478DC" w:rsidRDefault="00000000">
      <w:pPr>
        <w:snapToGrid w:val="0"/>
        <w:spacing w:line="480" w:lineRule="auto"/>
        <w:ind w:firstLineChars="200" w:firstLine="420"/>
        <w:rPr>
          <w:rFonts w:ascii="宋体" w:hAnsi="宋体" w:hint="eastAsia"/>
          <w:szCs w:val="21"/>
        </w:rPr>
      </w:pPr>
      <w:r>
        <w:rPr>
          <w:rFonts w:ascii="宋体" w:hAnsi="宋体" w:hint="eastAsia"/>
          <w:szCs w:val="21"/>
        </w:rPr>
        <w:t>（3）被重庆市市级有关行业主管部门暂停在渝承揽新业务且在暂停期内。</w:t>
      </w:r>
    </w:p>
    <w:p w14:paraId="33D4A8A4" w14:textId="77777777" w:rsidR="004478DC" w:rsidRDefault="00000000">
      <w:pPr>
        <w:snapToGrid w:val="0"/>
        <w:spacing w:line="480" w:lineRule="auto"/>
        <w:ind w:firstLineChars="200" w:firstLine="420"/>
        <w:rPr>
          <w:rFonts w:ascii="宋体" w:hAnsi="宋体" w:hint="eastAsia"/>
          <w:szCs w:val="21"/>
        </w:rPr>
      </w:pPr>
      <w:r>
        <w:rPr>
          <w:rFonts w:ascii="宋体" w:hAnsi="宋体" w:hint="eastAsia"/>
          <w:szCs w:val="21"/>
        </w:rPr>
        <w:t>2、我公司拟派的项目人员按照相关规定到岗履职和未被禁止参与竞选。</w:t>
      </w:r>
    </w:p>
    <w:p w14:paraId="005657D3" w14:textId="77777777" w:rsidR="004478DC" w:rsidRDefault="00000000">
      <w:pPr>
        <w:snapToGrid w:val="0"/>
        <w:spacing w:line="480" w:lineRule="auto"/>
        <w:ind w:firstLineChars="200" w:firstLine="420"/>
        <w:rPr>
          <w:rFonts w:ascii="宋体" w:hAnsi="宋体" w:hint="eastAsia"/>
          <w:szCs w:val="21"/>
        </w:rPr>
      </w:pPr>
      <w:r>
        <w:rPr>
          <w:rFonts w:ascii="宋体" w:hAnsi="宋体" w:hint="eastAsia"/>
          <w:szCs w:val="21"/>
        </w:rPr>
        <w:t>3、我公司若中选，在签订合同之前，相关岗位管理人员应持有建设行政主管部门要求的岗位证书，并提供我公司为其缴纳的养老保险证明材料。中选后不能满足该要求的，取消我公司中选资格，给贵单位造成损失的，我公司依法承担违约赔偿责任</w:t>
      </w:r>
    </w:p>
    <w:p w14:paraId="0B73EEA1" w14:textId="77777777" w:rsidR="004478DC" w:rsidRDefault="00000000">
      <w:pPr>
        <w:snapToGrid w:val="0"/>
        <w:spacing w:line="480" w:lineRule="auto"/>
        <w:ind w:firstLineChars="200" w:firstLine="420"/>
        <w:rPr>
          <w:rFonts w:ascii="宋体" w:hAnsi="宋体" w:hint="eastAsia"/>
          <w:szCs w:val="21"/>
        </w:rPr>
      </w:pPr>
      <w:r>
        <w:rPr>
          <w:rFonts w:ascii="宋体" w:hAnsi="宋体" w:hint="eastAsia"/>
          <w:szCs w:val="21"/>
        </w:rPr>
        <w:t>4、我公司在竞选文件中提供的相关证明材料真实有效，不存在弄虚作假情形。</w:t>
      </w:r>
      <w:r>
        <w:rPr>
          <w:rFonts w:ascii="宋体" w:hAnsi="宋体" w:hint="eastAsia"/>
          <w:szCs w:val="21"/>
          <w:u w:val="single"/>
        </w:rPr>
        <w:t>贵单位在合同签订前均有权对我公司提供的资料进行核实，若发现弄虚作假，按相关规定取消我公司中选资格，并按相关法律法规报招标投标监督部门，我公司自愿承担因此造成的相关责任并赔偿相应损失</w:t>
      </w:r>
      <w:r>
        <w:rPr>
          <w:rFonts w:ascii="宋体" w:hAnsi="宋体" w:hint="eastAsia"/>
          <w:szCs w:val="21"/>
        </w:rPr>
        <w:t>。</w:t>
      </w:r>
    </w:p>
    <w:p w14:paraId="79965A12" w14:textId="77777777" w:rsidR="004478DC" w:rsidRDefault="00000000">
      <w:pPr>
        <w:snapToGrid w:val="0"/>
        <w:spacing w:line="480" w:lineRule="auto"/>
        <w:ind w:firstLineChars="200" w:firstLine="420"/>
        <w:rPr>
          <w:rFonts w:ascii="宋体" w:hAnsi="宋体" w:hint="eastAsia"/>
          <w:szCs w:val="21"/>
        </w:rPr>
      </w:pPr>
      <w:r>
        <w:rPr>
          <w:rFonts w:ascii="宋体" w:hAnsi="宋体" w:hint="eastAsia"/>
          <w:szCs w:val="21"/>
        </w:rPr>
        <w:t>5、我公司不存在第二章 竞选人须知第 1.4.3 项规定的任何一种情形。</w:t>
      </w:r>
    </w:p>
    <w:p w14:paraId="180A6CFA" w14:textId="77777777" w:rsidR="004478DC" w:rsidRDefault="00000000">
      <w:pPr>
        <w:snapToGrid w:val="0"/>
        <w:spacing w:line="480" w:lineRule="auto"/>
        <w:ind w:firstLineChars="200" w:firstLine="420"/>
        <w:rPr>
          <w:rFonts w:ascii="宋体" w:hAnsi="宋体" w:hint="eastAsia"/>
          <w:szCs w:val="21"/>
        </w:rPr>
      </w:pPr>
      <w:r>
        <w:rPr>
          <w:rFonts w:ascii="宋体" w:hAnsi="宋体" w:hint="eastAsia"/>
          <w:szCs w:val="21"/>
        </w:rPr>
        <w:t>6、我公司的竞选文件符合第二章 竞选人须知第 1.3.1 项的规定；质量标准响应符合第二章 竞选人须知第 1.3.3 项的规定。</w:t>
      </w:r>
    </w:p>
    <w:p w14:paraId="63037488" w14:textId="77777777" w:rsidR="004478DC" w:rsidRDefault="00000000">
      <w:pPr>
        <w:snapToGrid w:val="0"/>
        <w:spacing w:line="480" w:lineRule="auto"/>
        <w:ind w:firstLineChars="200" w:firstLine="420"/>
        <w:rPr>
          <w:rFonts w:ascii="宋体" w:hAnsi="宋体" w:hint="eastAsia"/>
          <w:szCs w:val="21"/>
        </w:rPr>
      </w:pPr>
      <w:r>
        <w:rPr>
          <w:rFonts w:ascii="宋体" w:hAnsi="宋体" w:hint="eastAsia"/>
          <w:szCs w:val="21"/>
        </w:rPr>
        <w:t>7、我公司的竞选文件符合第四章 合同条款及格式规定，竞选文件中没有贵单位不能接受的条件。</w:t>
      </w:r>
    </w:p>
    <w:p w14:paraId="169A6AB6" w14:textId="77777777" w:rsidR="004478DC" w:rsidRDefault="00000000">
      <w:pPr>
        <w:snapToGrid w:val="0"/>
        <w:spacing w:line="480" w:lineRule="auto"/>
        <w:ind w:firstLineChars="200" w:firstLine="420"/>
        <w:rPr>
          <w:rFonts w:ascii="宋体" w:hAnsi="宋体" w:hint="eastAsia"/>
          <w:szCs w:val="21"/>
        </w:rPr>
      </w:pPr>
      <w:r>
        <w:rPr>
          <w:rFonts w:ascii="宋体" w:hAnsi="宋体" w:hint="eastAsia"/>
          <w:szCs w:val="21"/>
        </w:rPr>
        <w:t>8、我公司的竞选文件符合比选文件技术标准和要求。</w:t>
      </w:r>
    </w:p>
    <w:p w14:paraId="3CFC91C6" w14:textId="77777777" w:rsidR="004478DC" w:rsidRDefault="00000000">
      <w:pPr>
        <w:tabs>
          <w:tab w:val="left" w:pos="4200"/>
          <w:tab w:val="left" w:pos="462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hint="eastAsia"/>
          <w:kern w:val="0"/>
          <w:szCs w:val="21"/>
        </w:rPr>
        <w:t>9、</w:t>
      </w:r>
      <w:r>
        <w:rPr>
          <w:rFonts w:ascii="宋体" w:hAnsi="宋体"/>
          <w:snapToGrid w:val="0"/>
          <w:kern w:val="0"/>
          <w:szCs w:val="21"/>
          <w:u w:val="single"/>
        </w:rPr>
        <w:tab/>
        <w:t>（其他补充说明）</w:t>
      </w:r>
      <w:r>
        <w:rPr>
          <w:rFonts w:ascii="宋体" w:hAnsi="宋体"/>
          <w:snapToGrid w:val="0"/>
          <w:kern w:val="0"/>
          <w:szCs w:val="21"/>
        </w:rPr>
        <w:t>。</w:t>
      </w:r>
    </w:p>
    <w:p w14:paraId="4071219C" w14:textId="77777777" w:rsidR="004478DC" w:rsidRDefault="00000000">
      <w:pPr>
        <w:tabs>
          <w:tab w:val="left" w:pos="4200"/>
          <w:tab w:val="left" w:pos="462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hint="eastAsia"/>
          <w:kern w:val="0"/>
          <w:szCs w:val="21"/>
        </w:rPr>
        <w:t>竞  选  人</w:t>
      </w:r>
      <w:r>
        <w:rPr>
          <w:rFonts w:ascii="宋体" w:hAnsi="宋体"/>
          <w:kern w:val="0"/>
          <w:szCs w:val="21"/>
        </w:rPr>
        <w:t>：</w:t>
      </w:r>
      <w:r>
        <w:rPr>
          <w:rFonts w:ascii="宋体" w:hAnsi="宋体"/>
          <w:w w:val="200"/>
          <w:kern w:val="0"/>
          <w:szCs w:val="21"/>
          <w:u w:val="single"/>
        </w:rPr>
        <w:t xml:space="preserve">    </w:t>
      </w:r>
      <w:bookmarkStart w:id="824" w:name="OLE_LINK14"/>
      <w:r>
        <w:rPr>
          <w:rFonts w:ascii="宋体" w:hAnsi="宋体"/>
          <w:w w:val="200"/>
          <w:kern w:val="0"/>
          <w:szCs w:val="21"/>
          <w:u w:val="single"/>
        </w:rPr>
        <w:t xml:space="preserve"> </w:t>
      </w:r>
      <w:r>
        <w:rPr>
          <w:rFonts w:ascii="宋体" w:hAnsi="宋体" w:hint="eastAsia"/>
          <w:w w:val="200"/>
          <w:kern w:val="0"/>
          <w:szCs w:val="21"/>
          <w:u w:val="single"/>
        </w:rPr>
        <w:t xml:space="preserve">     </w:t>
      </w:r>
      <w:bookmarkEnd w:id="824"/>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w:t>
      </w:r>
      <w:r>
        <w:rPr>
          <w:rFonts w:ascii="宋体" w:hAnsi="宋体" w:hint="eastAsia"/>
          <w:spacing w:val="-1"/>
          <w:kern w:val="0"/>
          <w:szCs w:val="21"/>
        </w:rPr>
        <w:t>单位公章</w:t>
      </w:r>
      <w:r>
        <w:rPr>
          <w:rFonts w:ascii="宋体" w:hAnsi="宋体"/>
          <w:kern w:val="0"/>
          <w:szCs w:val="21"/>
        </w:rPr>
        <w:t>）</w:t>
      </w:r>
    </w:p>
    <w:p w14:paraId="4F233EDA" w14:textId="77777777" w:rsidR="004478DC" w:rsidRDefault="00000000">
      <w:pPr>
        <w:tabs>
          <w:tab w:val="left" w:pos="630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162F2197" w14:textId="77777777" w:rsidR="004478DC" w:rsidRDefault="00000000">
      <w:pPr>
        <w:tabs>
          <w:tab w:val="left" w:pos="6300"/>
        </w:tabs>
        <w:autoSpaceDE w:val="0"/>
        <w:autoSpaceDN w:val="0"/>
        <w:adjustRightInd w:val="0"/>
        <w:snapToGrid w:val="0"/>
        <w:spacing w:line="600" w:lineRule="auto"/>
        <w:ind w:firstLineChars="200" w:firstLine="420"/>
        <w:jc w:val="right"/>
        <w:rPr>
          <w:rFonts w:ascii="宋体" w:hAnsi="宋体" w:hint="eastAsia"/>
          <w:b/>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日</w:t>
      </w:r>
    </w:p>
    <w:p w14:paraId="29286304" w14:textId="77777777" w:rsidR="004478DC" w:rsidRDefault="00000000">
      <w:pPr>
        <w:widowControl/>
        <w:jc w:val="left"/>
        <w:rPr>
          <w:rFonts w:ascii="宋体" w:hAnsi="宋体" w:cs="宋体" w:hint="eastAsia"/>
          <w:b/>
          <w:bCs/>
          <w:sz w:val="32"/>
          <w:szCs w:val="28"/>
        </w:rPr>
      </w:pPr>
      <w:bookmarkStart w:id="825" w:name="_Toc170892809"/>
      <w:bookmarkStart w:id="826" w:name="_Toc175920985"/>
      <w:bookmarkStart w:id="827" w:name="_Toc175920949"/>
      <w:bookmarkStart w:id="828" w:name="_Toc174459511"/>
      <w:bookmarkStart w:id="829" w:name="_Toc174636056"/>
      <w:bookmarkStart w:id="830" w:name="_Toc8633"/>
      <w:r>
        <w:rPr>
          <w:rFonts w:ascii="宋体" w:hAnsi="宋体" w:cs="宋体" w:hint="eastAsia"/>
          <w:szCs w:val="28"/>
        </w:rPr>
        <w:br w:type="page"/>
      </w:r>
    </w:p>
    <w:p w14:paraId="0D6B5D09" w14:textId="37B60F12" w:rsidR="004478DC" w:rsidRDefault="00BD6C8B">
      <w:pPr>
        <w:pStyle w:val="2"/>
        <w:spacing w:before="240" w:after="240"/>
        <w:jc w:val="center"/>
        <w:rPr>
          <w:sz w:val="30"/>
          <w:szCs w:val="30"/>
        </w:rPr>
      </w:pPr>
      <w:r>
        <w:rPr>
          <w:rFonts w:ascii="宋体" w:hAnsi="宋体" w:cs="宋体" w:hint="eastAsia"/>
          <w:szCs w:val="28"/>
        </w:rPr>
        <w:t>八、其他资料</w:t>
      </w:r>
      <w:bookmarkEnd w:id="825"/>
      <w:bookmarkEnd w:id="826"/>
      <w:bookmarkEnd w:id="827"/>
      <w:bookmarkEnd w:id="828"/>
      <w:bookmarkEnd w:id="829"/>
      <w:bookmarkEnd w:id="830"/>
    </w:p>
    <w:p w14:paraId="6ADCC7CE" w14:textId="77777777" w:rsidR="004478DC" w:rsidRDefault="00000000">
      <w:pPr>
        <w:spacing w:line="360" w:lineRule="auto"/>
        <w:ind w:firstLineChars="200" w:firstLine="420"/>
        <w:rPr>
          <w:rFonts w:ascii="宋体" w:hAnsi="宋体" w:hint="eastAsia"/>
          <w:szCs w:val="21"/>
        </w:rPr>
      </w:pPr>
      <w:r>
        <w:rPr>
          <w:rFonts w:ascii="宋体" w:hAnsi="宋体" w:hint="eastAsia"/>
          <w:szCs w:val="21"/>
        </w:rPr>
        <w:t>1. 竞选人认为需附的其他证明材料。</w:t>
      </w:r>
    </w:p>
    <w:p w14:paraId="32EA2A1D" w14:textId="77777777" w:rsidR="004478DC" w:rsidRDefault="00000000">
      <w:pPr>
        <w:spacing w:line="360" w:lineRule="auto"/>
        <w:ind w:firstLineChars="200" w:firstLine="420"/>
        <w:rPr>
          <w:rFonts w:ascii="宋体" w:hAnsi="宋体" w:hint="eastAsia"/>
          <w:szCs w:val="21"/>
        </w:rPr>
      </w:pPr>
      <w:r>
        <w:rPr>
          <w:rFonts w:ascii="宋体" w:hAnsi="宋体" w:hint="eastAsia"/>
          <w:szCs w:val="21"/>
        </w:rPr>
        <w:t xml:space="preserve">2. 竞选人须知前附表1.4.1 </w:t>
      </w:r>
      <w:r>
        <w:rPr>
          <w:rFonts w:ascii="宋体" w:hAnsi="宋体" w:hint="eastAsia"/>
          <w:kern w:val="0"/>
          <w:szCs w:val="21"/>
        </w:rPr>
        <w:t>竞选人</w:t>
      </w:r>
      <w:r>
        <w:rPr>
          <w:rFonts w:ascii="宋体" w:hAnsi="宋体"/>
          <w:kern w:val="0"/>
          <w:szCs w:val="21"/>
        </w:rPr>
        <w:t>资质条件、能力和信誉</w:t>
      </w:r>
      <w:r>
        <w:rPr>
          <w:rFonts w:ascii="宋体" w:hAnsi="宋体" w:hint="eastAsia"/>
          <w:kern w:val="0"/>
          <w:szCs w:val="21"/>
        </w:rPr>
        <w:t>提到的相关资料。</w:t>
      </w:r>
    </w:p>
    <w:p w14:paraId="5C5E732D" w14:textId="77777777" w:rsidR="004478DC" w:rsidRDefault="00000000">
      <w:pPr>
        <w:pStyle w:val="aa"/>
        <w:spacing w:after="0" w:line="360" w:lineRule="auto"/>
        <w:ind w:firstLineChars="200" w:firstLine="420"/>
      </w:pPr>
      <w:r>
        <w:rPr>
          <w:rFonts w:ascii="宋体" w:hAnsi="宋体" w:hint="eastAsia"/>
          <w:szCs w:val="21"/>
        </w:rPr>
        <w:t>3.</w:t>
      </w:r>
      <w:r>
        <w:t xml:space="preserve"> </w:t>
      </w:r>
      <w:r>
        <w:rPr>
          <w:rFonts w:ascii="宋体" w:hAnsi="宋体" w:hint="eastAsia"/>
          <w:szCs w:val="21"/>
        </w:rPr>
        <w:t>竞选保证金银行转账回单复印件和企业基本账户开户许可证复印件。</w:t>
      </w:r>
    </w:p>
    <w:p w14:paraId="2E755A9E" w14:textId="77777777" w:rsidR="004478DC" w:rsidRDefault="00000000">
      <w:pPr>
        <w:spacing w:line="360" w:lineRule="auto"/>
        <w:ind w:firstLineChars="200" w:firstLine="420"/>
        <w:rPr>
          <w:rFonts w:ascii="宋体" w:hAnsi="宋体" w:hint="eastAsia"/>
          <w:szCs w:val="21"/>
        </w:rPr>
      </w:pPr>
      <w:r>
        <w:rPr>
          <w:rFonts w:ascii="宋体" w:hAnsi="宋体" w:hint="eastAsia"/>
          <w:szCs w:val="21"/>
        </w:rPr>
        <w:t>4. ……</w:t>
      </w:r>
    </w:p>
    <w:p w14:paraId="67222DFF" w14:textId="77777777" w:rsidR="004478DC" w:rsidRDefault="004478DC"/>
    <w:bookmarkEnd w:id="768"/>
    <w:bookmarkEnd w:id="769"/>
    <w:bookmarkEnd w:id="770"/>
    <w:bookmarkEnd w:id="771"/>
    <w:bookmarkEnd w:id="772"/>
    <w:bookmarkEnd w:id="773"/>
    <w:bookmarkEnd w:id="774"/>
    <w:bookmarkEnd w:id="775"/>
    <w:bookmarkEnd w:id="776"/>
    <w:bookmarkEnd w:id="777"/>
    <w:p w14:paraId="254B7E3C" w14:textId="77777777" w:rsidR="004478DC" w:rsidRDefault="004478DC">
      <w:pPr>
        <w:pStyle w:val="af"/>
        <w:rPr>
          <w:rFonts w:hAnsi="宋体" w:hint="eastAsia"/>
        </w:rPr>
      </w:pPr>
    </w:p>
    <w:p w14:paraId="5C367B2B" w14:textId="77777777" w:rsidR="004478DC" w:rsidRDefault="004478DC">
      <w:pPr>
        <w:snapToGrid w:val="0"/>
        <w:spacing w:line="450" w:lineRule="exact"/>
        <w:ind w:firstLine="480"/>
        <w:rPr>
          <w:rFonts w:ascii="宋体" w:hAnsi="宋体" w:hint="eastAsia"/>
          <w:snapToGrid w:val="0"/>
          <w:color w:val="000000"/>
          <w:sz w:val="24"/>
        </w:rPr>
        <w:sectPr w:rsidR="004478DC">
          <w:footerReference w:type="default" r:id="rId25"/>
          <w:pgSz w:w="11907" w:h="16840"/>
          <w:pgMar w:top="1440" w:right="1800" w:bottom="1440" w:left="1800" w:header="851" w:footer="851" w:gutter="0"/>
          <w:cols w:space="720"/>
          <w:docGrid w:linePitch="381" w:charSpace="-5735"/>
        </w:sectPr>
      </w:pPr>
      <w:bookmarkStart w:id="831" w:name="_Toc4383"/>
    </w:p>
    <w:p w14:paraId="31200361" w14:textId="77777777" w:rsidR="004478DC" w:rsidRDefault="00000000">
      <w:pPr>
        <w:spacing w:line="360" w:lineRule="auto"/>
        <w:jc w:val="center"/>
        <w:rPr>
          <w:rFonts w:ascii="宋体" w:hAnsi="宋体" w:hint="eastAsia"/>
          <w:kern w:val="0"/>
          <w:sz w:val="32"/>
          <w:szCs w:val="32"/>
        </w:rPr>
      </w:pPr>
      <w:bookmarkStart w:id="832" w:name="_Toc30258"/>
      <w:bookmarkStart w:id="833" w:name="_Toc143"/>
      <w:bookmarkStart w:id="834" w:name="_Toc13718"/>
      <w:bookmarkStart w:id="835" w:name="_Toc9481"/>
      <w:bookmarkStart w:id="836" w:name="_Toc436833746"/>
      <w:bookmarkStart w:id="837" w:name="_Toc11946"/>
      <w:bookmarkStart w:id="838" w:name="_Toc11"/>
      <w:bookmarkStart w:id="839" w:name="_Toc11367"/>
      <w:bookmarkStart w:id="840" w:name="_Toc19914"/>
      <w:bookmarkStart w:id="841" w:name="_Toc482175915"/>
      <w:r>
        <w:rPr>
          <w:rFonts w:ascii="宋体" w:hAnsi="宋体" w:hint="eastAsia"/>
          <w:kern w:val="0"/>
          <w:sz w:val="32"/>
          <w:szCs w:val="32"/>
          <w:u w:val="single"/>
        </w:rPr>
        <w:t xml:space="preserve">                   （项目名称）</w:t>
      </w:r>
    </w:p>
    <w:p w14:paraId="342E6326" w14:textId="77777777" w:rsidR="004478DC" w:rsidRDefault="004478DC">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729E8A82" w14:textId="77777777" w:rsidR="004478DC" w:rsidRDefault="004478DC">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47349809" w14:textId="77777777" w:rsidR="004478DC" w:rsidRDefault="004478DC">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47B96005" w14:textId="77777777" w:rsidR="004478DC" w:rsidRDefault="004478DC">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2DA575FC" w14:textId="77777777" w:rsidR="004478DC" w:rsidRDefault="00000000">
      <w:pPr>
        <w:tabs>
          <w:tab w:val="left" w:pos="3600"/>
          <w:tab w:val="left" w:pos="4480"/>
          <w:tab w:val="left" w:pos="5360"/>
        </w:tabs>
        <w:autoSpaceDE w:val="0"/>
        <w:autoSpaceDN w:val="0"/>
        <w:adjustRightInd w:val="0"/>
        <w:snapToGrid w:val="0"/>
        <w:spacing w:line="360" w:lineRule="auto"/>
        <w:jc w:val="center"/>
        <w:rPr>
          <w:rFonts w:ascii="宋体" w:hAnsi="宋体" w:hint="eastAsia"/>
          <w:kern w:val="0"/>
          <w:sz w:val="72"/>
          <w:szCs w:val="72"/>
        </w:rPr>
      </w:pPr>
      <w:r>
        <w:rPr>
          <w:rFonts w:ascii="宋体" w:hAnsi="宋体" w:hint="eastAsia"/>
          <w:kern w:val="0"/>
          <w:sz w:val="72"/>
          <w:szCs w:val="72"/>
        </w:rPr>
        <w:t>竞 选 文 件</w:t>
      </w:r>
    </w:p>
    <w:p w14:paraId="3FAC1A0A" w14:textId="77777777" w:rsidR="004478DC" w:rsidRDefault="004478DC">
      <w:pPr>
        <w:autoSpaceDE w:val="0"/>
        <w:autoSpaceDN w:val="0"/>
        <w:adjustRightInd w:val="0"/>
        <w:snapToGrid w:val="0"/>
        <w:spacing w:line="360" w:lineRule="auto"/>
        <w:jc w:val="left"/>
        <w:rPr>
          <w:rFonts w:ascii="宋体" w:hAnsi="宋体" w:hint="eastAsia"/>
          <w:kern w:val="0"/>
          <w:sz w:val="16"/>
          <w:szCs w:val="16"/>
        </w:rPr>
      </w:pPr>
    </w:p>
    <w:p w14:paraId="486FD523" w14:textId="77777777" w:rsidR="004478DC" w:rsidRDefault="00000000">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t>经济部分</w:t>
      </w:r>
    </w:p>
    <w:p w14:paraId="055081F3" w14:textId="77777777" w:rsidR="004478DC" w:rsidRDefault="004478DC">
      <w:pPr>
        <w:autoSpaceDE w:val="0"/>
        <w:autoSpaceDN w:val="0"/>
        <w:adjustRightInd w:val="0"/>
        <w:snapToGrid w:val="0"/>
        <w:spacing w:line="360" w:lineRule="auto"/>
        <w:jc w:val="left"/>
        <w:rPr>
          <w:rFonts w:ascii="宋体" w:hAnsi="宋体" w:hint="eastAsia"/>
          <w:b/>
          <w:kern w:val="0"/>
          <w:sz w:val="20"/>
          <w:szCs w:val="20"/>
        </w:rPr>
      </w:pPr>
    </w:p>
    <w:p w14:paraId="7C95FFC5" w14:textId="77777777" w:rsidR="004478DC" w:rsidRDefault="004478DC">
      <w:pPr>
        <w:autoSpaceDE w:val="0"/>
        <w:autoSpaceDN w:val="0"/>
        <w:adjustRightInd w:val="0"/>
        <w:snapToGrid w:val="0"/>
        <w:spacing w:line="360" w:lineRule="auto"/>
        <w:jc w:val="left"/>
        <w:rPr>
          <w:rFonts w:ascii="宋体" w:hAnsi="宋体" w:hint="eastAsia"/>
          <w:b/>
          <w:kern w:val="0"/>
          <w:sz w:val="20"/>
          <w:szCs w:val="20"/>
        </w:rPr>
      </w:pPr>
    </w:p>
    <w:p w14:paraId="2182271F" w14:textId="77777777" w:rsidR="004478DC" w:rsidRDefault="004478DC">
      <w:pPr>
        <w:autoSpaceDE w:val="0"/>
        <w:autoSpaceDN w:val="0"/>
        <w:adjustRightInd w:val="0"/>
        <w:snapToGrid w:val="0"/>
        <w:spacing w:line="360" w:lineRule="auto"/>
        <w:jc w:val="left"/>
        <w:rPr>
          <w:rFonts w:ascii="宋体" w:hAnsi="宋体" w:hint="eastAsia"/>
          <w:b/>
          <w:kern w:val="0"/>
          <w:sz w:val="20"/>
          <w:szCs w:val="20"/>
        </w:rPr>
      </w:pPr>
    </w:p>
    <w:p w14:paraId="1923A229" w14:textId="77777777" w:rsidR="004478DC" w:rsidRDefault="004478DC">
      <w:pPr>
        <w:autoSpaceDE w:val="0"/>
        <w:autoSpaceDN w:val="0"/>
        <w:adjustRightInd w:val="0"/>
        <w:snapToGrid w:val="0"/>
        <w:spacing w:line="360" w:lineRule="auto"/>
        <w:jc w:val="left"/>
        <w:rPr>
          <w:rFonts w:ascii="宋体" w:hAnsi="宋体" w:hint="eastAsia"/>
          <w:b/>
          <w:kern w:val="0"/>
          <w:sz w:val="20"/>
          <w:szCs w:val="20"/>
        </w:rPr>
      </w:pPr>
    </w:p>
    <w:p w14:paraId="0710C6D4" w14:textId="77777777" w:rsidR="004478DC" w:rsidRDefault="004478DC">
      <w:pPr>
        <w:autoSpaceDE w:val="0"/>
        <w:autoSpaceDN w:val="0"/>
        <w:adjustRightInd w:val="0"/>
        <w:snapToGrid w:val="0"/>
        <w:spacing w:line="360" w:lineRule="auto"/>
        <w:jc w:val="left"/>
        <w:rPr>
          <w:rFonts w:ascii="宋体" w:hAnsi="宋体" w:hint="eastAsia"/>
          <w:b/>
          <w:kern w:val="0"/>
          <w:sz w:val="20"/>
          <w:szCs w:val="20"/>
        </w:rPr>
      </w:pPr>
    </w:p>
    <w:p w14:paraId="29A874E1" w14:textId="77777777" w:rsidR="004478DC" w:rsidRDefault="004478DC">
      <w:pPr>
        <w:autoSpaceDE w:val="0"/>
        <w:autoSpaceDN w:val="0"/>
        <w:adjustRightInd w:val="0"/>
        <w:snapToGrid w:val="0"/>
        <w:spacing w:line="360" w:lineRule="auto"/>
        <w:jc w:val="left"/>
        <w:rPr>
          <w:rFonts w:ascii="宋体" w:hAnsi="宋体" w:hint="eastAsia"/>
          <w:b/>
          <w:kern w:val="0"/>
          <w:sz w:val="20"/>
          <w:szCs w:val="20"/>
        </w:rPr>
      </w:pPr>
    </w:p>
    <w:p w14:paraId="3E98A89D" w14:textId="77777777" w:rsidR="004478DC" w:rsidRDefault="004478DC">
      <w:pPr>
        <w:autoSpaceDE w:val="0"/>
        <w:autoSpaceDN w:val="0"/>
        <w:adjustRightInd w:val="0"/>
        <w:snapToGrid w:val="0"/>
        <w:spacing w:line="360" w:lineRule="auto"/>
        <w:jc w:val="left"/>
        <w:rPr>
          <w:rFonts w:ascii="宋体" w:hAnsi="宋体" w:hint="eastAsia"/>
          <w:b/>
          <w:kern w:val="0"/>
          <w:sz w:val="20"/>
          <w:szCs w:val="20"/>
        </w:rPr>
      </w:pPr>
    </w:p>
    <w:p w14:paraId="018976D1" w14:textId="77777777" w:rsidR="004478DC" w:rsidRDefault="004478DC">
      <w:pPr>
        <w:autoSpaceDE w:val="0"/>
        <w:autoSpaceDN w:val="0"/>
        <w:adjustRightInd w:val="0"/>
        <w:snapToGrid w:val="0"/>
        <w:spacing w:line="360" w:lineRule="auto"/>
        <w:jc w:val="left"/>
        <w:rPr>
          <w:rFonts w:ascii="宋体" w:hAnsi="宋体" w:hint="eastAsia"/>
          <w:b/>
          <w:kern w:val="0"/>
          <w:sz w:val="20"/>
          <w:szCs w:val="20"/>
        </w:rPr>
      </w:pPr>
    </w:p>
    <w:p w14:paraId="119FD2FF" w14:textId="77777777" w:rsidR="004478DC" w:rsidRDefault="004478DC">
      <w:pPr>
        <w:autoSpaceDE w:val="0"/>
        <w:autoSpaceDN w:val="0"/>
        <w:adjustRightInd w:val="0"/>
        <w:snapToGrid w:val="0"/>
        <w:spacing w:line="360" w:lineRule="auto"/>
        <w:jc w:val="left"/>
        <w:rPr>
          <w:rFonts w:ascii="宋体" w:hAnsi="宋体" w:hint="eastAsia"/>
          <w:b/>
          <w:kern w:val="0"/>
          <w:sz w:val="20"/>
          <w:szCs w:val="20"/>
        </w:rPr>
      </w:pPr>
    </w:p>
    <w:p w14:paraId="3B6E346A" w14:textId="77777777" w:rsidR="004478DC" w:rsidRDefault="004478DC">
      <w:pPr>
        <w:autoSpaceDE w:val="0"/>
        <w:autoSpaceDN w:val="0"/>
        <w:adjustRightInd w:val="0"/>
        <w:snapToGrid w:val="0"/>
        <w:spacing w:line="360" w:lineRule="auto"/>
        <w:jc w:val="left"/>
        <w:rPr>
          <w:rFonts w:ascii="宋体" w:hAnsi="宋体" w:hint="eastAsia"/>
          <w:b/>
          <w:kern w:val="0"/>
          <w:sz w:val="20"/>
          <w:szCs w:val="20"/>
        </w:rPr>
      </w:pPr>
    </w:p>
    <w:p w14:paraId="0DDD9932" w14:textId="77777777" w:rsidR="004478DC" w:rsidRDefault="00000000">
      <w:pPr>
        <w:tabs>
          <w:tab w:val="left" w:pos="6080"/>
          <w:tab w:val="left" w:pos="6640"/>
        </w:tabs>
        <w:autoSpaceDE w:val="0"/>
        <w:autoSpaceDN w:val="0"/>
        <w:adjustRightInd w:val="0"/>
        <w:snapToGrid w:val="0"/>
        <w:spacing w:afterLines="50" w:after="156" w:line="360" w:lineRule="auto"/>
        <w:jc w:val="center"/>
        <w:rPr>
          <w:rFonts w:ascii="宋体" w:hAnsi="宋体" w:hint="eastAsia"/>
          <w:w w:val="99"/>
          <w:kern w:val="0"/>
          <w:sz w:val="28"/>
          <w:szCs w:val="28"/>
        </w:rPr>
      </w:pPr>
      <w:r>
        <w:rPr>
          <w:rFonts w:ascii="宋体" w:hAnsi="宋体" w:hint="eastAsia"/>
          <w:w w:val="99"/>
          <w:kern w:val="0"/>
          <w:sz w:val="28"/>
          <w:szCs w:val="28"/>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w:t>
      </w:r>
      <w:r>
        <w:rPr>
          <w:rFonts w:ascii="宋体" w:hAnsi="宋体" w:hint="eastAsia"/>
          <w:w w:val="99"/>
          <w:kern w:val="0"/>
          <w:sz w:val="28"/>
          <w:szCs w:val="28"/>
        </w:rPr>
        <w:t>公</w:t>
      </w:r>
      <w:r>
        <w:rPr>
          <w:rFonts w:ascii="宋体" w:hAnsi="宋体"/>
          <w:w w:val="99"/>
          <w:kern w:val="0"/>
          <w:sz w:val="28"/>
          <w:szCs w:val="28"/>
        </w:rPr>
        <w:t>章）</w:t>
      </w:r>
    </w:p>
    <w:p w14:paraId="094AC452" w14:textId="77777777" w:rsidR="004478DC" w:rsidRDefault="00000000">
      <w:pPr>
        <w:tabs>
          <w:tab w:val="left" w:pos="6080"/>
          <w:tab w:val="left" w:pos="6640"/>
        </w:tabs>
        <w:autoSpaceDE w:val="0"/>
        <w:autoSpaceDN w:val="0"/>
        <w:adjustRightInd w:val="0"/>
        <w:snapToGrid w:val="0"/>
        <w:spacing w:afterLines="50" w:after="156" w:line="360" w:lineRule="auto"/>
        <w:jc w:val="center"/>
        <w:rPr>
          <w:rFonts w:ascii="宋体" w:hAnsi="宋体" w:hint="eastAsia"/>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14:paraId="145A3743" w14:textId="77777777" w:rsidR="004478DC" w:rsidRDefault="00000000">
      <w:pPr>
        <w:ind w:firstLineChars="1200" w:firstLine="3308"/>
        <w:rPr>
          <w:rFonts w:ascii="宋体" w:hAnsi="宋体" w:hint="eastAsia"/>
          <w:w w:val="99"/>
          <w:kern w:val="0"/>
          <w:sz w:val="28"/>
          <w:szCs w:val="28"/>
        </w:rPr>
      </w:pPr>
      <w:r>
        <w:rPr>
          <w:rFonts w:ascii="宋体" w:hAnsi="宋体" w:hint="eastAsia"/>
          <w:w w:val="99"/>
          <w:kern w:val="0"/>
          <w:sz w:val="28"/>
          <w:szCs w:val="28"/>
          <w:u w:val="single"/>
        </w:rPr>
        <w:t xml:space="preserve">    </w:t>
      </w:r>
      <w:r>
        <w:rPr>
          <w:rFonts w:ascii="宋体" w:hAnsi="宋体" w:hint="eastAsia"/>
          <w:w w:val="99"/>
          <w:kern w:val="0"/>
          <w:sz w:val="28"/>
          <w:szCs w:val="28"/>
        </w:rPr>
        <w:t>年</w:t>
      </w:r>
      <w:r>
        <w:rPr>
          <w:rFonts w:ascii="宋体" w:hAnsi="宋体" w:hint="eastAsia"/>
          <w:w w:val="99"/>
          <w:kern w:val="0"/>
          <w:sz w:val="28"/>
          <w:szCs w:val="28"/>
          <w:u w:val="single"/>
        </w:rPr>
        <w:t xml:space="preserve">    </w:t>
      </w:r>
      <w:r>
        <w:rPr>
          <w:rFonts w:ascii="宋体" w:hAnsi="宋体" w:hint="eastAsia"/>
          <w:w w:val="99"/>
          <w:kern w:val="0"/>
          <w:sz w:val="28"/>
          <w:szCs w:val="28"/>
        </w:rPr>
        <w:t>月</w:t>
      </w:r>
      <w:r>
        <w:rPr>
          <w:rFonts w:ascii="宋体" w:hAnsi="宋体" w:hint="eastAsia"/>
          <w:w w:val="99"/>
          <w:kern w:val="0"/>
          <w:sz w:val="28"/>
          <w:szCs w:val="28"/>
          <w:u w:val="single"/>
        </w:rPr>
        <w:t xml:space="preserve">    </w:t>
      </w:r>
      <w:r>
        <w:rPr>
          <w:rFonts w:ascii="宋体" w:hAnsi="宋体" w:hint="eastAsia"/>
          <w:w w:val="99"/>
          <w:kern w:val="0"/>
          <w:sz w:val="28"/>
          <w:szCs w:val="28"/>
        </w:rPr>
        <w:t>日</w:t>
      </w:r>
    </w:p>
    <w:p w14:paraId="6406C507" w14:textId="77777777" w:rsidR="004478DC" w:rsidRDefault="00000000">
      <w:pPr>
        <w:autoSpaceDE w:val="0"/>
        <w:autoSpaceDN w:val="0"/>
        <w:adjustRightInd w:val="0"/>
        <w:snapToGrid w:val="0"/>
        <w:spacing w:line="360" w:lineRule="auto"/>
        <w:jc w:val="center"/>
        <w:rPr>
          <w:rFonts w:ascii="宋体" w:hAnsi="宋体" w:hint="eastAsia"/>
          <w:kern w:val="0"/>
          <w:sz w:val="24"/>
          <w:szCs w:val="21"/>
        </w:rPr>
      </w:pPr>
      <w:r>
        <w:rPr>
          <w:rFonts w:ascii="宋体" w:hAnsi="宋体" w:hint="eastAsia"/>
          <w:w w:val="99"/>
          <w:kern w:val="0"/>
          <w:sz w:val="28"/>
          <w:szCs w:val="28"/>
        </w:rPr>
        <w:br w:type="page"/>
      </w:r>
    </w:p>
    <w:p w14:paraId="72C18684" w14:textId="77777777" w:rsidR="004478DC" w:rsidRDefault="00000000">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t>目  录</w:t>
      </w:r>
    </w:p>
    <w:p w14:paraId="05526227" w14:textId="77777777" w:rsidR="004478DC" w:rsidRDefault="004478DC">
      <w:pPr>
        <w:autoSpaceDE w:val="0"/>
        <w:autoSpaceDN w:val="0"/>
        <w:adjustRightInd w:val="0"/>
        <w:snapToGrid w:val="0"/>
        <w:spacing w:line="360" w:lineRule="auto"/>
        <w:jc w:val="left"/>
        <w:rPr>
          <w:rFonts w:ascii="宋体" w:hAnsi="宋体" w:hint="eastAsia"/>
          <w:color w:val="FF0000"/>
          <w:w w:val="99"/>
          <w:kern w:val="0"/>
          <w:sz w:val="28"/>
          <w:szCs w:val="28"/>
        </w:rPr>
      </w:pPr>
    </w:p>
    <w:p w14:paraId="448C30BC" w14:textId="77777777" w:rsidR="004478DC" w:rsidRDefault="00000000">
      <w:pPr>
        <w:pStyle w:val="aa"/>
        <w:rPr>
          <w:rFonts w:ascii="宋体" w:hAnsi="宋体" w:cs="仿宋" w:hint="eastAsia"/>
        </w:rPr>
      </w:pPr>
      <w:r>
        <w:rPr>
          <w:rFonts w:ascii="宋体" w:hAnsi="宋体" w:cs="宋体" w:hint="eastAsia"/>
          <w:kern w:val="0"/>
          <w:szCs w:val="21"/>
        </w:rPr>
        <w:t>按竞选文件要求编制目录及工程量清单。</w:t>
      </w:r>
      <w:r>
        <w:rPr>
          <w:rFonts w:ascii="宋体" w:hAnsi="宋体" w:cs="宋体" w:hint="eastAsia"/>
          <w:color w:val="000000"/>
          <w:kern w:val="0"/>
          <w:szCs w:val="21"/>
        </w:rPr>
        <w:t>（格式自拟）</w:t>
      </w:r>
      <w:bookmarkEnd w:id="767"/>
      <w:bookmarkEnd w:id="831"/>
      <w:bookmarkEnd w:id="832"/>
      <w:bookmarkEnd w:id="833"/>
      <w:bookmarkEnd w:id="834"/>
      <w:bookmarkEnd w:id="835"/>
      <w:bookmarkEnd w:id="836"/>
      <w:bookmarkEnd w:id="837"/>
      <w:bookmarkEnd w:id="838"/>
      <w:bookmarkEnd w:id="839"/>
      <w:bookmarkEnd w:id="840"/>
      <w:bookmarkEnd w:id="841"/>
    </w:p>
    <w:sectPr w:rsidR="004478DC">
      <w:headerReference w:type="default" r:id="rId26"/>
      <w:footerReference w:type="default" r:id="rId27"/>
      <w:pgSz w:w="11906" w:h="16838"/>
      <w:pgMar w:top="1304" w:right="113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8FDAB" w14:textId="77777777" w:rsidR="005815B4" w:rsidRDefault="005815B4">
      <w:r>
        <w:separator/>
      </w:r>
    </w:p>
  </w:endnote>
  <w:endnote w:type="continuationSeparator" w:id="0">
    <w:p w14:paraId="18B55575" w14:textId="77777777" w:rsidR="005815B4" w:rsidRDefault="00581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CDAC8B15-47E5-4D7D-80E8-AF023D5999AC}"/>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ˎ̥">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方正仿宋简体">
    <w:altName w:val="微软雅黑"/>
    <w:charset w:val="86"/>
    <w:family w:val="script"/>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书宋简体">
    <w:altName w:val="宋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embedRegular r:id="rId2" w:subsetted="1" w:fontKey="{51546E2B-5B61-4DA2-B8E4-3636BD5B0567}"/>
  </w:font>
  <w:font w:name="方正仿宋_GBK">
    <w:charset w:val="86"/>
    <w:family w:val="script"/>
    <w:pitch w:val="default"/>
    <w:sig w:usb0="00000001" w:usb1="080E0000" w:usb2="00000000" w:usb3="00000000" w:csb0="00040000" w:csb1="00000000"/>
    <w:embedRegular r:id="rId3" w:subsetted="1" w:fontKey="{F79D611A-CDDC-4279-9843-C3E421E814D7}"/>
    <w:embedBold r:id="rId4" w:subsetted="1" w:fontKey="{D1EC93FF-7D50-4088-A7C7-3312F54B7E47}"/>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57194" w14:textId="77777777" w:rsidR="004478DC" w:rsidRDefault="00000000">
    <w:pPr>
      <w:pStyle w:val="af7"/>
    </w:pPr>
    <w:r>
      <w:rPr>
        <w:noProof/>
      </w:rPr>
      <mc:AlternateContent>
        <mc:Choice Requires="wps">
          <w:drawing>
            <wp:anchor distT="0" distB="0" distL="114300" distR="114300" simplePos="0" relativeHeight="251655680" behindDoc="0" locked="0" layoutInCell="1" allowOverlap="1" wp14:anchorId="77528180" wp14:editId="333EF91F">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03ECC9" w14:textId="77777777" w:rsidR="004478DC" w:rsidRDefault="00000000">
                          <w:pPr>
                            <w:pStyle w:val="af7"/>
                            <w:rPr>
                              <w:rStyle w:val="aff8"/>
                            </w:rPr>
                          </w:pPr>
                          <w:r>
                            <w:fldChar w:fldCharType="begin"/>
                          </w:r>
                          <w:r>
                            <w:rPr>
                              <w:rStyle w:val="aff8"/>
                            </w:rPr>
                            <w:instrText xml:space="preserve">PAGE  </w:instrText>
                          </w:r>
                          <w:r>
                            <w:fldChar w:fldCharType="separate"/>
                          </w:r>
                          <w:r>
                            <w:rPr>
                              <w:rStyle w:val="aff8"/>
                            </w:rPr>
                            <w:t>- 3 -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7528180" id="_x0000_t202" coordsize="21600,21600" o:spt="202" path="m,l,21600r21600,l21600,xe">
              <v:stroke joinstyle="miter"/>
              <v:path gradientshapeok="t" o:connecttype="rect"/>
            </v:shapetype>
            <v:shape id="文本框 4" o:spid="_x0000_s1026" type="#_x0000_t202" style="position:absolute;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2203ECC9" w14:textId="77777777" w:rsidR="004478DC" w:rsidRDefault="00000000">
                    <w:pPr>
                      <w:pStyle w:val="af7"/>
                      <w:rPr>
                        <w:rStyle w:val="aff8"/>
                      </w:rPr>
                    </w:pPr>
                    <w:r>
                      <w:fldChar w:fldCharType="begin"/>
                    </w:r>
                    <w:r>
                      <w:rPr>
                        <w:rStyle w:val="aff8"/>
                      </w:rPr>
                      <w:instrText xml:space="preserve">PAGE  </w:instrText>
                    </w:r>
                    <w:r>
                      <w:fldChar w:fldCharType="separate"/>
                    </w:r>
                    <w:r>
                      <w:rPr>
                        <w:rStyle w:val="aff8"/>
                      </w:rPr>
                      <w:t>- 3 -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2AF48" w14:textId="77777777" w:rsidR="004478DC" w:rsidRDefault="00000000">
    <w:pPr>
      <w:pStyle w:val="af7"/>
      <w:jc w:val="center"/>
    </w:pPr>
    <w:r>
      <w:rPr>
        <w:noProof/>
      </w:rPr>
      <mc:AlternateContent>
        <mc:Choice Requires="wps">
          <w:drawing>
            <wp:anchor distT="0" distB="0" distL="114300" distR="114300" simplePos="0" relativeHeight="251658752" behindDoc="0" locked="0" layoutInCell="1" allowOverlap="1" wp14:anchorId="11E7EA37" wp14:editId="0910EC31">
              <wp:simplePos x="0" y="0"/>
              <wp:positionH relativeFrom="margin">
                <wp:align>center</wp:align>
              </wp:positionH>
              <wp:positionV relativeFrom="paragraph">
                <wp:posOffset>0</wp:posOffset>
              </wp:positionV>
              <wp:extent cx="334010" cy="186055"/>
              <wp:effectExtent l="0" t="0" r="0" b="0"/>
              <wp:wrapNone/>
              <wp:docPr id="2" name="文本框 5"/>
              <wp:cNvGraphicFramePr/>
              <a:graphic xmlns:a="http://schemas.openxmlformats.org/drawingml/2006/main">
                <a:graphicData uri="http://schemas.microsoft.com/office/word/2010/wordprocessingShape">
                  <wps:wsp>
                    <wps:cNvSpPr txBox="1"/>
                    <wps:spPr>
                      <a:xfrm>
                        <a:off x="0" y="0"/>
                        <a:ext cx="334010" cy="186055"/>
                      </a:xfrm>
                      <a:prstGeom prst="rect">
                        <a:avLst/>
                      </a:prstGeom>
                      <a:noFill/>
                      <a:ln w="6350">
                        <a:noFill/>
                      </a:ln>
                    </wps:spPr>
                    <wps:txbx>
                      <w:txbxContent>
                        <w:p w14:paraId="06384CA3" w14:textId="77777777" w:rsidR="004478DC" w:rsidRDefault="00000000">
                          <w:pPr>
                            <w:pStyle w:val="af7"/>
                            <w:jc w:val="both"/>
                            <w:rPr>
                              <w:rFonts w:ascii="宋体" w:hAnsi="宋体" w:cs="宋体" w:hint="eastAsia"/>
                            </w:rPr>
                          </w:pPr>
                          <w:r>
                            <w:rPr>
                              <w:rFonts w:ascii="宋体" w:hAnsi="宋体" w:cs="宋体" w:hint="eastAsia"/>
                            </w:rPr>
                            <w:fldChar w:fldCharType="begin"/>
                          </w:r>
                          <w:r>
                            <w:rPr>
                              <w:rFonts w:ascii="宋体" w:hAnsi="宋体" w:cs="宋体" w:hint="eastAsia"/>
                            </w:rPr>
                            <w:instrText xml:space="preserve"> PAGE </w:instrText>
                          </w:r>
                          <w:r>
                            <w:rPr>
                              <w:rFonts w:ascii="宋体" w:hAnsi="宋体" w:cs="宋体" w:hint="eastAsia"/>
                            </w:rPr>
                            <w:fldChar w:fldCharType="separate"/>
                          </w:r>
                          <w:r>
                            <w:rPr>
                              <w:rFonts w:ascii="宋体" w:hAnsi="宋体" w:cs="宋体" w:hint="eastAsia"/>
                            </w:rPr>
                            <w:t>243</w:t>
                          </w:r>
                          <w:r>
                            <w:rPr>
                              <w:rFonts w:ascii="宋体" w:hAnsi="宋体" w:cs="宋体" w:hint="eastAsia"/>
                            </w:rPr>
                            <w:fldChar w:fldCharType="end"/>
                          </w:r>
                          <w:r>
                            <w:rPr>
                              <w:rFonts w:ascii="宋体" w:hAnsi="宋体" w:cs="宋体" w:hint="eastAsia"/>
                            </w:rPr>
                            <w:t xml:space="preserve"> </w:t>
                          </w:r>
                        </w:p>
                      </w:txbxContent>
                    </wps:txbx>
                    <wps:bodyPr wrap="square" lIns="0" tIns="0" rIns="0" bIns="0"/>
                  </wps:wsp>
                </a:graphicData>
              </a:graphic>
            </wp:anchor>
          </w:drawing>
        </mc:Choice>
        <mc:Fallback>
          <w:pict>
            <v:shapetype w14:anchorId="11E7EA37" id="_x0000_t202" coordsize="21600,21600" o:spt="202" path="m,l,21600r21600,l21600,xe">
              <v:stroke joinstyle="miter"/>
              <v:path gradientshapeok="t" o:connecttype="rect"/>
            </v:shapetype>
            <v:shape id="文本框 5" o:spid="_x0000_s1027" type="#_x0000_t202" style="position:absolute;left:0;text-align:left;margin-left:0;margin-top:0;width:26.3pt;height:14.65pt;z-index:25165875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" filled="f" stroked="f" strokeweight=".5pt">
              <v:textbox inset="0,0,0,0">
                <w:txbxContent>
                  <w:p w14:paraId="06384CA3" w14:textId="77777777" w:rsidR="004478DC" w:rsidRDefault="00000000">
                    <w:pPr>
                      <w:pStyle w:val="af7"/>
                      <w:jc w:val="both"/>
                      <w:rPr>
                        <w:rFonts w:ascii="宋体" w:hAnsi="宋体" w:cs="宋体" w:hint="eastAsia"/>
                      </w:rPr>
                    </w:pPr>
                    <w:r>
                      <w:rPr>
                        <w:rFonts w:ascii="宋体" w:hAnsi="宋体" w:cs="宋体" w:hint="eastAsia"/>
                      </w:rPr>
                      <w:fldChar w:fldCharType="begin"/>
                    </w:r>
                    <w:r>
                      <w:rPr>
                        <w:rFonts w:ascii="宋体" w:hAnsi="宋体" w:cs="宋体" w:hint="eastAsia"/>
                      </w:rPr>
                      <w:instrText xml:space="preserve"> PAGE </w:instrText>
                    </w:r>
                    <w:r>
                      <w:rPr>
                        <w:rFonts w:ascii="宋体" w:hAnsi="宋体" w:cs="宋体" w:hint="eastAsia"/>
                      </w:rPr>
                      <w:fldChar w:fldCharType="separate"/>
                    </w:r>
                    <w:r>
                      <w:rPr>
                        <w:rFonts w:ascii="宋体" w:hAnsi="宋体" w:cs="宋体" w:hint="eastAsia"/>
                      </w:rPr>
                      <w:t>243</w:t>
                    </w:r>
                    <w:r>
                      <w:rPr>
                        <w:rFonts w:ascii="宋体" w:hAnsi="宋体" w:cs="宋体" w:hint="eastAsia"/>
                      </w:rPr>
                      <w:fldChar w:fldCharType="end"/>
                    </w:r>
                    <w:r>
                      <w:rPr>
                        <w:rFonts w:ascii="宋体" w:hAnsi="宋体" w:cs="宋体" w:hint="eastAsia"/>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69D24" w14:textId="77777777" w:rsidR="004478DC" w:rsidRDefault="004478DC">
    <w:pPr>
      <w:pStyle w:val="af7"/>
      <w:jc w:val="center"/>
      <w:rPr>
        <w:rFonts w:ascii="宋体" w:hAnsi="宋体" w:hint="eastAsia"/>
        <w:sz w:val="24"/>
        <w:szCs w:val="24"/>
      </w:rPr>
    </w:pPr>
  </w:p>
  <w:p w14:paraId="10C75602" w14:textId="77777777" w:rsidR="004478DC" w:rsidRDefault="004478DC">
    <w:pPr>
      <w:pStyle w:val="af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98DB0" w14:textId="77777777" w:rsidR="004478DC" w:rsidRDefault="00000000">
    <w:pPr>
      <w:pStyle w:val="af7"/>
      <w:framePr w:wrap="around" w:vAnchor="text" w:hAnchor="margin" w:xAlign="center" w:y="1"/>
      <w:ind w:firstLine="360"/>
      <w:rPr>
        <w:rStyle w:val="aff8"/>
      </w:rPr>
    </w:pPr>
    <w:r>
      <w:fldChar w:fldCharType="begin"/>
    </w:r>
    <w:r>
      <w:rPr>
        <w:rStyle w:val="aff8"/>
      </w:rPr>
      <w:instrText xml:space="preserve">PAGE  </w:instrText>
    </w:r>
    <w:r>
      <w:fldChar w:fldCharType="separate"/>
    </w:r>
    <w:r>
      <w:rPr>
        <w:rStyle w:val="aff8"/>
      </w:rPr>
      <w:t>24</w:t>
    </w:r>
    <w:r>
      <w:fldChar w:fldCharType="end"/>
    </w:r>
  </w:p>
  <w:p w14:paraId="652D88A7" w14:textId="77777777" w:rsidR="004478DC" w:rsidRDefault="004478DC">
    <w:pPr>
      <w:pStyle w:val="af7"/>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A5E32" w14:textId="77777777" w:rsidR="004478DC" w:rsidRDefault="00000000">
    <w:pPr>
      <w:pStyle w:val="af7"/>
      <w:ind w:firstLine="360"/>
    </w:pPr>
    <w:r>
      <w:rPr>
        <w:noProof/>
      </w:rPr>
      <mc:AlternateContent>
        <mc:Choice Requires="wps">
          <w:drawing>
            <wp:anchor distT="0" distB="0" distL="114300" distR="114300" simplePos="0" relativeHeight="251656704" behindDoc="0" locked="0" layoutInCell="1" allowOverlap="1" wp14:anchorId="6941CDB8" wp14:editId="1C7DF558">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F60733C" w14:textId="77777777" w:rsidR="004478DC" w:rsidRDefault="00000000">
                          <w:pPr>
                            <w:pStyle w:val="af7"/>
                          </w:pPr>
                          <w:r>
                            <w:fldChar w:fldCharType="begin"/>
                          </w:r>
                          <w:r>
                            <w:instrText xml:space="preserve"> PAGE  \* MERGEFORMAT </w:instrText>
                          </w:r>
                          <w:r>
                            <w:fldChar w:fldCharType="separate"/>
                          </w:r>
                          <w:r>
                            <w:t>44</w:t>
                          </w:r>
                          <w:r>
                            <w:fldChar w:fldCharType="end"/>
                          </w:r>
                        </w:p>
                      </w:txbxContent>
                    </wps:txbx>
                    <wps:bodyPr wrap="none" lIns="0" tIns="0" rIns="0" bIns="0">
                      <a:spAutoFit/>
                    </wps:bodyPr>
                  </wps:wsp>
                </a:graphicData>
              </a:graphic>
            </wp:anchor>
          </w:drawing>
        </mc:Choice>
        <mc:Fallback>
          <w:pict>
            <v:shapetype w14:anchorId="6941CDB8" id="_x0000_t202" coordsize="21600,21600" o:spt="202" path="m,l,21600r21600,l21600,xe">
              <v:stroke joinstyle="miter"/>
              <v:path gradientshapeok="t" o:connecttype="rect"/>
            </v:shapetype>
            <v:shape id="_x0000_s1028"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" filled="f" stroked="f" strokeweight="1.25pt">
              <v:textbox style="mso-fit-shape-to-text:t" inset="0,0,0,0">
                <w:txbxContent>
                  <w:p w14:paraId="1F60733C" w14:textId="77777777" w:rsidR="004478DC" w:rsidRDefault="00000000">
                    <w:pPr>
                      <w:pStyle w:val="af7"/>
                    </w:pPr>
                    <w:r>
                      <w:fldChar w:fldCharType="begin"/>
                    </w:r>
                    <w:r>
                      <w:instrText xml:space="preserve"> PAGE  \* MERGEFORMAT </w:instrText>
                    </w:r>
                    <w:r>
                      <w:fldChar w:fldCharType="separate"/>
                    </w:r>
                    <w:r>
                      <w:t>44</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331DD" w14:textId="77777777" w:rsidR="004478DC" w:rsidRDefault="004478DC">
    <w:pPr>
      <w:pStyle w:val="af7"/>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45EDE" w14:textId="77777777" w:rsidR="004478DC" w:rsidRDefault="00000000">
    <w:pPr>
      <w:pStyle w:val="aa"/>
      <w:spacing w:line="14" w:lineRule="auto"/>
      <w:rPr>
        <w:sz w:val="20"/>
      </w:rPr>
    </w:pPr>
    <w:r>
      <w:rPr>
        <w:noProof/>
        <w:sz w:val="20"/>
      </w:rPr>
      <mc:AlternateContent>
        <mc:Choice Requires="wps">
          <w:drawing>
            <wp:anchor distT="0" distB="0" distL="114300" distR="114300" simplePos="0" relativeHeight="251659776" behindDoc="0" locked="0" layoutInCell="1" allowOverlap="1" wp14:anchorId="273A0138" wp14:editId="774D896C">
              <wp:simplePos x="0" y="0"/>
              <wp:positionH relativeFrom="margin">
                <wp:align>center</wp:align>
              </wp:positionH>
              <wp:positionV relativeFrom="paragraph">
                <wp:posOffset>0</wp:posOffset>
              </wp:positionV>
              <wp:extent cx="266700" cy="14795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47955"/>
                      </a:xfrm>
                      <a:prstGeom prst="rect">
                        <a:avLst/>
                      </a:prstGeom>
                      <a:noFill/>
                      <a:ln>
                        <a:noFill/>
                      </a:ln>
                    </wps:spPr>
                    <wps:txbx>
                      <w:txbxContent>
                        <w:p w14:paraId="52B13B21" w14:textId="77777777" w:rsidR="004478DC" w:rsidRDefault="00000000">
                          <w:pPr>
                            <w:pStyle w:val="af7"/>
                          </w:pPr>
                          <w:r>
                            <w:fldChar w:fldCharType="begin"/>
                          </w:r>
                          <w:r>
                            <w:instrText xml:space="preserve"> PAGE  \* MERGEFORMAT </w:instrText>
                          </w:r>
                          <w:r>
                            <w:fldChar w:fldCharType="separate"/>
                          </w:r>
                          <w:r>
                            <w:t>21</w:t>
                          </w:r>
                          <w:r>
                            <w:fldChar w:fldCharType="end"/>
                          </w:r>
                        </w:p>
                      </w:txbxContent>
                    </wps:txbx>
                    <wps:bodyPr rot="0" vert="horz" wrap="square" lIns="0" tIns="0" rIns="0" bIns="0" anchor="t" anchorCtr="0" upright="1">
                      <a:spAutoFit/>
                    </wps:bodyPr>
                  </wps:wsp>
                </a:graphicData>
              </a:graphic>
            </wp:anchor>
          </w:drawing>
        </mc:Choice>
        <mc:Fallback>
          <w:pict>
            <v:shapetype w14:anchorId="273A0138" id="_x0000_t202" coordsize="21600,21600" o:spt="202" path="m,l,21600r21600,l21600,xe">
              <v:stroke joinstyle="miter"/>
              <v:path gradientshapeok="t" o:connecttype="rect"/>
            </v:shapetype>
            <v:shape id="Text Box 3" o:spid="_x0000_s1029" type="#_x0000_t202" style="position:absolute;left:0;text-align:left;margin-left:0;margin-top:0;width:21pt;height:11.65pt;z-index:25165977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" filled="f" stroked="f">
              <v:textbox style="mso-fit-shape-to-text:t" inset="0,0,0,0">
                <w:txbxContent>
                  <w:p w14:paraId="52B13B21" w14:textId="77777777" w:rsidR="004478DC" w:rsidRDefault="00000000">
                    <w:pPr>
                      <w:pStyle w:val="af7"/>
                    </w:pPr>
                    <w:r>
                      <w:fldChar w:fldCharType="begin"/>
                    </w:r>
                    <w:r>
                      <w:instrText xml:space="preserve"> PAGE  \* MERGEFORMAT </w:instrText>
                    </w:r>
                    <w:r>
                      <w:fldChar w:fldCharType="separate"/>
                    </w:r>
                    <w:r>
                      <w:t>21</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520EB" w14:textId="77777777" w:rsidR="004478DC" w:rsidRDefault="00000000">
    <w:pPr>
      <w:pStyle w:val="af7"/>
    </w:pPr>
    <w:r>
      <w:rPr>
        <w:noProof/>
      </w:rPr>
      <mc:AlternateContent>
        <mc:Choice Requires="wps">
          <w:drawing>
            <wp:anchor distT="0" distB="0" distL="114300" distR="114300" simplePos="0" relativeHeight="251657728" behindDoc="0" locked="0" layoutInCell="1" allowOverlap="1" wp14:anchorId="749DEA65" wp14:editId="69360FC3">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27C9E8" w14:textId="77777777" w:rsidR="004478DC" w:rsidRDefault="00000000">
                          <w:pPr>
                            <w:pStyle w:val="af7"/>
                            <w:rPr>
                              <w:rFonts w:ascii="宋体" w:hAnsi="宋体" w:cs="宋体" w:hint="eastAsia"/>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24</w:t>
                          </w:r>
                          <w:r>
                            <w:rPr>
                              <w:rFonts w:ascii="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49DEA65" id="_x0000_t202" coordsize="21600,21600" o:spt="202" path="m,l,21600r21600,l21600,xe">
              <v:stroke joinstyle="miter"/>
              <v:path gradientshapeok="t" o:connecttype="rect"/>
            </v:shapetype>
            <v:shape id="文本框 3" o:spid="_x0000_s1030"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Hs3rHb7AQAA9gMAAA4AAAAAAAAAAAAAAAAALgIAAGRy&#10;cy9lMm9Eb2MueG1sUEsBAi0AFAAGAAgAAAAhAHGq0bnXAAAABQEAAA8AAAAAAAAAAAAAAAAAVQQA&#10;AGRycy9kb3ducmV2LnhtbFBLBQYAAAAABAAEAPMAAABZBQAAAAA=&#10;" filled="f" stroked="f" strokeweight=".5pt">
              <v:textbox style="mso-fit-shape-to-text:t" inset="0,0,0,0">
                <w:txbxContent>
                  <w:p w14:paraId="6227C9E8" w14:textId="77777777" w:rsidR="004478DC" w:rsidRDefault="00000000">
                    <w:pPr>
                      <w:pStyle w:val="af7"/>
                      <w:rPr>
                        <w:rFonts w:ascii="宋体" w:hAnsi="宋体" w:cs="宋体" w:hint="eastAsia"/>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24</w:t>
                    </w:r>
                    <w:r>
                      <w:rPr>
                        <w:rFonts w:ascii="宋体" w:hAnsi="宋体" w:cs="宋体"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6876C" w14:textId="77777777" w:rsidR="005815B4" w:rsidRDefault="005815B4">
      <w:r>
        <w:separator/>
      </w:r>
    </w:p>
  </w:footnote>
  <w:footnote w:type="continuationSeparator" w:id="0">
    <w:p w14:paraId="28C080BD" w14:textId="77777777" w:rsidR="005815B4" w:rsidRDefault="005815B4">
      <w:r>
        <w:continuationSeparator/>
      </w:r>
    </w:p>
  </w:footnote>
  <w:footnote w:id="1">
    <w:p w14:paraId="5A079B68" w14:textId="77777777" w:rsidR="004478DC" w:rsidRDefault="004478DC">
      <w:pPr>
        <w:pStyle w:val="afd"/>
        <w:rPr>
          <w:rFonts w:ascii="Times New Roman" w:hAnsi="Times New Roman" w:cs="Times New Roman"/>
          <w:lang w:eastAsia="zh-C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4F5E6" w14:textId="77777777" w:rsidR="004478DC" w:rsidRDefault="004478DC">
    <w:pPr>
      <w:pStyle w:val="af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2E98E" w14:textId="77777777" w:rsidR="004478DC" w:rsidRDefault="004478DC">
    <w:pPr>
      <w:pStyle w:val="af9"/>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F46D4" w14:textId="77777777" w:rsidR="004478DC" w:rsidRDefault="004478DC">
    <w:pPr>
      <w:pStyle w:val="af9"/>
      <w:pBdr>
        <w:bottom w:val="none" w:sz="0" w:space="1" w:color="auto"/>
      </w:pBdr>
    </w:pPr>
  </w:p>
  <w:p w14:paraId="10FD2150" w14:textId="77777777" w:rsidR="004478DC" w:rsidRDefault="004478DC">
    <w:pPr>
      <w:pStyle w:val="af9"/>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D3FF9" w14:textId="77777777" w:rsidR="004478DC" w:rsidRDefault="004478DC">
    <w:pPr>
      <w:pStyle w:val="af9"/>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D964D" w14:textId="77777777" w:rsidR="004478DC" w:rsidRDefault="004478DC">
    <w:pPr>
      <w:pStyle w:val="af9"/>
      <w:pBdr>
        <w:bottom w:val="none" w:sz="0" w:space="0" w:color="auto"/>
      </w:pBdr>
      <w:ind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2BBE8" w14:textId="77777777" w:rsidR="004478DC" w:rsidRDefault="004478DC">
    <w:pPr>
      <w:pStyle w:val="af9"/>
      <w:ind w:firstLine="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6E6E8" w14:textId="77777777" w:rsidR="004478DC" w:rsidRDefault="004478DC">
    <w:pPr>
      <w:pStyle w:val="af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6C53DA"/>
    <w:multiLevelType w:val="singleLevel"/>
    <w:tmpl w:val="1E6C53DA"/>
    <w:lvl w:ilvl="0">
      <w:start w:val="1"/>
      <w:numFmt w:val="decimal"/>
      <w:suff w:val="nothing"/>
      <w:lvlText w:val="（%1）"/>
      <w:lvlJc w:val="left"/>
    </w:lvl>
  </w:abstractNum>
  <w:abstractNum w:abstractNumId="1" w15:restartNumberingAfterBreak="0">
    <w:nsid w:val="2481140F"/>
    <w:multiLevelType w:val="multilevel"/>
    <w:tmpl w:val="2481140F"/>
    <w:lvl w:ilvl="0">
      <w:start w:val="1"/>
      <w:numFmt w:val="decimal"/>
      <w:lvlText w:val="%1"/>
      <w:lvlJc w:val="left"/>
      <w:pPr>
        <w:tabs>
          <w:tab w:val="left" w:pos="375"/>
        </w:tabs>
        <w:ind w:left="375" w:hanging="375"/>
      </w:pPr>
      <w:rPr>
        <w:rFonts w:hint="default"/>
      </w:rPr>
    </w:lvl>
    <w:lvl w:ilvl="1">
      <w:start w:val="1"/>
      <w:numFmt w:val="decimal"/>
      <w:lvlText w:val="%1.%2"/>
      <w:lvlJc w:val="left"/>
      <w:pPr>
        <w:tabs>
          <w:tab w:val="left" w:pos="555"/>
        </w:tabs>
        <w:ind w:left="555" w:hanging="375"/>
      </w:pPr>
      <w:rPr>
        <w:rFonts w:hint="default"/>
      </w:rPr>
    </w:lvl>
    <w:lvl w:ilvl="2">
      <w:start w:val="1"/>
      <w:numFmt w:val="decimal"/>
      <w:lvlText w:val="%1.%2.%3"/>
      <w:lvlJc w:val="left"/>
      <w:pPr>
        <w:tabs>
          <w:tab w:val="left" w:pos="960"/>
        </w:tabs>
        <w:ind w:left="960" w:hanging="720"/>
      </w:pPr>
      <w:rPr>
        <w:rFonts w:hint="default"/>
      </w:rPr>
    </w:lvl>
    <w:lvl w:ilvl="3">
      <w:start w:val="1"/>
      <w:numFmt w:val="decimal"/>
      <w:lvlText w:val="%1.%2.%3.%4"/>
      <w:lvlJc w:val="left"/>
      <w:pPr>
        <w:tabs>
          <w:tab w:val="left" w:pos="1080"/>
        </w:tabs>
        <w:ind w:left="1080" w:hanging="720"/>
      </w:pPr>
      <w:rPr>
        <w:rFonts w:hint="default"/>
      </w:rPr>
    </w:lvl>
    <w:lvl w:ilvl="4">
      <w:start w:val="1"/>
      <w:numFmt w:val="decimal"/>
      <w:lvlText w:val="%1.%2.%3.%4.%5"/>
      <w:lvlJc w:val="left"/>
      <w:pPr>
        <w:tabs>
          <w:tab w:val="left" w:pos="1560"/>
        </w:tabs>
        <w:ind w:left="1560" w:hanging="1080"/>
      </w:pPr>
      <w:rPr>
        <w:rFonts w:hint="default"/>
      </w:rPr>
    </w:lvl>
    <w:lvl w:ilvl="5">
      <w:start w:val="1"/>
      <w:numFmt w:val="decimal"/>
      <w:lvlText w:val="%1.%2.%3.%4.%5.%6"/>
      <w:lvlJc w:val="left"/>
      <w:pPr>
        <w:tabs>
          <w:tab w:val="left" w:pos="1680"/>
        </w:tabs>
        <w:ind w:left="1680" w:hanging="1080"/>
      </w:pPr>
      <w:rPr>
        <w:rFonts w:hint="default"/>
      </w:rPr>
    </w:lvl>
    <w:lvl w:ilvl="6">
      <w:start w:val="1"/>
      <w:numFmt w:val="decimal"/>
      <w:lvlText w:val="%1.%2.%3.%4.%5.%6.%7"/>
      <w:lvlJc w:val="left"/>
      <w:pPr>
        <w:tabs>
          <w:tab w:val="left" w:pos="1800"/>
        </w:tabs>
        <w:ind w:left="1800" w:hanging="1080"/>
      </w:pPr>
      <w:rPr>
        <w:rFonts w:hint="default"/>
      </w:rPr>
    </w:lvl>
    <w:lvl w:ilvl="7">
      <w:start w:val="1"/>
      <w:numFmt w:val="decimal"/>
      <w:lvlText w:val="%1.%2.%3.%4.%5.%6.%7.%8"/>
      <w:lvlJc w:val="left"/>
      <w:pPr>
        <w:tabs>
          <w:tab w:val="left" w:pos="2280"/>
        </w:tabs>
        <w:ind w:left="2280" w:hanging="1440"/>
      </w:pPr>
      <w:rPr>
        <w:rFonts w:hint="default"/>
      </w:rPr>
    </w:lvl>
    <w:lvl w:ilvl="8">
      <w:start w:val="1"/>
      <w:numFmt w:val="decimal"/>
      <w:lvlText w:val="%1.%2.%3.%4.%5.%6.%7.%8.%9"/>
      <w:lvlJc w:val="left"/>
      <w:pPr>
        <w:tabs>
          <w:tab w:val="left" w:pos="2400"/>
        </w:tabs>
        <w:ind w:left="2400" w:hanging="1440"/>
      </w:pPr>
      <w:rPr>
        <w:rFonts w:hint="default"/>
      </w:rPr>
    </w:lvl>
  </w:abstractNum>
  <w:abstractNum w:abstractNumId="2" w15:restartNumberingAfterBreak="0">
    <w:nsid w:val="2BDDF933"/>
    <w:multiLevelType w:val="singleLevel"/>
    <w:tmpl w:val="2BDDF933"/>
    <w:lvl w:ilvl="0">
      <w:start w:val="4"/>
      <w:numFmt w:val="chineseCounting"/>
      <w:suff w:val="space"/>
      <w:lvlText w:val="第%1章"/>
      <w:lvlJc w:val="left"/>
      <w:rPr>
        <w:rFonts w:hint="eastAsia"/>
      </w:rPr>
    </w:lvl>
  </w:abstractNum>
  <w:abstractNum w:abstractNumId="3" w15:restartNumberingAfterBreak="0">
    <w:nsid w:val="50725A1C"/>
    <w:multiLevelType w:val="multilevel"/>
    <w:tmpl w:val="50725A1C"/>
    <w:lvl w:ilvl="0">
      <w:start w:val="1"/>
      <w:numFmt w:val="japaneseCounting"/>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25039313">
    <w:abstractNumId w:val="2"/>
  </w:num>
  <w:num w:numId="2" w16cid:durableId="598876057">
    <w:abstractNumId w:val="3"/>
  </w:num>
  <w:num w:numId="3" w16cid:durableId="1329089181">
    <w:abstractNumId w:val="1"/>
  </w:num>
  <w:num w:numId="4" w16cid:durableId="1443574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NmNzZlYTkxMjEyMTA2OWFkYzExN2VlYjY4NjgwZDAifQ=="/>
  </w:docVars>
  <w:rsids>
    <w:rsidRoot w:val="00172A27"/>
    <w:rsid w:val="00001B1E"/>
    <w:rsid w:val="000027C8"/>
    <w:rsid w:val="00002D45"/>
    <w:rsid w:val="00003A3F"/>
    <w:rsid w:val="00005E79"/>
    <w:rsid w:val="000067A3"/>
    <w:rsid w:val="000133A8"/>
    <w:rsid w:val="00014DF1"/>
    <w:rsid w:val="00015C9C"/>
    <w:rsid w:val="0001647D"/>
    <w:rsid w:val="0001650A"/>
    <w:rsid w:val="00017B09"/>
    <w:rsid w:val="00017D2A"/>
    <w:rsid w:val="00017F2D"/>
    <w:rsid w:val="00021228"/>
    <w:rsid w:val="000215EB"/>
    <w:rsid w:val="000223C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5545"/>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3E34"/>
    <w:rsid w:val="00064068"/>
    <w:rsid w:val="000640B5"/>
    <w:rsid w:val="00064BD7"/>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322"/>
    <w:rsid w:val="000A7403"/>
    <w:rsid w:val="000B0F51"/>
    <w:rsid w:val="000B1596"/>
    <w:rsid w:val="000B1B81"/>
    <w:rsid w:val="000B1DE8"/>
    <w:rsid w:val="000B283B"/>
    <w:rsid w:val="000B2D8A"/>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1F95"/>
    <w:rsid w:val="000C30AC"/>
    <w:rsid w:val="000C3285"/>
    <w:rsid w:val="000C3FAA"/>
    <w:rsid w:val="000C4196"/>
    <w:rsid w:val="000C463E"/>
    <w:rsid w:val="000C57A3"/>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7B3"/>
    <w:rsid w:val="000E1A63"/>
    <w:rsid w:val="000E1F67"/>
    <w:rsid w:val="000E2122"/>
    <w:rsid w:val="000E2230"/>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7FD"/>
    <w:rsid w:val="00101E5F"/>
    <w:rsid w:val="001025D9"/>
    <w:rsid w:val="00105F22"/>
    <w:rsid w:val="001062D4"/>
    <w:rsid w:val="001066B1"/>
    <w:rsid w:val="001108D6"/>
    <w:rsid w:val="001109ED"/>
    <w:rsid w:val="00111268"/>
    <w:rsid w:val="00111C02"/>
    <w:rsid w:val="00111FF3"/>
    <w:rsid w:val="001128C3"/>
    <w:rsid w:val="00112A83"/>
    <w:rsid w:val="00113DB8"/>
    <w:rsid w:val="00113E49"/>
    <w:rsid w:val="00113E95"/>
    <w:rsid w:val="00114A01"/>
    <w:rsid w:val="00114CF3"/>
    <w:rsid w:val="00115CA3"/>
    <w:rsid w:val="00116F55"/>
    <w:rsid w:val="00116F93"/>
    <w:rsid w:val="00117445"/>
    <w:rsid w:val="00117A93"/>
    <w:rsid w:val="0012046B"/>
    <w:rsid w:val="001209B5"/>
    <w:rsid w:val="001214C7"/>
    <w:rsid w:val="00121F6B"/>
    <w:rsid w:val="00121FD0"/>
    <w:rsid w:val="00122362"/>
    <w:rsid w:val="0012259E"/>
    <w:rsid w:val="00122D4D"/>
    <w:rsid w:val="0012481C"/>
    <w:rsid w:val="00127C55"/>
    <w:rsid w:val="00127FF9"/>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163"/>
    <w:rsid w:val="001534E6"/>
    <w:rsid w:val="00153F38"/>
    <w:rsid w:val="0015532E"/>
    <w:rsid w:val="0015596B"/>
    <w:rsid w:val="00155D1F"/>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02"/>
    <w:rsid w:val="00182F9F"/>
    <w:rsid w:val="00184528"/>
    <w:rsid w:val="00184AF6"/>
    <w:rsid w:val="001862DC"/>
    <w:rsid w:val="00186401"/>
    <w:rsid w:val="00186442"/>
    <w:rsid w:val="001866A1"/>
    <w:rsid w:val="00191C40"/>
    <w:rsid w:val="00192735"/>
    <w:rsid w:val="00193696"/>
    <w:rsid w:val="00193F17"/>
    <w:rsid w:val="001947FB"/>
    <w:rsid w:val="001953C5"/>
    <w:rsid w:val="00195720"/>
    <w:rsid w:val="00195CA9"/>
    <w:rsid w:val="00196CDD"/>
    <w:rsid w:val="001975C9"/>
    <w:rsid w:val="001A05FF"/>
    <w:rsid w:val="001A189F"/>
    <w:rsid w:val="001A1CD8"/>
    <w:rsid w:val="001A293D"/>
    <w:rsid w:val="001A2A77"/>
    <w:rsid w:val="001A3908"/>
    <w:rsid w:val="001A5133"/>
    <w:rsid w:val="001A657C"/>
    <w:rsid w:val="001A77C4"/>
    <w:rsid w:val="001A7BE0"/>
    <w:rsid w:val="001A7ECB"/>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690"/>
    <w:rsid w:val="001C0B84"/>
    <w:rsid w:val="001C1E56"/>
    <w:rsid w:val="001C2CF6"/>
    <w:rsid w:val="001C3397"/>
    <w:rsid w:val="001C4064"/>
    <w:rsid w:val="001C40ED"/>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9F9"/>
    <w:rsid w:val="001E6BFA"/>
    <w:rsid w:val="001F07E9"/>
    <w:rsid w:val="001F0D0C"/>
    <w:rsid w:val="001F1262"/>
    <w:rsid w:val="001F234F"/>
    <w:rsid w:val="001F24B9"/>
    <w:rsid w:val="001F31AC"/>
    <w:rsid w:val="001F3815"/>
    <w:rsid w:val="001F3DB0"/>
    <w:rsid w:val="001F3E77"/>
    <w:rsid w:val="001F50D4"/>
    <w:rsid w:val="001F539A"/>
    <w:rsid w:val="001F57A7"/>
    <w:rsid w:val="001F5A67"/>
    <w:rsid w:val="001F5B59"/>
    <w:rsid w:val="001F7B3E"/>
    <w:rsid w:val="00200192"/>
    <w:rsid w:val="00200EBF"/>
    <w:rsid w:val="00204D75"/>
    <w:rsid w:val="002050D7"/>
    <w:rsid w:val="002051B0"/>
    <w:rsid w:val="00205413"/>
    <w:rsid w:val="0020686F"/>
    <w:rsid w:val="0020758E"/>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3BF1"/>
    <w:rsid w:val="002245B9"/>
    <w:rsid w:val="00225099"/>
    <w:rsid w:val="002250CA"/>
    <w:rsid w:val="0022607A"/>
    <w:rsid w:val="00226152"/>
    <w:rsid w:val="002264D0"/>
    <w:rsid w:val="002270BE"/>
    <w:rsid w:val="002329B7"/>
    <w:rsid w:val="00232AD2"/>
    <w:rsid w:val="0023462F"/>
    <w:rsid w:val="00234AD0"/>
    <w:rsid w:val="00235CED"/>
    <w:rsid w:val="002369E6"/>
    <w:rsid w:val="00237DCC"/>
    <w:rsid w:val="00237DD3"/>
    <w:rsid w:val="00237F17"/>
    <w:rsid w:val="0024052C"/>
    <w:rsid w:val="002410BB"/>
    <w:rsid w:val="0024122A"/>
    <w:rsid w:val="00241889"/>
    <w:rsid w:val="002430EF"/>
    <w:rsid w:val="00243253"/>
    <w:rsid w:val="002432CD"/>
    <w:rsid w:val="002443BC"/>
    <w:rsid w:val="00246803"/>
    <w:rsid w:val="002476F0"/>
    <w:rsid w:val="00247801"/>
    <w:rsid w:val="00247DA6"/>
    <w:rsid w:val="00251F81"/>
    <w:rsid w:val="00251FD7"/>
    <w:rsid w:val="002526AC"/>
    <w:rsid w:val="00252997"/>
    <w:rsid w:val="00253DE9"/>
    <w:rsid w:val="002555DD"/>
    <w:rsid w:val="002555E1"/>
    <w:rsid w:val="00255C94"/>
    <w:rsid w:val="00257031"/>
    <w:rsid w:val="00257BB5"/>
    <w:rsid w:val="00257EFE"/>
    <w:rsid w:val="002603C8"/>
    <w:rsid w:val="0026138C"/>
    <w:rsid w:val="00262012"/>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08A0"/>
    <w:rsid w:val="00281357"/>
    <w:rsid w:val="002830A8"/>
    <w:rsid w:val="00283515"/>
    <w:rsid w:val="00283721"/>
    <w:rsid w:val="00283BAD"/>
    <w:rsid w:val="0028466A"/>
    <w:rsid w:val="002846E8"/>
    <w:rsid w:val="00284AE6"/>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72D"/>
    <w:rsid w:val="002A59B9"/>
    <w:rsid w:val="002A62B4"/>
    <w:rsid w:val="002A74C5"/>
    <w:rsid w:val="002B13CB"/>
    <w:rsid w:val="002B1854"/>
    <w:rsid w:val="002B1A51"/>
    <w:rsid w:val="002B1A7F"/>
    <w:rsid w:val="002B2AE1"/>
    <w:rsid w:val="002B3159"/>
    <w:rsid w:val="002B3A8F"/>
    <w:rsid w:val="002B3BA1"/>
    <w:rsid w:val="002B3E1F"/>
    <w:rsid w:val="002B4646"/>
    <w:rsid w:val="002B5324"/>
    <w:rsid w:val="002B5C91"/>
    <w:rsid w:val="002B5F4B"/>
    <w:rsid w:val="002B6603"/>
    <w:rsid w:val="002B67CD"/>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5E7D"/>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59F4"/>
    <w:rsid w:val="0030689E"/>
    <w:rsid w:val="003068D7"/>
    <w:rsid w:val="00306CC7"/>
    <w:rsid w:val="003071B2"/>
    <w:rsid w:val="00307599"/>
    <w:rsid w:val="00307AAC"/>
    <w:rsid w:val="00310399"/>
    <w:rsid w:val="00310D8D"/>
    <w:rsid w:val="00313909"/>
    <w:rsid w:val="0031445A"/>
    <w:rsid w:val="003149F6"/>
    <w:rsid w:val="00316368"/>
    <w:rsid w:val="003166C7"/>
    <w:rsid w:val="00316AB8"/>
    <w:rsid w:val="003170A0"/>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65F8"/>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CF9"/>
    <w:rsid w:val="00374DD5"/>
    <w:rsid w:val="0037591D"/>
    <w:rsid w:val="0037720A"/>
    <w:rsid w:val="0038006D"/>
    <w:rsid w:val="003805F4"/>
    <w:rsid w:val="00381AE0"/>
    <w:rsid w:val="00381EB9"/>
    <w:rsid w:val="0038206D"/>
    <w:rsid w:val="00383A81"/>
    <w:rsid w:val="00383B17"/>
    <w:rsid w:val="00383D6A"/>
    <w:rsid w:val="00384693"/>
    <w:rsid w:val="00384B63"/>
    <w:rsid w:val="00385DC1"/>
    <w:rsid w:val="00385F02"/>
    <w:rsid w:val="00386080"/>
    <w:rsid w:val="00386D67"/>
    <w:rsid w:val="00386D80"/>
    <w:rsid w:val="00386DED"/>
    <w:rsid w:val="0038719C"/>
    <w:rsid w:val="00390CF5"/>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A745B"/>
    <w:rsid w:val="003B01FB"/>
    <w:rsid w:val="003B0557"/>
    <w:rsid w:val="003B0E02"/>
    <w:rsid w:val="003B0FDA"/>
    <w:rsid w:val="003B124C"/>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87E"/>
    <w:rsid w:val="003F5DC0"/>
    <w:rsid w:val="003F73B2"/>
    <w:rsid w:val="0040067C"/>
    <w:rsid w:val="004012CF"/>
    <w:rsid w:val="0040177F"/>
    <w:rsid w:val="00401801"/>
    <w:rsid w:val="00402034"/>
    <w:rsid w:val="00402971"/>
    <w:rsid w:val="00402AC1"/>
    <w:rsid w:val="00402FB4"/>
    <w:rsid w:val="004032FE"/>
    <w:rsid w:val="00403576"/>
    <w:rsid w:val="00403A50"/>
    <w:rsid w:val="00404A4F"/>
    <w:rsid w:val="00405414"/>
    <w:rsid w:val="004056FA"/>
    <w:rsid w:val="004058F1"/>
    <w:rsid w:val="00405B47"/>
    <w:rsid w:val="00406172"/>
    <w:rsid w:val="004061C3"/>
    <w:rsid w:val="00406F8B"/>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17CD8"/>
    <w:rsid w:val="00422014"/>
    <w:rsid w:val="00422F2E"/>
    <w:rsid w:val="004237E6"/>
    <w:rsid w:val="00424573"/>
    <w:rsid w:val="00425258"/>
    <w:rsid w:val="004252ED"/>
    <w:rsid w:val="0042547A"/>
    <w:rsid w:val="00425FAD"/>
    <w:rsid w:val="00426287"/>
    <w:rsid w:val="0042646D"/>
    <w:rsid w:val="00426C16"/>
    <w:rsid w:val="00426CCD"/>
    <w:rsid w:val="00426F58"/>
    <w:rsid w:val="0042757B"/>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2F9E"/>
    <w:rsid w:val="00443AA8"/>
    <w:rsid w:val="00444404"/>
    <w:rsid w:val="00444AFB"/>
    <w:rsid w:val="00444F38"/>
    <w:rsid w:val="00445781"/>
    <w:rsid w:val="00446311"/>
    <w:rsid w:val="00446F78"/>
    <w:rsid w:val="004478DC"/>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28CE"/>
    <w:rsid w:val="004738CC"/>
    <w:rsid w:val="00473922"/>
    <w:rsid w:val="004742F2"/>
    <w:rsid w:val="004749A9"/>
    <w:rsid w:val="00474B56"/>
    <w:rsid w:val="00474B70"/>
    <w:rsid w:val="004750DD"/>
    <w:rsid w:val="0047645E"/>
    <w:rsid w:val="00477B72"/>
    <w:rsid w:val="00477CA6"/>
    <w:rsid w:val="00477F89"/>
    <w:rsid w:val="004807F6"/>
    <w:rsid w:val="00480C5C"/>
    <w:rsid w:val="004815E1"/>
    <w:rsid w:val="004824CC"/>
    <w:rsid w:val="00482F64"/>
    <w:rsid w:val="00482FF5"/>
    <w:rsid w:val="00483326"/>
    <w:rsid w:val="0048426B"/>
    <w:rsid w:val="0048520B"/>
    <w:rsid w:val="0048533A"/>
    <w:rsid w:val="004861E3"/>
    <w:rsid w:val="004864EC"/>
    <w:rsid w:val="00486E1F"/>
    <w:rsid w:val="00487255"/>
    <w:rsid w:val="004877A9"/>
    <w:rsid w:val="004914FB"/>
    <w:rsid w:val="00491E53"/>
    <w:rsid w:val="0049221E"/>
    <w:rsid w:val="0049286D"/>
    <w:rsid w:val="00492C5B"/>
    <w:rsid w:val="0049312E"/>
    <w:rsid w:val="004933BA"/>
    <w:rsid w:val="00494084"/>
    <w:rsid w:val="004944CE"/>
    <w:rsid w:val="00494841"/>
    <w:rsid w:val="00494BCE"/>
    <w:rsid w:val="00494FFB"/>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1885"/>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43"/>
    <w:rsid w:val="005126A3"/>
    <w:rsid w:val="00512791"/>
    <w:rsid w:val="00513B4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2B41"/>
    <w:rsid w:val="0054329C"/>
    <w:rsid w:val="00543AC4"/>
    <w:rsid w:val="00545811"/>
    <w:rsid w:val="00545BF2"/>
    <w:rsid w:val="00546331"/>
    <w:rsid w:val="0054791B"/>
    <w:rsid w:val="00550520"/>
    <w:rsid w:val="0055222E"/>
    <w:rsid w:val="0055250D"/>
    <w:rsid w:val="005525FC"/>
    <w:rsid w:val="005530C0"/>
    <w:rsid w:val="00554298"/>
    <w:rsid w:val="0055676A"/>
    <w:rsid w:val="005567C4"/>
    <w:rsid w:val="00560AC2"/>
    <w:rsid w:val="00560BB3"/>
    <w:rsid w:val="00561FA5"/>
    <w:rsid w:val="00562D52"/>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4DC"/>
    <w:rsid w:val="00571907"/>
    <w:rsid w:val="00571AC6"/>
    <w:rsid w:val="0057274D"/>
    <w:rsid w:val="00572924"/>
    <w:rsid w:val="0057356C"/>
    <w:rsid w:val="00573BDF"/>
    <w:rsid w:val="00573CC6"/>
    <w:rsid w:val="00573E1E"/>
    <w:rsid w:val="005744A4"/>
    <w:rsid w:val="00575220"/>
    <w:rsid w:val="0057633C"/>
    <w:rsid w:val="0057676F"/>
    <w:rsid w:val="005767B9"/>
    <w:rsid w:val="005769A2"/>
    <w:rsid w:val="00580625"/>
    <w:rsid w:val="005815B4"/>
    <w:rsid w:val="00581682"/>
    <w:rsid w:val="00582382"/>
    <w:rsid w:val="00582D77"/>
    <w:rsid w:val="00582DFB"/>
    <w:rsid w:val="00583203"/>
    <w:rsid w:val="0058364F"/>
    <w:rsid w:val="005842AD"/>
    <w:rsid w:val="005849EA"/>
    <w:rsid w:val="00585B55"/>
    <w:rsid w:val="00586CF4"/>
    <w:rsid w:val="005877E5"/>
    <w:rsid w:val="0058790A"/>
    <w:rsid w:val="00590842"/>
    <w:rsid w:val="005909B6"/>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2CA8"/>
    <w:rsid w:val="005B3807"/>
    <w:rsid w:val="005B43D5"/>
    <w:rsid w:val="005B4F87"/>
    <w:rsid w:val="005B542D"/>
    <w:rsid w:val="005B5D9A"/>
    <w:rsid w:val="005B677B"/>
    <w:rsid w:val="005B724F"/>
    <w:rsid w:val="005C1A83"/>
    <w:rsid w:val="005C2504"/>
    <w:rsid w:val="005C41C5"/>
    <w:rsid w:val="005C5B5C"/>
    <w:rsid w:val="005C7004"/>
    <w:rsid w:val="005C7FAF"/>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B06"/>
    <w:rsid w:val="005F0C3A"/>
    <w:rsid w:val="005F133C"/>
    <w:rsid w:val="005F1BCE"/>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5E74"/>
    <w:rsid w:val="00626A94"/>
    <w:rsid w:val="0062773D"/>
    <w:rsid w:val="0062794E"/>
    <w:rsid w:val="00627EF5"/>
    <w:rsid w:val="006303C8"/>
    <w:rsid w:val="0063110A"/>
    <w:rsid w:val="006317AC"/>
    <w:rsid w:val="0063297F"/>
    <w:rsid w:val="006341C2"/>
    <w:rsid w:val="0063688A"/>
    <w:rsid w:val="00637C91"/>
    <w:rsid w:val="00640A23"/>
    <w:rsid w:val="00640C03"/>
    <w:rsid w:val="006413F6"/>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DFF"/>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72C"/>
    <w:rsid w:val="00695AB4"/>
    <w:rsid w:val="00696FBE"/>
    <w:rsid w:val="006A00F4"/>
    <w:rsid w:val="006A06AA"/>
    <w:rsid w:val="006A096B"/>
    <w:rsid w:val="006A0E29"/>
    <w:rsid w:val="006A1002"/>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0DC1"/>
    <w:rsid w:val="006C19F2"/>
    <w:rsid w:val="006C28BE"/>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016"/>
    <w:rsid w:val="006F7FC3"/>
    <w:rsid w:val="0070125B"/>
    <w:rsid w:val="0070154F"/>
    <w:rsid w:val="00701BA5"/>
    <w:rsid w:val="00704A15"/>
    <w:rsid w:val="007057C6"/>
    <w:rsid w:val="00705B58"/>
    <w:rsid w:val="0071018D"/>
    <w:rsid w:val="00711514"/>
    <w:rsid w:val="00711643"/>
    <w:rsid w:val="00711D58"/>
    <w:rsid w:val="00712C56"/>
    <w:rsid w:val="00713B15"/>
    <w:rsid w:val="00713B1F"/>
    <w:rsid w:val="007142DE"/>
    <w:rsid w:val="0071475A"/>
    <w:rsid w:val="00714A05"/>
    <w:rsid w:val="00714A35"/>
    <w:rsid w:val="00714DE8"/>
    <w:rsid w:val="007154CF"/>
    <w:rsid w:val="00715E70"/>
    <w:rsid w:val="0071695D"/>
    <w:rsid w:val="00716CC1"/>
    <w:rsid w:val="00717C3A"/>
    <w:rsid w:val="00720F38"/>
    <w:rsid w:val="00721ECB"/>
    <w:rsid w:val="007229DE"/>
    <w:rsid w:val="00722D39"/>
    <w:rsid w:val="00724BD6"/>
    <w:rsid w:val="007251B2"/>
    <w:rsid w:val="007271FD"/>
    <w:rsid w:val="007273C5"/>
    <w:rsid w:val="00727695"/>
    <w:rsid w:val="00727D4F"/>
    <w:rsid w:val="007323BE"/>
    <w:rsid w:val="0073255F"/>
    <w:rsid w:val="007329B5"/>
    <w:rsid w:val="007335DB"/>
    <w:rsid w:val="0073384E"/>
    <w:rsid w:val="00734563"/>
    <w:rsid w:val="0073463C"/>
    <w:rsid w:val="0073499B"/>
    <w:rsid w:val="00736977"/>
    <w:rsid w:val="00737307"/>
    <w:rsid w:val="0074049E"/>
    <w:rsid w:val="00741AF0"/>
    <w:rsid w:val="00742860"/>
    <w:rsid w:val="0074408D"/>
    <w:rsid w:val="007447A5"/>
    <w:rsid w:val="007455C8"/>
    <w:rsid w:val="00745C76"/>
    <w:rsid w:val="00745DEE"/>
    <w:rsid w:val="00745F4F"/>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0B99"/>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776D7"/>
    <w:rsid w:val="0078007F"/>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28"/>
    <w:rsid w:val="00794CA6"/>
    <w:rsid w:val="0079645E"/>
    <w:rsid w:val="00796B1C"/>
    <w:rsid w:val="007971B7"/>
    <w:rsid w:val="007976FB"/>
    <w:rsid w:val="00797CA0"/>
    <w:rsid w:val="007A002D"/>
    <w:rsid w:val="007A0946"/>
    <w:rsid w:val="007A127B"/>
    <w:rsid w:val="007A1C41"/>
    <w:rsid w:val="007A1D72"/>
    <w:rsid w:val="007A26FC"/>
    <w:rsid w:val="007A2DF6"/>
    <w:rsid w:val="007A4182"/>
    <w:rsid w:val="007A487B"/>
    <w:rsid w:val="007A5158"/>
    <w:rsid w:val="007A5774"/>
    <w:rsid w:val="007A6735"/>
    <w:rsid w:val="007A68F1"/>
    <w:rsid w:val="007A7185"/>
    <w:rsid w:val="007A7788"/>
    <w:rsid w:val="007A7C4D"/>
    <w:rsid w:val="007B0214"/>
    <w:rsid w:val="007B130C"/>
    <w:rsid w:val="007B185D"/>
    <w:rsid w:val="007B1B5B"/>
    <w:rsid w:val="007B1BAB"/>
    <w:rsid w:val="007B1CD2"/>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6B8"/>
    <w:rsid w:val="007C6F61"/>
    <w:rsid w:val="007C798B"/>
    <w:rsid w:val="007D0294"/>
    <w:rsid w:val="007D05E5"/>
    <w:rsid w:val="007D1168"/>
    <w:rsid w:val="007D1CD7"/>
    <w:rsid w:val="007D1EB8"/>
    <w:rsid w:val="007D20DA"/>
    <w:rsid w:val="007D2FD3"/>
    <w:rsid w:val="007D4C7D"/>
    <w:rsid w:val="007D52D8"/>
    <w:rsid w:val="007D642C"/>
    <w:rsid w:val="007D7C6D"/>
    <w:rsid w:val="007E05AE"/>
    <w:rsid w:val="007E0641"/>
    <w:rsid w:val="007E06CE"/>
    <w:rsid w:val="007E07F2"/>
    <w:rsid w:val="007E167D"/>
    <w:rsid w:val="007E1889"/>
    <w:rsid w:val="007E26A6"/>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C3B"/>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36"/>
    <w:rsid w:val="00833CAA"/>
    <w:rsid w:val="0083432A"/>
    <w:rsid w:val="00835326"/>
    <w:rsid w:val="008353C5"/>
    <w:rsid w:val="008363DB"/>
    <w:rsid w:val="008367B9"/>
    <w:rsid w:val="00836AC6"/>
    <w:rsid w:val="00836DE1"/>
    <w:rsid w:val="00840878"/>
    <w:rsid w:val="00841AE4"/>
    <w:rsid w:val="00841C75"/>
    <w:rsid w:val="008424BD"/>
    <w:rsid w:val="00842F85"/>
    <w:rsid w:val="008431C6"/>
    <w:rsid w:val="00844D9D"/>
    <w:rsid w:val="0084589D"/>
    <w:rsid w:val="00845BB4"/>
    <w:rsid w:val="008460E6"/>
    <w:rsid w:val="00846FD1"/>
    <w:rsid w:val="00847C0F"/>
    <w:rsid w:val="00847F2D"/>
    <w:rsid w:val="008508B0"/>
    <w:rsid w:val="00850BFC"/>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0A16"/>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86E57"/>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041"/>
    <w:rsid w:val="008A040A"/>
    <w:rsid w:val="008A08FF"/>
    <w:rsid w:val="008A0B95"/>
    <w:rsid w:val="008A11A7"/>
    <w:rsid w:val="008A143E"/>
    <w:rsid w:val="008A1CF2"/>
    <w:rsid w:val="008A2521"/>
    <w:rsid w:val="008A2622"/>
    <w:rsid w:val="008A3788"/>
    <w:rsid w:val="008A4912"/>
    <w:rsid w:val="008A4CD1"/>
    <w:rsid w:val="008A4E90"/>
    <w:rsid w:val="008A5076"/>
    <w:rsid w:val="008A5662"/>
    <w:rsid w:val="008A599D"/>
    <w:rsid w:val="008A5FF2"/>
    <w:rsid w:val="008A6976"/>
    <w:rsid w:val="008A6CBE"/>
    <w:rsid w:val="008A7984"/>
    <w:rsid w:val="008A7EE8"/>
    <w:rsid w:val="008B00AE"/>
    <w:rsid w:val="008B0DE7"/>
    <w:rsid w:val="008B1D38"/>
    <w:rsid w:val="008B280C"/>
    <w:rsid w:val="008B304A"/>
    <w:rsid w:val="008B32A3"/>
    <w:rsid w:val="008B4D7C"/>
    <w:rsid w:val="008B5D25"/>
    <w:rsid w:val="008B6AA9"/>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09D"/>
    <w:rsid w:val="008D79E0"/>
    <w:rsid w:val="008E0D8F"/>
    <w:rsid w:val="008E128C"/>
    <w:rsid w:val="008E3B40"/>
    <w:rsid w:val="008E5564"/>
    <w:rsid w:val="008E5F16"/>
    <w:rsid w:val="008E601C"/>
    <w:rsid w:val="008E626D"/>
    <w:rsid w:val="008E7848"/>
    <w:rsid w:val="008E7CA7"/>
    <w:rsid w:val="008F02F8"/>
    <w:rsid w:val="008F0E19"/>
    <w:rsid w:val="008F156B"/>
    <w:rsid w:val="008F191F"/>
    <w:rsid w:val="008F2F0A"/>
    <w:rsid w:val="008F36AE"/>
    <w:rsid w:val="008F55C0"/>
    <w:rsid w:val="008F5751"/>
    <w:rsid w:val="008F594D"/>
    <w:rsid w:val="008F5A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93E"/>
    <w:rsid w:val="00915CAD"/>
    <w:rsid w:val="00915CE8"/>
    <w:rsid w:val="00916F91"/>
    <w:rsid w:val="00917CA5"/>
    <w:rsid w:val="00920A83"/>
    <w:rsid w:val="00920F58"/>
    <w:rsid w:val="009223DE"/>
    <w:rsid w:val="0092319C"/>
    <w:rsid w:val="00923573"/>
    <w:rsid w:val="00923DBC"/>
    <w:rsid w:val="00924D5F"/>
    <w:rsid w:val="00925A23"/>
    <w:rsid w:val="00925B41"/>
    <w:rsid w:val="00925F6E"/>
    <w:rsid w:val="00926535"/>
    <w:rsid w:val="00926FCA"/>
    <w:rsid w:val="00927160"/>
    <w:rsid w:val="00927A54"/>
    <w:rsid w:val="00930568"/>
    <w:rsid w:val="00930FD8"/>
    <w:rsid w:val="00932284"/>
    <w:rsid w:val="00933AF5"/>
    <w:rsid w:val="009340F4"/>
    <w:rsid w:val="00934291"/>
    <w:rsid w:val="00935526"/>
    <w:rsid w:val="00935AF5"/>
    <w:rsid w:val="009367EC"/>
    <w:rsid w:val="00936833"/>
    <w:rsid w:val="00940C05"/>
    <w:rsid w:val="00943C7C"/>
    <w:rsid w:val="00944CB1"/>
    <w:rsid w:val="00944D93"/>
    <w:rsid w:val="00945B2A"/>
    <w:rsid w:val="00945B4F"/>
    <w:rsid w:val="0094735A"/>
    <w:rsid w:val="00947CCD"/>
    <w:rsid w:val="009501E7"/>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0DF4"/>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4CC"/>
    <w:rsid w:val="009A36C9"/>
    <w:rsid w:val="009A3F4F"/>
    <w:rsid w:val="009A414B"/>
    <w:rsid w:val="009A41E9"/>
    <w:rsid w:val="009A58D9"/>
    <w:rsid w:val="009A6ADD"/>
    <w:rsid w:val="009A6F18"/>
    <w:rsid w:val="009A710D"/>
    <w:rsid w:val="009B098A"/>
    <w:rsid w:val="009B0EBD"/>
    <w:rsid w:val="009B24A4"/>
    <w:rsid w:val="009B2621"/>
    <w:rsid w:val="009B34E3"/>
    <w:rsid w:val="009B38A3"/>
    <w:rsid w:val="009B3B84"/>
    <w:rsid w:val="009B568B"/>
    <w:rsid w:val="009B6D2B"/>
    <w:rsid w:val="009C081A"/>
    <w:rsid w:val="009C0924"/>
    <w:rsid w:val="009C2A4C"/>
    <w:rsid w:val="009C2CB0"/>
    <w:rsid w:val="009C3B75"/>
    <w:rsid w:val="009C3E28"/>
    <w:rsid w:val="009C4064"/>
    <w:rsid w:val="009C434F"/>
    <w:rsid w:val="009C43F3"/>
    <w:rsid w:val="009C4AC7"/>
    <w:rsid w:val="009C4CE2"/>
    <w:rsid w:val="009C4FC4"/>
    <w:rsid w:val="009C50DE"/>
    <w:rsid w:val="009C7251"/>
    <w:rsid w:val="009D037F"/>
    <w:rsid w:val="009D076A"/>
    <w:rsid w:val="009D194F"/>
    <w:rsid w:val="009D1F58"/>
    <w:rsid w:val="009D2930"/>
    <w:rsid w:val="009D2AC7"/>
    <w:rsid w:val="009D2AE5"/>
    <w:rsid w:val="009D2CF3"/>
    <w:rsid w:val="009D37F9"/>
    <w:rsid w:val="009D3921"/>
    <w:rsid w:val="009D3CBC"/>
    <w:rsid w:val="009D47EF"/>
    <w:rsid w:val="009D4947"/>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18B8"/>
    <w:rsid w:val="00A2227D"/>
    <w:rsid w:val="00A2279E"/>
    <w:rsid w:val="00A23769"/>
    <w:rsid w:val="00A24EAE"/>
    <w:rsid w:val="00A25354"/>
    <w:rsid w:val="00A25699"/>
    <w:rsid w:val="00A25A39"/>
    <w:rsid w:val="00A27A0B"/>
    <w:rsid w:val="00A27BCB"/>
    <w:rsid w:val="00A304D0"/>
    <w:rsid w:val="00A30ED2"/>
    <w:rsid w:val="00A322A2"/>
    <w:rsid w:val="00A345A7"/>
    <w:rsid w:val="00A371EB"/>
    <w:rsid w:val="00A37D42"/>
    <w:rsid w:val="00A41A44"/>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28B2"/>
    <w:rsid w:val="00A6310C"/>
    <w:rsid w:val="00A63A13"/>
    <w:rsid w:val="00A643F8"/>
    <w:rsid w:val="00A65DD1"/>
    <w:rsid w:val="00A6605E"/>
    <w:rsid w:val="00A66C8B"/>
    <w:rsid w:val="00A6760C"/>
    <w:rsid w:val="00A70557"/>
    <w:rsid w:val="00A70C31"/>
    <w:rsid w:val="00A712CE"/>
    <w:rsid w:val="00A71DB5"/>
    <w:rsid w:val="00A729A6"/>
    <w:rsid w:val="00A7346F"/>
    <w:rsid w:val="00A74C39"/>
    <w:rsid w:val="00A75C0F"/>
    <w:rsid w:val="00A760F3"/>
    <w:rsid w:val="00A76D69"/>
    <w:rsid w:val="00A776C2"/>
    <w:rsid w:val="00A776D1"/>
    <w:rsid w:val="00A77E09"/>
    <w:rsid w:val="00A816AF"/>
    <w:rsid w:val="00A81720"/>
    <w:rsid w:val="00A818E4"/>
    <w:rsid w:val="00A81E5C"/>
    <w:rsid w:val="00A82B19"/>
    <w:rsid w:val="00A83ED1"/>
    <w:rsid w:val="00A84DE6"/>
    <w:rsid w:val="00A85372"/>
    <w:rsid w:val="00A85D60"/>
    <w:rsid w:val="00A8686B"/>
    <w:rsid w:val="00A87111"/>
    <w:rsid w:val="00A87989"/>
    <w:rsid w:val="00A90074"/>
    <w:rsid w:val="00A90D15"/>
    <w:rsid w:val="00A90F3D"/>
    <w:rsid w:val="00A91F19"/>
    <w:rsid w:val="00A92878"/>
    <w:rsid w:val="00A929A2"/>
    <w:rsid w:val="00A92FE9"/>
    <w:rsid w:val="00A93DF7"/>
    <w:rsid w:val="00A94383"/>
    <w:rsid w:val="00A94545"/>
    <w:rsid w:val="00A94C90"/>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655"/>
    <w:rsid w:val="00AA77EF"/>
    <w:rsid w:val="00AB019A"/>
    <w:rsid w:val="00AB22B2"/>
    <w:rsid w:val="00AB2877"/>
    <w:rsid w:val="00AB2F06"/>
    <w:rsid w:val="00AB315D"/>
    <w:rsid w:val="00AB39A9"/>
    <w:rsid w:val="00AB3E95"/>
    <w:rsid w:val="00AB7491"/>
    <w:rsid w:val="00AB7519"/>
    <w:rsid w:val="00AB7A7D"/>
    <w:rsid w:val="00AC0487"/>
    <w:rsid w:val="00AC1320"/>
    <w:rsid w:val="00AC1E7A"/>
    <w:rsid w:val="00AC2E6C"/>
    <w:rsid w:val="00AC4379"/>
    <w:rsid w:val="00AC4C62"/>
    <w:rsid w:val="00AC5372"/>
    <w:rsid w:val="00AC656E"/>
    <w:rsid w:val="00AC6B32"/>
    <w:rsid w:val="00AC6CEC"/>
    <w:rsid w:val="00AC6EAD"/>
    <w:rsid w:val="00AC7C73"/>
    <w:rsid w:val="00AD0036"/>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0CA"/>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58A"/>
    <w:rsid w:val="00B067AF"/>
    <w:rsid w:val="00B06B93"/>
    <w:rsid w:val="00B073DA"/>
    <w:rsid w:val="00B10129"/>
    <w:rsid w:val="00B1026B"/>
    <w:rsid w:val="00B10F2A"/>
    <w:rsid w:val="00B11B90"/>
    <w:rsid w:val="00B11D89"/>
    <w:rsid w:val="00B121C0"/>
    <w:rsid w:val="00B12FBB"/>
    <w:rsid w:val="00B137B8"/>
    <w:rsid w:val="00B14699"/>
    <w:rsid w:val="00B14DB1"/>
    <w:rsid w:val="00B156B7"/>
    <w:rsid w:val="00B1585A"/>
    <w:rsid w:val="00B15A0B"/>
    <w:rsid w:val="00B15F1B"/>
    <w:rsid w:val="00B16181"/>
    <w:rsid w:val="00B16D73"/>
    <w:rsid w:val="00B17BE7"/>
    <w:rsid w:val="00B204F6"/>
    <w:rsid w:val="00B20CE9"/>
    <w:rsid w:val="00B21AC2"/>
    <w:rsid w:val="00B21F71"/>
    <w:rsid w:val="00B22D45"/>
    <w:rsid w:val="00B238C9"/>
    <w:rsid w:val="00B248C2"/>
    <w:rsid w:val="00B2544E"/>
    <w:rsid w:val="00B26EF7"/>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478B3"/>
    <w:rsid w:val="00B5187F"/>
    <w:rsid w:val="00B51ACC"/>
    <w:rsid w:val="00B52F0B"/>
    <w:rsid w:val="00B53D03"/>
    <w:rsid w:val="00B557E1"/>
    <w:rsid w:val="00B558D1"/>
    <w:rsid w:val="00B56207"/>
    <w:rsid w:val="00B56D7A"/>
    <w:rsid w:val="00B61369"/>
    <w:rsid w:val="00B64716"/>
    <w:rsid w:val="00B6474A"/>
    <w:rsid w:val="00B649ED"/>
    <w:rsid w:val="00B64E56"/>
    <w:rsid w:val="00B64F01"/>
    <w:rsid w:val="00B64FA6"/>
    <w:rsid w:val="00B6553D"/>
    <w:rsid w:val="00B66BF0"/>
    <w:rsid w:val="00B66C2B"/>
    <w:rsid w:val="00B70F0B"/>
    <w:rsid w:val="00B712BB"/>
    <w:rsid w:val="00B7175B"/>
    <w:rsid w:val="00B718C5"/>
    <w:rsid w:val="00B730D5"/>
    <w:rsid w:val="00B73D09"/>
    <w:rsid w:val="00B7416C"/>
    <w:rsid w:val="00B74604"/>
    <w:rsid w:val="00B75904"/>
    <w:rsid w:val="00B75C2D"/>
    <w:rsid w:val="00B760E3"/>
    <w:rsid w:val="00B80280"/>
    <w:rsid w:val="00B80B44"/>
    <w:rsid w:val="00B81415"/>
    <w:rsid w:val="00B81F41"/>
    <w:rsid w:val="00B82263"/>
    <w:rsid w:val="00B823EA"/>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1CE"/>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2EEC"/>
    <w:rsid w:val="00BC30AF"/>
    <w:rsid w:val="00BC31D2"/>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6C8B"/>
    <w:rsid w:val="00BD6F30"/>
    <w:rsid w:val="00BD79ED"/>
    <w:rsid w:val="00BE04D0"/>
    <w:rsid w:val="00BE0DE5"/>
    <w:rsid w:val="00BE0F85"/>
    <w:rsid w:val="00BE1904"/>
    <w:rsid w:val="00BE1D2C"/>
    <w:rsid w:val="00BE1F84"/>
    <w:rsid w:val="00BE270B"/>
    <w:rsid w:val="00BE56B3"/>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08E"/>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67EF"/>
    <w:rsid w:val="00C16869"/>
    <w:rsid w:val="00C16F23"/>
    <w:rsid w:val="00C17337"/>
    <w:rsid w:val="00C20EBB"/>
    <w:rsid w:val="00C21065"/>
    <w:rsid w:val="00C21185"/>
    <w:rsid w:val="00C2206E"/>
    <w:rsid w:val="00C22477"/>
    <w:rsid w:val="00C22C1A"/>
    <w:rsid w:val="00C22C27"/>
    <w:rsid w:val="00C24157"/>
    <w:rsid w:val="00C241C7"/>
    <w:rsid w:val="00C2526D"/>
    <w:rsid w:val="00C25332"/>
    <w:rsid w:val="00C2543D"/>
    <w:rsid w:val="00C26316"/>
    <w:rsid w:val="00C30418"/>
    <w:rsid w:val="00C32BB7"/>
    <w:rsid w:val="00C3487F"/>
    <w:rsid w:val="00C34A96"/>
    <w:rsid w:val="00C34FAA"/>
    <w:rsid w:val="00C35655"/>
    <w:rsid w:val="00C357DB"/>
    <w:rsid w:val="00C36113"/>
    <w:rsid w:val="00C369BD"/>
    <w:rsid w:val="00C37A26"/>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1873"/>
    <w:rsid w:val="00C82108"/>
    <w:rsid w:val="00C8256D"/>
    <w:rsid w:val="00C8281E"/>
    <w:rsid w:val="00C82F8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6F07"/>
    <w:rsid w:val="00CC71B4"/>
    <w:rsid w:val="00CC7490"/>
    <w:rsid w:val="00CD00EF"/>
    <w:rsid w:val="00CD0375"/>
    <w:rsid w:val="00CD1331"/>
    <w:rsid w:val="00CD16A3"/>
    <w:rsid w:val="00CD28FB"/>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5E3"/>
    <w:rsid w:val="00CE1A55"/>
    <w:rsid w:val="00CE2410"/>
    <w:rsid w:val="00CE33C6"/>
    <w:rsid w:val="00CE3862"/>
    <w:rsid w:val="00CE393F"/>
    <w:rsid w:val="00CE41E1"/>
    <w:rsid w:val="00CE4E14"/>
    <w:rsid w:val="00CE5294"/>
    <w:rsid w:val="00CE6071"/>
    <w:rsid w:val="00CE7D13"/>
    <w:rsid w:val="00CF134C"/>
    <w:rsid w:val="00CF2621"/>
    <w:rsid w:val="00CF2ED6"/>
    <w:rsid w:val="00CF3926"/>
    <w:rsid w:val="00CF3C1B"/>
    <w:rsid w:val="00CF5202"/>
    <w:rsid w:val="00CF5A08"/>
    <w:rsid w:val="00CF67AB"/>
    <w:rsid w:val="00CF7883"/>
    <w:rsid w:val="00D0018E"/>
    <w:rsid w:val="00D0139A"/>
    <w:rsid w:val="00D02201"/>
    <w:rsid w:val="00D02643"/>
    <w:rsid w:val="00D03CB6"/>
    <w:rsid w:val="00D0522A"/>
    <w:rsid w:val="00D05B8C"/>
    <w:rsid w:val="00D071F2"/>
    <w:rsid w:val="00D073F9"/>
    <w:rsid w:val="00D10337"/>
    <w:rsid w:val="00D10EC5"/>
    <w:rsid w:val="00D11707"/>
    <w:rsid w:val="00D1221F"/>
    <w:rsid w:val="00D126B1"/>
    <w:rsid w:val="00D132D8"/>
    <w:rsid w:val="00D160D4"/>
    <w:rsid w:val="00D162B0"/>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8CA"/>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418"/>
    <w:rsid w:val="00D5771F"/>
    <w:rsid w:val="00D60F10"/>
    <w:rsid w:val="00D62518"/>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0C58"/>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2D9"/>
    <w:rsid w:val="00DB7AD6"/>
    <w:rsid w:val="00DB7B8B"/>
    <w:rsid w:val="00DC0ECC"/>
    <w:rsid w:val="00DC157B"/>
    <w:rsid w:val="00DC21BB"/>
    <w:rsid w:val="00DC287C"/>
    <w:rsid w:val="00DC2B68"/>
    <w:rsid w:val="00DC34D4"/>
    <w:rsid w:val="00DC5581"/>
    <w:rsid w:val="00DC674C"/>
    <w:rsid w:val="00DC6CD3"/>
    <w:rsid w:val="00DC76FF"/>
    <w:rsid w:val="00DD05FF"/>
    <w:rsid w:val="00DD06EF"/>
    <w:rsid w:val="00DD0B9D"/>
    <w:rsid w:val="00DD0DCA"/>
    <w:rsid w:val="00DD24A0"/>
    <w:rsid w:val="00DD2CAD"/>
    <w:rsid w:val="00DD2CE7"/>
    <w:rsid w:val="00DD3370"/>
    <w:rsid w:val="00DD4286"/>
    <w:rsid w:val="00DD4383"/>
    <w:rsid w:val="00DD43B9"/>
    <w:rsid w:val="00DD4F6F"/>
    <w:rsid w:val="00DD6BB7"/>
    <w:rsid w:val="00DE1CDF"/>
    <w:rsid w:val="00DE2F13"/>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66"/>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1A9B"/>
    <w:rsid w:val="00E22CE6"/>
    <w:rsid w:val="00E233DE"/>
    <w:rsid w:val="00E234F8"/>
    <w:rsid w:val="00E2443B"/>
    <w:rsid w:val="00E25171"/>
    <w:rsid w:val="00E252B2"/>
    <w:rsid w:val="00E25481"/>
    <w:rsid w:val="00E25483"/>
    <w:rsid w:val="00E256F5"/>
    <w:rsid w:val="00E26080"/>
    <w:rsid w:val="00E261EE"/>
    <w:rsid w:val="00E26BB8"/>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830"/>
    <w:rsid w:val="00E47A93"/>
    <w:rsid w:val="00E50C5D"/>
    <w:rsid w:val="00E50EBA"/>
    <w:rsid w:val="00E51114"/>
    <w:rsid w:val="00E512ED"/>
    <w:rsid w:val="00E51595"/>
    <w:rsid w:val="00E534C8"/>
    <w:rsid w:val="00E5434F"/>
    <w:rsid w:val="00E56602"/>
    <w:rsid w:val="00E56D48"/>
    <w:rsid w:val="00E5799C"/>
    <w:rsid w:val="00E604E8"/>
    <w:rsid w:val="00E60F41"/>
    <w:rsid w:val="00E6137E"/>
    <w:rsid w:val="00E61F35"/>
    <w:rsid w:val="00E61FB6"/>
    <w:rsid w:val="00E62B88"/>
    <w:rsid w:val="00E63861"/>
    <w:rsid w:val="00E63881"/>
    <w:rsid w:val="00E63EE9"/>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75432"/>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5C2"/>
    <w:rsid w:val="00E867CC"/>
    <w:rsid w:val="00E86E65"/>
    <w:rsid w:val="00E87129"/>
    <w:rsid w:val="00E87130"/>
    <w:rsid w:val="00E91612"/>
    <w:rsid w:val="00E91EBC"/>
    <w:rsid w:val="00E938F7"/>
    <w:rsid w:val="00E93AA4"/>
    <w:rsid w:val="00E94F81"/>
    <w:rsid w:val="00E952F3"/>
    <w:rsid w:val="00E95A72"/>
    <w:rsid w:val="00E95A93"/>
    <w:rsid w:val="00E95CD9"/>
    <w:rsid w:val="00E965B8"/>
    <w:rsid w:val="00E96746"/>
    <w:rsid w:val="00E96D27"/>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B7A"/>
    <w:rsid w:val="00EF0D9F"/>
    <w:rsid w:val="00EF1ECC"/>
    <w:rsid w:val="00EF2B3F"/>
    <w:rsid w:val="00EF3E73"/>
    <w:rsid w:val="00EF5801"/>
    <w:rsid w:val="00EF6DB2"/>
    <w:rsid w:val="00EF6F37"/>
    <w:rsid w:val="00F02257"/>
    <w:rsid w:val="00F02DBA"/>
    <w:rsid w:val="00F0315C"/>
    <w:rsid w:val="00F0389C"/>
    <w:rsid w:val="00F04313"/>
    <w:rsid w:val="00F06086"/>
    <w:rsid w:val="00F06922"/>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05F0"/>
    <w:rsid w:val="00F21D22"/>
    <w:rsid w:val="00F223DB"/>
    <w:rsid w:val="00F229E1"/>
    <w:rsid w:val="00F24BC9"/>
    <w:rsid w:val="00F2595E"/>
    <w:rsid w:val="00F25A5C"/>
    <w:rsid w:val="00F272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3F"/>
    <w:rsid w:val="00F50D4E"/>
    <w:rsid w:val="00F50E87"/>
    <w:rsid w:val="00F51638"/>
    <w:rsid w:val="00F51D1E"/>
    <w:rsid w:val="00F52610"/>
    <w:rsid w:val="00F528BE"/>
    <w:rsid w:val="00F52B6A"/>
    <w:rsid w:val="00F52FA7"/>
    <w:rsid w:val="00F5316C"/>
    <w:rsid w:val="00F53389"/>
    <w:rsid w:val="00F534FC"/>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4BB8"/>
    <w:rsid w:val="00F85DFD"/>
    <w:rsid w:val="00F8679A"/>
    <w:rsid w:val="00F868BC"/>
    <w:rsid w:val="00F875DE"/>
    <w:rsid w:val="00F879B1"/>
    <w:rsid w:val="00F90D95"/>
    <w:rsid w:val="00F90F9D"/>
    <w:rsid w:val="00F91054"/>
    <w:rsid w:val="00F92653"/>
    <w:rsid w:val="00F92C69"/>
    <w:rsid w:val="00F92CC0"/>
    <w:rsid w:val="00F9332E"/>
    <w:rsid w:val="00F937E7"/>
    <w:rsid w:val="00F95023"/>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4187"/>
    <w:rsid w:val="00FB5CA3"/>
    <w:rsid w:val="00FC006A"/>
    <w:rsid w:val="00FC0934"/>
    <w:rsid w:val="00FC12B5"/>
    <w:rsid w:val="00FC1882"/>
    <w:rsid w:val="00FC1AD6"/>
    <w:rsid w:val="00FC1C2D"/>
    <w:rsid w:val="00FC2647"/>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1F386D"/>
    <w:rsid w:val="0173124C"/>
    <w:rsid w:val="01767D6B"/>
    <w:rsid w:val="01C50555"/>
    <w:rsid w:val="01F40F97"/>
    <w:rsid w:val="02115963"/>
    <w:rsid w:val="02326849"/>
    <w:rsid w:val="024261A6"/>
    <w:rsid w:val="024812EC"/>
    <w:rsid w:val="02672DC5"/>
    <w:rsid w:val="02C42642"/>
    <w:rsid w:val="02D3433D"/>
    <w:rsid w:val="02E7478A"/>
    <w:rsid w:val="03427039"/>
    <w:rsid w:val="03A964DC"/>
    <w:rsid w:val="03C545D6"/>
    <w:rsid w:val="03F24A85"/>
    <w:rsid w:val="03FA3D0F"/>
    <w:rsid w:val="04725628"/>
    <w:rsid w:val="0482288A"/>
    <w:rsid w:val="049802FF"/>
    <w:rsid w:val="04B21229"/>
    <w:rsid w:val="05395285"/>
    <w:rsid w:val="05527330"/>
    <w:rsid w:val="0559183C"/>
    <w:rsid w:val="05657629"/>
    <w:rsid w:val="05AB059E"/>
    <w:rsid w:val="05DC71B6"/>
    <w:rsid w:val="05FF3C94"/>
    <w:rsid w:val="063B1E36"/>
    <w:rsid w:val="06665122"/>
    <w:rsid w:val="069C4744"/>
    <w:rsid w:val="06C64491"/>
    <w:rsid w:val="06FA0B05"/>
    <w:rsid w:val="072E5A89"/>
    <w:rsid w:val="07611933"/>
    <w:rsid w:val="07640E29"/>
    <w:rsid w:val="076C3962"/>
    <w:rsid w:val="077305E3"/>
    <w:rsid w:val="07AD40C1"/>
    <w:rsid w:val="07D31FE7"/>
    <w:rsid w:val="07DF595B"/>
    <w:rsid w:val="081718B2"/>
    <w:rsid w:val="082E75CE"/>
    <w:rsid w:val="08453A4F"/>
    <w:rsid w:val="0871079C"/>
    <w:rsid w:val="08867F40"/>
    <w:rsid w:val="08FB788E"/>
    <w:rsid w:val="09120841"/>
    <w:rsid w:val="09122996"/>
    <w:rsid w:val="092A34B2"/>
    <w:rsid w:val="093568F1"/>
    <w:rsid w:val="09650014"/>
    <w:rsid w:val="09D171F7"/>
    <w:rsid w:val="09DA6CC4"/>
    <w:rsid w:val="09DD7CE1"/>
    <w:rsid w:val="09F6762F"/>
    <w:rsid w:val="0A1641A0"/>
    <w:rsid w:val="0A8743C3"/>
    <w:rsid w:val="0AB26C7B"/>
    <w:rsid w:val="0AFA3217"/>
    <w:rsid w:val="0B4A0278"/>
    <w:rsid w:val="0B663218"/>
    <w:rsid w:val="0C3E42BE"/>
    <w:rsid w:val="0C7D2E8A"/>
    <w:rsid w:val="0C871385"/>
    <w:rsid w:val="0CC55A09"/>
    <w:rsid w:val="0CC71098"/>
    <w:rsid w:val="0CCC3284"/>
    <w:rsid w:val="0D22736F"/>
    <w:rsid w:val="0D315138"/>
    <w:rsid w:val="0D4806BF"/>
    <w:rsid w:val="0D5667BF"/>
    <w:rsid w:val="0D580EAF"/>
    <w:rsid w:val="0D915FE0"/>
    <w:rsid w:val="0DA81715"/>
    <w:rsid w:val="0DC71269"/>
    <w:rsid w:val="0DD03405"/>
    <w:rsid w:val="0E024D74"/>
    <w:rsid w:val="0E1E3623"/>
    <w:rsid w:val="0E1E5CC5"/>
    <w:rsid w:val="0EBB75FD"/>
    <w:rsid w:val="0ECF23DA"/>
    <w:rsid w:val="0EF451E6"/>
    <w:rsid w:val="0F03215E"/>
    <w:rsid w:val="0F781B40"/>
    <w:rsid w:val="0F7C244C"/>
    <w:rsid w:val="0FA12A24"/>
    <w:rsid w:val="0FF72D80"/>
    <w:rsid w:val="100827DD"/>
    <w:rsid w:val="102B5AE8"/>
    <w:rsid w:val="10611A0A"/>
    <w:rsid w:val="107063C2"/>
    <w:rsid w:val="10973B47"/>
    <w:rsid w:val="111156C1"/>
    <w:rsid w:val="111D4066"/>
    <w:rsid w:val="113B11FE"/>
    <w:rsid w:val="113F4779"/>
    <w:rsid w:val="1147178D"/>
    <w:rsid w:val="114C4454"/>
    <w:rsid w:val="120E351F"/>
    <w:rsid w:val="12DD5D64"/>
    <w:rsid w:val="135D6159"/>
    <w:rsid w:val="13722A67"/>
    <w:rsid w:val="13E20076"/>
    <w:rsid w:val="14034102"/>
    <w:rsid w:val="142D5A55"/>
    <w:rsid w:val="14C22F20"/>
    <w:rsid w:val="150313CA"/>
    <w:rsid w:val="1528122B"/>
    <w:rsid w:val="152F2422"/>
    <w:rsid w:val="15590C73"/>
    <w:rsid w:val="157D0F94"/>
    <w:rsid w:val="159A3ED7"/>
    <w:rsid w:val="15B720D6"/>
    <w:rsid w:val="16057A20"/>
    <w:rsid w:val="167C34BC"/>
    <w:rsid w:val="168A5924"/>
    <w:rsid w:val="168C7180"/>
    <w:rsid w:val="16957C0A"/>
    <w:rsid w:val="16D87F57"/>
    <w:rsid w:val="16FE00C6"/>
    <w:rsid w:val="173043C7"/>
    <w:rsid w:val="175D3F08"/>
    <w:rsid w:val="177532C5"/>
    <w:rsid w:val="178331DC"/>
    <w:rsid w:val="17C52D61"/>
    <w:rsid w:val="17D66D1D"/>
    <w:rsid w:val="18670F85"/>
    <w:rsid w:val="187A66B9"/>
    <w:rsid w:val="18D8256B"/>
    <w:rsid w:val="19495A8C"/>
    <w:rsid w:val="1A203B07"/>
    <w:rsid w:val="1A2E2D38"/>
    <w:rsid w:val="1A872F16"/>
    <w:rsid w:val="1AB23A71"/>
    <w:rsid w:val="1B0A1107"/>
    <w:rsid w:val="1B5D3B66"/>
    <w:rsid w:val="1B6C1F82"/>
    <w:rsid w:val="1B851185"/>
    <w:rsid w:val="1B9800C1"/>
    <w:rsid w:val="1BE02360"/>
    <w:rsid w:val="1C03455F"/>
    <w:rsid w:val="1C19459D"/>
    <w:rsid w:val="1C66515D"/>
    <w:rsid w:val="1C695109"/>
    <w:rsid w:val="1CB97415"/>
    <w:rsid w:val="1CC80EC6"/>
    <w:rsid w:val="1CD12AEA"/>
    <w:rsid w:val="1CF85EE3"/>
    <w:rsid w:val="1D372267"/>
    <w:rsid w:val="1D6578D8"/>
    <w:rsid w:val="1D965080"/>
    <w:rsid w:val="1DBD0EB9"/>
    <w:rsid w:val="1DC85060"/>
    <w:rsid w:val="1DD063A3"/>
    <w:rsid w:val="1DD4765C"/>
    <w:rsid w:val="1DE574ED"/>
    <w:rsid w:val="1E1E31CB"/>
    <w:rsid w:val="1E227B95"/>
    <w:rsid w:val="1E302002"/>
    <w:rsid w:val="1E852A40"/>
    <w:rsid w:val="1E9C64F7"/>
    <w:rsid w:val="1EA47B74"/>
    <w:rsid w:val="1F0A5310"/>
    <w:rsid w:val="1F125176"/>
    <w:rsid w:val="1F134049"/>
    <w:rsid w:val="1F2D1B59"/>
    <w:rsid w:val="1F330EF8"/>
    <w:rsid w:val="1F413E35"/>
    <w:rsid w:val="1F4E018F"/>
    <w:rsid w:val="1F5C46B7"/>
    <w:rsid w:val="1FA87ADA"/>
    <w:rsid w:val="1FF07174"/>
    <w:rsid w:val="1FFF65C0"/>
    <w:rsid w:val="205D27E4"/>
    <w:rsid w:val="2077476C"/>
    <w:rsid w:val="208C1B1C"/>
    <w:rsid w:val="20A93891"/>
    <w:rsid w:val="20C6677D"/>
    <w:rsid w:val="20D67DC5"/>
    <w:rsid w:val="21546E0F"/>
    <w:rsid w:val="21587038"/>
    <w:rsid w:val="218058F4"/>
    <w:rsid w:val="221C1B58"/>
    <w:rsid w:val="221F520B"/>
    <w:rsid w:val="225A0690"/>
    <w:rsid w:val="22607D71"/>
    <w:rsid w:val="22892882"/>
    <w:rsid w:val="2318384C"/>
    <w:rsid w:val="238D53E2"/>
    <w:rsid w:val="2398550A"/>
    <w:rsid w:val="23BB240A"/>
    <w:rsid w:val="23DB25DE"/>
    <w:rsid w:val="24161250"/>
    <w:rsid w:val="241829E9"/>
    <w:rsid w:val="243E0C5B"/>
    <w:rsid w:val="247F46C8"/>
    <w:rsid w:val="24945D92"/>
    <w:rsid w:val="24C00260"/>
    <w:rsid w:val="24DD22B1"/>
    <w:rsid w:val="24FF2017"/>
    <w:rsid w:val="250D35D3"/>
    <w:rsid w:val="25433792"/>
    <w:rsid w:val="254B6F9C"/>
    <w:rsid w:val="25626093"/>
    <w:rsid w:val="25675548"/>
    <w:rsid w:val="256F3B25"/>
    <w:rsid w:val="25916979"/>
    <w:rsid w:val="25D159C2"/>
    <w:rsid w:val="25F10AEC"/>
    <w:rsid w:val="26076049"/>
    <w:rsid w:val="261D6C28"/>
    <w:rsid w:val="263673F0"/>
    <w:rsid w:val="26A5092E"/>
    <w:rsid w:val="26EB53F8"/>
    <w:rsid w:val="27313728"/>
    <w:rsid w:val="27C22A92"/>
    <w:rsid w:val="27F41D74"/>
    <w:rsid w:val="27F84FA1"/>
    <w:rsid w:val="2805374C"/>
    <w:rsid w:val="28054429"/>
    <w:rsid w:val="289006C5"/>
    <w:rsid w:val="28A15125"/>
    <w:rsid w:val="28F70AC8"/>
    <w:rsid w:val="29626662"/>
    <w:rsid w:val="29C17E10"/>
    <w:rsid w:val="29D3130E"/>
    <w:rsid w:val="2A0742C9"/>
    <w:rsid w:val="2A38390F"/>
    <w:rsid w:val="2A445D62"/>
    <w:rsid w:val="2ACF7D06"/>
    <w:rsid w:val="2B0D43A8"/>
    <w:rsid w:val="2B1A2C5D"/>
    <w:rsid w:val="2B391C59"/>
    <w:rsid w:val="2BC1080E"/>
    <w:rsid w:val="2BD36DB1"/>
    <w:rsid w:val="2BD66A43"/>
    <w:rsid w:val="2BD902EC"/>
    <w:rsid w:val="2C264524"/>
    <w:rsid w:val="2C42604E"/>
    <w:rsid w:val="2D0B24DF"/>
    <w:rsid w:val="2D1A2B71"/>
    <w:rsid w:val="2D426ED6"/>
    <w:rsid w:val="2D4E6AFF"/>
    <w:rsid w:val="2D5336C2"/>
    <w:rsid w:val="2D7533AE"/>
    <w:rsid w:val="2D9177D0"/>
    <w:rsid w:val="2DA53854"/>
    <w:rsid w:val="2DDA5DE0"/>
    <w:rsid w:val="2E2573A9"/>
    <w:rsid w:val="2E474901"/>
    <w:rsid w:val="2E756179"/>
    <w:rsid w:val="2EF56B3C"/>
    <w:rsid w:val="2F085356"/>
    <w:rsid w:val="2F4C7C72"/>
    <w:rsid w:val="2F5D5A83"/>
    <w:rsid w:val="2F7413FA"/>
    <w:rsid w:val="2FBC39E7"/>
    <w:rsid w:val="2FCD4891"/>
    <w:rsid w:val="2FE80F1A"/>
    <w:rsid w:val="2FEF5A24"/>
    <w:rsid w:val="301F6F53"/>
    <w:rsid w:val="302723B3"/>
    <w:rsid w:val="302A6E50"/>
    <w:rsid w:val="30361ED0"/>
    <w:rsid w:val="304E665B"/>
    <w:rsid w:val="3065019A"/>
    <w:rsid w:val="30A629BE"/>
    <w:rsid w:val="30AE4B0B"/>
    <w:rsid w:val="30B1408E"/>
    <w:rsid w:val="30EF0986"/>
    <w:rsid w:val="30F2324E"/>
    <w:rsid w:val="30F66CA4"/>
    <w:rsid w:val="31015D61"/>
    <w:rsid w:val="3163741B"/>
    <w:rsid w:val="317E24A7"/>
    <w:rsid w:val="31F4722E"/>
    <w:rsid w:val="32515E61"/>
    <w:rsid w:val="325610EF"/>
    <w:rsid w:val="32696CB3"/>
    <w:rsid w:val="327F4F5E"/>
    <w:rsid w:val="328F44A1"/>
    <w:rsid w:val="329630C5"/>
    <w:rsid w:val="32BA571C"/>
    <w:rsid w:val="32BE697D"/>
    <w:rsid w:val="32CD363D"/>
    <w:rsid w:val="32E4458C"/>
    <w:rsid w:val="32F762E1"/>
    <w:rsid w:val="33174592"/>
    <w:rsid w:val="331E039E"/>
    <w:rsid w:val="336800E3"/>
    <w:rsid w:val="336D1B3D"/>
    <w:rsid w:val="338B276E"/>
    <w:rsid w:val="33C346B6"/>
    <w:rsid w:val="33C67C80"/>
    <w:rsid w:val="34676451"/>
    <w:rsid w:val="34890EEE"/>
    <w:rsid w:val="348D5831"/>
    <w:rsid w:val="34AD3F1F"/>
    <w:rsid w:val="34CB3FE3"/>
    <w:rsid w:val="34CC1BDE"/>
    <w:rsid w:val="35053B27"/>
    <w:rsid w:val="357B5AD9"/>
    <w:rsid w:val="359367A0"/>
    <w:rsid w:val="359F1020"/>
    <w:rsid w:val="35BE0D27"/>
    <w:rsid w:val="35DB1C68"/>
    <w:rsid w:val="36064C8F"/>
    <w:rsid w:val="36131262"/>
    <w:rsid w:val="3620283E"/>
    <w:rsid w:val="36455341"/>
    <w:rsid w:val="364B233B"/>
    <w:rsid w:val="36BA6A66"/>
    <w:rsid w:val="36D53BE7"/>
    <w:rsid w:val="36F4767F"/>
    <w:rsid w:val="371904B6"/>
    <w:rsid w:val="373777E6"/>
    <w:rsid w:val="37405388"/>
    <w:rsid w:val="37554012"/>
    <w:rsid w:val="375C7892"/>
    <w:rsid w:val="378418A7"/>
    <w:rsid w:val="37B61959"/>
    <w:rsid w:val="37ED498D"/>
    <w:rsid w:val="38107BD1"/>
    <w:rsid w:val="383C102E"/>
    <w:rsid w:val="38747473"/>
    <w:rsid w:val="393927E6"/>
    <w:rsid w:val="39796EC9"/>
    <w:rsid w:val="399E55CF"/>
    <w:rsid w:val="39A3135E"/>
    <w:rsid w:val="3A053765"/>
    <w:rsid w:val="3A310809"/>
    <w:rsid w:val="3A3839C4"/>
    <w:rsid w:val="3A861847"/>
    <w:rsid w:val="3AB10B58"/>
    <w:rsid w:val="3AC705C2"/>
    <w:rsid w:val="3AE61737"/>
    <w:rsid w:val="3B110C1D"/>
    <w:rsid w:val="3B167C22"/>
    <w:rsid w:val="3B214E0E"/>
    <w:rsid w:val="3B3339E2"/>
    <w:rsid w:val="3B5858C3"/>
    <w:rsid w:val="3C017CBC"/>
    <w:rsid w:val="3C1564B9"/>
    <w:rsid w:val="3C43551F"/>
    <w:rsid w:val="3D68038A"/>
    <w:rsid w:val="3D7610AD"/>
    <w:rsid w:val="3D7D21D3"/>
    <w:rsid w:val="3DC00792"/>
    <w:rsid w:val="3DC02E3B"/>
    <w:rsid w:val="3DD7390A"/>
    <w:rsid w:val="3DE6565C"/>
    <w:rsid w:val="3E783A2E"/>
    <w:rsid w:val="3EC11F4C"/>
    <w:rsid w:val="3ED17DE9"/>
    <w:rsid w:val="3ED95EA9"/>
    <w:rsid w:val="3EF810D1"/>
    <w:rsid w:val="3F3423F7"/>
    <w:rsid w:val="3F7A6532"/>
    <w:rsid w:val="3F84512C"/>
    <w:rsid w:val="3F8E4194"/>
    <w:rsid w:val="3F954244"/>
    <w:rsid w:val="3F9D39F5"/>
    <w:rsid w:val="3FB56CCF"/>
    <w:rsid w:val="3FC840B4"/>
    <w:rsid w:val="3FE2521F"/>
    <w:rsid w:val="405856F7"/>
    <w:rsid w:val="409D0DC6"/>
    <w:rsid w:val="40D309FB"/>
    <w:rsid w:val="40E36253"/>
    <w:rsid w:val="410F4ECA"/>
    <w:rsid w:val="415A2AB7"/>
    <w:rsid w:val="415A58F9"/>
    <w:rsid w:val="41D71CA1"/>
    <w:rsid w:val="41E06866"/>
    <w:rsid w:val="41F42B6F"/>
    <w:rsid w:val="42162288"/>
    <w:rsid w:val="4233454F"/>
    <w:rsid w:val="42664FBD"/>
    <w:rsid w:val="428B4A24"/>
    <w:rsid w:val="42A77BCB"/>
    <w:rsid w:val="42F77E2B"/>
    <w:rsid w:val="43527DA5"/>
    <w:rsid w:val="43603601"/>
    <w:rsid w:val="43986C04"/>
    <w:rsid w:val="43995473"/>
    <w:rsid w:val="439A78DD"/>
    <w:rsid w:val="43A97591"/>
    <w:rsid w:val="44064736"/>
    <w:rsid w:val="44623EA1"/>
    <w:rsid w:val="44894B68"/>
    <w:rsid w:val="44A0110C"/>
    <w:rsid w:val="458747AB"/>
    <w:rsid w:val="458A0D47"/>
    <w:rsid w:val="45BC2101"/>
    <w:rsid w:val="45BC5E86"/>
    <w:rsid w:val="45F82E9D"/>
    <w:rsid w:val="45FB407D"/>
    <w:rsid w:val="460E2818"/>
    <w:rsid w:val="46144D30"/>
    <w:rsid w:val="466242EB"/>
    <w:rsid w:val="46A02AD6"/>
    <w:rsid w:val="46D44773"/>
    <w:rsid w:val="46E53C65"/>
    <w:rsid w:val="47306C02"/>
    <w:rsid w:val="47CC48C5"/>
    <w:rsid w:val="484468C4"/>
    <w:rsid w:val="48537D92"/>
    <w:rsid w:val="4865621E"/>
    <w:rsid w:val="486D60F9"/>
    <w:rsid w:val="48826C2D"/>
    <w:rsid w:val="48AE2E37"/>
    <w:rsid w:val="48D662CD"/>
    <w:rsid w:val="48F71B93"/>
    <w:rsid w:val="4924558B"/>
    <w:rsid w:val="49520E1C"/>
    <w:rsid w:val="495E2382"/>
    <w:rsid w:val="495F3B71"/>
    <w:rsid w:val="496C59AA"/>
    <w:rsid w:val="49A14B2D"/>
    <w:rsid w:val="49B02FC2"/>
    <w:rsid w:val="49B0304E"/>
    <w:rsid w:val="4A391054"/>
    <w:rsid w:val="4A684889"/>
    <w:rsid w:val="4A95522A"/>
    <w:rsid w:val="4ABA7770"/>
    <w:rsid w:val="4ADE6EE2"/>
    <w:rsid w:val="4AF83480"/>
    <w:rsid w:val="4B85051F"/>
    <w:rsid w:val="4C513C42"/>
    <w:rsid w:val="4C806421"/>
    <w:rsid w:val="4CA0475B"/>
    <w:rsid w:val="4CCE442E"/>
    <w:rsid w:val="4DAD1CF2"/>
    <w:rsid w:val="4DBF280D"/>
    <w:rsid w:val="4DEE3023"/>
    <w:rsid w:val="4E5E3FF0"/>
    <w:rsid w:val="4E745D98"/>
    <w:rsid w:val="4E774DAA"/>
    <w:rsid w:val="4EAF0F0E"/>
    <w:rsid w:val="4EDB7AB8"/>
    <w:rsid w:val="4EF000A7"/>
    <w:rsid w:val="4F1A4471"/>
    <w:rsid w:val="4FB76013"/>
    <w:rsid w:val="4FFA2F3B"/>
    <w:rsid w:val="50EB36A6"/>
    <w:rsid w:val="51093DBC"/>
    <w:rsid w:val="51200A2D"/>
    <w:rsid w:val="515941D7"/>
    <w:rsid w:val="51693C40"/>
    <w:rsid w:val="516D71D3"/>
    <w:rsid w:val="51FC35CE"/>
    <w:rsid w:val="52663BD2"/>
    <w:rsid w:val="52BC222F"/>
    <w:rsid w:val="52C16621"/>
    <w:rsid w:val="52FE1145"/>
    <w:rsid w:val="53000B16"/>
    <w:rsid w:val="53051791"/>
    <w:rsid w:val="53827934"/>
    <w:rsid w:val="546B6E19"/>
    <w:rsid w:val="5477352D"/>
    <w:rsid w:val="5485514F"/>
    <w:rsid w:val="548D558B"/>
    <w:rsid w:val="549A6C2B"/>
    <w:rsid w:val="54CA6FC3"/>
    <w:rsid w:val="54D152AB"/>
    <w:rsid w:val="55384597"/>
    <w:rsid w:val="555E0D65"/>
    <w:rsid w:val="5562256A"/>
    <w:rsid w:val="556641AA"/>
    <w:rsid w:val="55A102FF"/>
    <w:rsid w:val="55A97243"/>
    <w:rsid w:val="55C53EA6"/>
    <w:rsid w:val="55D42011"/>
    <w:rsid w:val="55D75D1D"/>
    <w:rsid w:val="56164997"/>
    <w:rsid w:val="565B0952"/>
    <w:rsid w:val="567C3CF2"/>
    <w:rsid w:val="569E48CE"/>
    <w:rsid w:val="56BB240D"/>
    <w:rsid w:val="56E414D6"/>
    <w:rsid w:val="56E66275"/>
    <w:rsid w:val="57323268"/>
    <w:rsid w:val="578D2A24"/>
    <w:rsid w:val="57A921C5"/>
    <w:rsid w:val="57BF606D"/>
    <w:rsid w:val="582B109B"/>
    <w:rsid w:val="585003CC"/>
    <w:rsid w:val="58774551"/>
    <w:rsid w:val="588D53BE"/>
    <w:rsid w:val="590C29FE"/>
    <w:rsid w:val="59A537CB"/>
    <w:rsid w:val="59F26FCA"/>
    <w:rsid w:val="5A182DFA"/>
    <w:rsid w:val="5A84160F"/>
    <w:rsid w:val="5AD26C54"/>
    <w:rsid w:val="5AD963AB"/>
    <w:rsid w:val="5AE1122D"/>
    <w:rsid w:val="5B04316E"/>
    <w:rsid w:val="5B4466D8"/>
    <w:rsid w:val="5B650D9F"/>
    <w:rsid w:val="5B81656C"/>
    <w:rsid w:val="5B8D7942"/>
    <w:rsid w:val="5BB10185"/>
    <w:rsid w:val="5C2B66DB"/>
    <w:rsid w:val="5C811343"/>
    <w:rsid w:val="5CEF2D74"/>
    <w:rsid w:val="5D4D387D"/>
    <w:rsid w:val="5D4F58F4"/>
    <w:rsid w:val="5D817232"/>
    <w:rsid w:val="5DBD25D3"/>
    <w:rsid w:val="5DF83211"/>
    <w:rsid w:val="5E2F0501"/>
    <w:rsid w:val="5EC5621E"/>
    <w:rsid w:val="5ECC0BAC"/>
    <w:rsid w:val="5EED0B19"/>
    <w:rsid w:val="5F144DEA"/>
    <w:rsid w:val="5F4E1561"/>
    <w:rsid w:val="5F75563E"/>
    <w:rsid w:val="5FB07779"/>
    <w:rsid w:val="5FFB5E88"/>
    <w:rsid w:val="600D722E"/>
    <w:rsid w:val="600F12A5"/>
    <w:rsid w:val="603515AA"/>
    <w:rsid w:val="60387AC4"/>
    <w:rsid w:val="60594966"/>
    <w:rsid w:val="6063396C"/>
    <w:rsid w:val="60A0452A"/>
    <w:rsid w:val="60A05EB6"/>
    <w:rsid w:val="60D663C8"/>
    <w:rsid w:val="60E270D4"/>
    <w:rsid w:val="60EF132F"/>
    <w:rsid w:val="61A77079"/>
    <w:rsid w:val="626104A2"/>
    <w:rsid w:val="62B15989"/>
    <w:rsid w:val="63335448"/>
    <w:rsid w:val="63906E64"/>
    <w:rsid w:val="63A727AF"/>
    <w:rsid w:val="63E35E5B"/>
    <w:rsid w:val="63E97D8E"/>
    <w:rsid w:val="63EC5557"/>
    <w:rsid w:val="642C447A"/>
    <w:rsid w:val="64756763"/>
    <w:rsid w:val="648B1196"/>
    <w:rsid w:val="649C2B83"/>
    <w:rsid w:val="64A01CE4"/>
    <w:rsid w:val="64A56860"/>
    <w:rsid w:val="64AC4A0A"/>
    <w:rsid w:val="64D57FF4"/>
    <w:rsid w:val="65196159"/>
    <w:rsid w:val="65454382"/>
    <w:rsid w:val="655D7FBE"/>
    <w:rsid w:val="659B72AF"/>
    <w:rsid w:val="65AA1941"/>
    <w:rsid w:val="65C156CB"/>
    <w:rsid w:val="65FF1E91"/>
    <w:rsid w:val="660D737A"/>
    <w:rsid w:val="66800939"/>
    <w:rsid w:val="674C6AEE"/>
    <w:rsid w:val="67706B55"/>
    <w:rsid w:val="67713681"/>
    <w:rsid w:val="677B1CC7"/>
    <w:rsid w:val="680B78E9"/>
    <w:rsid w:val="680D18B3"/>
    <w:rsid w:val="682E182A"/>
    <w:rsid w:val="68355283"/>
    <w:rsid w:val="686A418D"/>
    <w:rsid w:val="688C7573"/>
    <w:rsid w:val="68993147"/>
    <w:rsid w:val="68BB4E93"/>
    <w:rsid w:val="68CC34EA"/>
    <w:rsid w:val="68E31FE5"/>
    <w:rsid w:val="6955000E"/>
    <w:rsid w:val="696F7929"/>
    <w:rsid w:val="69754A2A"/>
    <w:rsid w:val="698A4EFC"/>
    <w:rsid w:val="69A00505"/>
    <w:rsid w:val="69DB17C3"/>
    <w:rsid w:val="69FB12EB"/>
    <w:rsid w:val="69FC5D55"/>
    <w:rsid w:val="69FF1944"/>
    <w:rsid w:val="6A210344"/>
    <w:rsid w:val="6A8D1422"/>
    <w:rsid w:val="6AC912D7"/>
    <w:rsid w:val="6AF81642"/>
    <w:rsid w:val="6B57195A"/>
    <w:rsid w:val="6B8320C0"/>
    <w:rsid w:val="6B8752B2"/>
    <w:rsid w:val="6BC5160F"/>
    <w:rsid w:val="6C0145D7"/>
    <w:rsid w:val="6C3618D6"/>
    <w:rsid w:val="6C705C41"/>
    <w:rsid w:val="6C9631B4"/>
    <w:rsid w:val="6CB0094E"/>
    <w:rsid w:val="6CC10EBE"/>
    <w:rsid w:val="6CC92D08"/>
    <w:rsid w:val="6D075FF0"/>
    <w:rsid w:val="6D10098A"/>
    <w:rsid w:val="6D452AFF"/>
    <w:rsid w:val="6D680BC1"/>
    <w:rsid w:val="6DA30964"/>
    <w:rsid w:val="6DA71D51"/>
    <w:rsid w:val="6DEA50DA"/>
    <w:rsid w:val="6E071562"/>
    <w:rsid w:val="6E1E5BBC"/>
    <w:rsid w:val="6E386362"/>
    <w:rsid w:val="6E9B6F14"/>
    <w:rsid w:val="6EBF3589"/>
    <w:rsid w:val="6F083740"/>
    <w:rsid w:val="6F713856"/>
    <w:rsid w:val="6F786A68"/>
    <w:rsid w:val="6FA64DD6"/>
    <w:rsid w:val="6FB96EA5"/>
    <w:rsid w:val="6FD93EE9"/>
    <w:rsid w:val="6FDB4045"/>
    <w:rsid w:val="6FED2530"/>
    <w:rsid w:val="70561B86"/>
    <w:rsid w:val="70A50606"/>
    <w:rsid w:val="70BD7BEF"/>
    <w:rsid w:val="70C31D6B"/>
    <w:rsid w:val="71442AE2"/>
    <w:rsid w:val="71593131"/>
    <w:rsid w:val="71904B0C"/>
    <w:rsid w:val="71D376CA"/>
    <w:rsid w:val="72190E55"/>
    <w:rsid w:val="72AF23B5"/>
    <w:rsid w:val="72C31BAC"/>
    <w:rsid w:val="72D94237"/>
    <w:rsid w:val="72DF3845"/>
    <w:rsid w:val="72E9232D"/>
    <w:rsid w:val="72F35B4A"/>
    <w:rsid w:val="73651E3D"/>
    <w:rsid w:val="73816CD1"/>
    <w:rsid w:val="74533F62"/>
    <w:rsid w:val="745915AA"/>
    <w:rsid w:val="7463086D"/>
    <w:rsid w:val="748341D4"/>
    <w:rsid w:val="7488205D"/>
    <w:rsid w:val="74891E24"/>
    <w:rsid w:val="74D4598D"/>
    <w:rsid w:val="751022BD"/>
    <w:rsid w:val="75946B11"/>
    <w:rsid w:val="75A1188D"/>
    <w:rsid w:val="75B675BD"/>
    <w:rsid w:val="75C72310"/>
    <w:rsid w:val="75D41E35"/>
    <w:rsid w:val="75F96891"/>
    <w:rsid w:val="76A651B8"/>
    <w:rsid w:val="76C92432"/>
    <w:rsid w:val="77035CE4"/>
    <w:rsid w:val="77173953"/>
    <w:rsid w:val="77297450"/>
    <w:rsid w:val="776F0CF3"/>
    <w:rsid w:val="780D216D"/>
    <w:rsid w:val="78216C28"/>
    <w:rsid w:val="783F74D7"/>
    <w:rsid w:val="78615304"/>
    <w:rsid w:val="78B8396E"/>
    <w:rsid w:val="78DB67FF"/>
    <w:rsid w:val="7903673A"/>
    <w:rsid w:val="7904312E"/>
    <w:rsid w:val="792C5912"/>
    <w:rsid w:val="792F4D1D"/>
    <w:rsid w:val="79752471"/>
    <w:rsid w:val="7992583F"/>
    <w:rsid w:val="79B342F3"/>
    <w:rsid w:val="79DC4D5C"/>
    <w:rsid w:val="79EF399B"/>
    <w:rsid w:val="79FE07AC"/>
    <w:rsid w:val="7A1F4A79"/>
    <w:rsid w:val="7A246714"/>
    <w:rsid w:val="7A3C78B5"/>
    <w:rsid w:val="7A5020EE"/>
    <w:rsid w:val="7A735C17"/>
    <w:rsid w:val="7AD666AA"/>
    <w:rsid w:val="7AED0FD0"/>
    <w:rsid w:val="7B60018A"/>
    <w:rsid w:val="7B6B67A6"/>
    <w:rsid w:val="7B817839"/>
    <w:rsid w:val="7BE350CF"/>
    <w:rsid w:val="7C3901E1"/>
    <w:rsid w:val="7C4E5B9F"/>
    <w:rsid w:val="7CF312BE"/>
    <w:rsid w:val="7D07501B"/>
    <w:rsid w:val="7D43322A"/>
    <w:rsid w:val="7D7858C0"/>
    <w:rsid w:val="7D913835"/>
    <w:rsid w:val="7D9A3C52"/>
    <w:rsid w:val="7DB1280E"/>
    <w:rsid w:val="7DBD0DBE"/>
    <w:rsid w:val="7E005C33"/>
    <w:rsid w:val="7E2A28A0"/>
    <w:rsid w:val="7E3641CC"/>
    <w:rsid w:val="7E574553"/>
    <w:rsid w:val="7E914A84"/>
    <w:rsid w:val="7E9C0CB5"/>
    <w:rsid w:val="7EEC16CD"/>
    <w:rsid w:val="7F016243"/>
    <w:rsid w:val="7F315D11"/>
    <w:rsid w:val="7F425A97"/>
    <w:rsid w:val="7F7F491F"/>
    <w:rsid w:val="7FF47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C8B96"/>
  <w15:docId w15:val="{0F842D25-9EC2-4E9D-8A3F-A45D331F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unhideWhenUsed="1" w:qFormat="1"/>
    <w:lsdException w:name="Date" w:qFormat="1"/>
    <w:lsdException w:name="Body Text First Indent"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0"/>
    <w:qFormat/>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0"/>
    <w:next w:val="a"/>
    <w:link w:val="60"/>
    <w:qFormat/>
    <w:pPr>
      <w:keepNext/>
      <w:keepLines/>
      <w:ind w:firstLineChars="200" w:firstLine="200"/>
      <w:outlineLvl w:val="5"/>
    </w:pPr>
    <w:rPr>
      <w:rFonts w:hAnsi="Arial"/>
    </w:rPr>
  </w:style>
  <w:style w:type="paragraph" w:styleId="7">
    <w:name w:val="heading 7"/>
    <w:basedOn w:val="a"/>
    <w:next w:val="a"/>
    <w:link w:val="70"/>
    <w:qFormat/>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
    <w:next w:val="a"/>
    <w:link w:val="80"/>
    <w:qFormat/>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
    <w:next w:val="a"/>
    <w:link w:val="90"/>
    <w:qFormat/>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480" w:lineRule="atLeast"/>
      <w:ind w:firstLine="600"/>
      <w:textAlignment w:val="baseline"/>
    </w:pPr>
    <w:rPr>
      <w:rFonts w:eastAsia="仿宋_GB2312"/>
      <w:kern w:val="0"/>
      <w:sz w:val="30"/>
      <w:szCs w:val="20"/>
    </w:rPr>
  </w:style>
  <w:style w:type="paragraph" w:styleId="TOC7">
    <w:name w:val="toc 7"/>
    <w:basedOn w:val="a"/>
    <w:next w:val="a"/>
    <w:uiPriority w:val="39"/>
    <w:qFormat/>
    <w:pPr>
      <w:ind w:left="1260"/>
      <w:jc w:val="left"/>
    </w:pPr>
    <w:rPr>
      <w:sz w:val="18"/>
      <w:szCs w:val="18"/>
    </w:rPr>
  </w:style>
  <w:style w:type="paragraph" w:styleId="a4">
    <w:name w:val="caption"/>
    <w:basedOn w:val="a"/>
    <w:next w:val="a"/>
    <w:qFormat/>
    <w:rPr>
      <w:rFonts w:ascii="Cambria" w:eastAsia="黑体" w:hAnsi="Cambria"/>
      <w:sz w:val="20"/>
      <w:szCs w:val="20"/>
    </w:rPr>
  </w:style>
  <w:style w:type="paragraph" w:styleId="a5">
    <w:name w:val="Document Map"/>
    <w:basedOn w:val="a"/>
    <w:link w:val="a6"/>
    <w:qFormat/>
    <w:pPr>
      <w:shd w:val="clear" w:color="auto" w:fill="000080"/>
    </w:pPr>
  </w:style>
  <w:style w:type="paragraph" w:styleId="a7">
    <w:name w:val="annotation text"/>
    <w:basedOn w:val="a"/>
    <w:link w:val="a8"/>
    <w:uiPriority w:val="99"/>
    <w:qFormat/>
    <w:pPr>
      <w:jc w:val="left"/>
    </w:pPr>
  </w:style>
  <w:style w:type="paragraph" w:styleId="a9">
    <w:name w:val="Salutation"/>
    <w:basedOn w:val="a"/>
    <w:next w:val="a"/>
    <w:unhideWhenUsed/>
    <w:qFormat/>
    <w:rPr>
      <w:rFonts w:ascii="仿宋_GB2312" w:eastAsia="仿宋_GB2312"/>
      <w:sz w:val="32"/>
      <w:szCs w:val="32"/>
    </w:rPr>
  </w:style>
  <w:style w:type="paragraph" w:styleId="31">
    <w:name w:val="Body Text 3"/>
    <w:basedOn w:val="a"/>
    <w:link w:val="32"/>
    <w:qFormat/>
    <w:pPr>
      <w:spacing w:after="120"/>
    </w:pPr>
    <w:rPr>
      <w:sz w:val="16"/>
      <w:szCs w:val="16"/>
    </w:rPr>
  </w:style>
  <w:style w:type="paragraph" w:styleId="aa">
    <w:name w:val="Body Text"/>
    <w:basedOn w:val="a"/>
    <w:link w:val="ab"/>
    <w:qFormat/>
    <w:pPr>
      <w:spacing w:after="120"/>
    </w:pPr>
  </w:style>
  <w:style w:type="paragraph" w:styleId="ac">
    <w:name w:val="Body Text Indent"/>
    <w:basedOn w:val="a"/>
    <w:next w:val="a"/>
    <w:link w:val="ad"/>
    <w:qFormat/>
    <w:pPr>
      <w:ind w:firstLineChars="200" w:firstLine="407"/>
    </w:pPr>
  </w:style>
  <w:style w:type="paragraph" w:styleId="ae">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41">
    <w:name w:val="index 4"/>
    <w:basedOn w:val="a"/>
    <w:next w:val="a"/>
    <w:qFormat/>
    <w:pPr>
      <w:ind w:leftChars="600" w:left="600"/>
    </w:pPr>
  </w:style>
  <w:style w:type="paragraph" w:styleId="TOC5">
    <w:name w:val="toc 5"/>
    <w:basedOn w:val="a"/>
    <w:next w:val="a"/>
    <w:uiPriority w:val="39"/>
    <w:qFormat/>
    <w:pPr>
      <w:ind w:left="840"/>
      <w:jc w:val="left"/>
    </w:pPr>
    <w:rPr>
      <w:sz w:val="18"/>
      <w:szCs w:val="18"/>
    </w:rPr>
  </w:style>
  <w:style w:type="paragraph" w:styleId="TOC3">
    <w:name w:val="toc 3"/>
    <w:basedOn w:val="3"/>
    <w:next w:val="a"/>
    <w:uiPriority w:val="39"/>
    <w:qFormat/>
    <w:pPr>
      <w:keepNext w:val="0"/>
      <w:keepLines w:val="0"/>
      <w:spacing w:before="0" w:after="0" w:line="240" w:lineRule="auto"/>
      <w:ind w:left="420"/>
      <w:jc w:val="left"/>
      <w:outlineLvl w:val="9"/>
    </w:pPr>
    <w:rPr>
      <w:b w:val="0"/>
      <w:bCs w:val="0"/>
      <w:i/>
      <w:iCs/>
      <w:sz w:val="20"/>
      <w:szCs w:val="20"/>
    </w:rPr>
  </w:style>
  <w:style w:type="paragraph" w:styleId="af">
    <w:name w:val="Plain Text"/>
    <w:basedOn w:val="a"/>
    <w:link w:val="af0"/>
    <w:qFormat/>
    <w:rPr>
      <w:rFonts w:ascii="宋体" w:hAnsi="Courier New" w:cs="Courier New"/>
      <w:szCs w:val="21"/>
    </w:rPr>
  </w:style>
  <w:style w:type="paragraph" w:styleId="TOC8">
    <w:name w:val="toc 8"/>
    <w:basedOn w:val="a"/>
    <w:next w:val="a"/>
    <w:uiPriority w:val="39"/>
    <w:qFormat/>
    <w:pPr>
      <w:ind w:left="1470"/>
      <w:jc w:val="left"/>
    </w:pPr>
    <w:rPr>
      <w:sz w:val="18"/>
      <w:szCs w:val="18"/>
    </w:rPr>
  </w:style>
  <w:style w:type="paragraph" w:styleId="af1">
    <w:name w:val="Date"/>
    <w:basedOn w:val="a"/>
    <w:next w:val="a"/>
    <w:link w:val="af2"/>
    <w:qFormat/>
    <w:pPr>
      <w:ind w:leftChars="2500" w:left="100"/>
    </w:pPr>
  </w:style>
  <w:style w:type="paragraph" w:styleId="21">
    <w:name w:val="Body Text Indent 2"/>
    <w:basedOn w:val="a"/>
    <w:link w:val="22"/>
    <w:qFormat/>
    <w:pPr>
      <w:widowControl/>
      <w:spacing w:line="480" w:lineRule="auto"/>
      <w:ind w:firstLine="560"/>
      <w:jc w:val="left"/>
    </w:pPr>
    <w:rPr>
      <w:kern w:val="0"/>
      <w:sz w:val="28"/>
    </w:rPr>
  </w:style>
  <w:style w:type="paragraph" w:styleId="af3">
    <w:name w:val="endnote text"/>
    <w:basedOn w:val="a"/>
    <w:link w:val="af4"/>
    <w:qFormat/>
    <w:pPr>
      <w:widowControl/>
      <w:snapToGrid w:val="0"/>
      <w:jc w:val="left"/>
    </w:pPr>
    <w:rPr>
      <w:rFonts w:ascii="Arial" w:hAnsi="Arial" w:cs="Arial"/>
      <w:kern w:val="0"/>
      <w:sz w:val="20"/>
      <w:lang w:eastAsia="en-US"/>
    </w:rPr>
  </w:style>
  <w:style w:type="paragraph" w:styleId="af5">
    <w:name w:val="Balloon Text"/>
    <w:basedOn w:val="a"/>
    <w:link w:val="af6"/>
    <w:qFormat/>
    <w:rPr>
      <w:sz w:val="18"/>
      <w:szCs w:val="18"/>
    </w:rPr>
  </w:style>
  <w:style w:type="paragraph" w:styleId="af7">
    <w:name w:val="footer"/>
    <w:basedOn w:val="a"/>
    <w:link w:val="af8"/>
    <w:qFormat/>
    <w:pPr>
      <w:tabs>
        <w:tab w:val="center" w:pos="4153"/>
        <w:tab w:val="right" w:pos="8306"/>
      </w:tabs>
      <w:snapToGrid w:val="0"/>
      <w:jc w:val="left"/>
    </w:pPr>
    <w:rPr>
      <w:sz w:val="18"/>
      <w:szCs w:val="18"/>
    </w:rPr>
  </w:style>
  <w:style w:type="paragraph" w:styleId="af9">
    <w:name w:val="header"/>
    <w:basedOn w:val="a"/>
    <w:link w:val="af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caps/>
      <w:sz w:val="20"/>
      <w:szCs w:val="20"/>
    </w:rPr>
  </w:style>
  <w:style w:type="paragraph" w:styleId="TOC4">
    <w:name w:val="toc 4"/>
    <w:basedOn w:val="4"/>
    <w:next w:val="a"/>
    <w:uiPriority w:val="39"/>
    <w:qFormat/>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afb">
    <w:name w:val="Subtitle"/>
    <w:basedOn w:val="a"/>
    <w:link w:val="afc"/>
    <w:qFormat/>
    <w:pPr>
      <w:widowControl/>
      <w:jc w:val="center"/>
    </w:pPr>
    <w:rPr>
      <w:kern w:val="0"/>
      <w:sz w:val="20"/>
      <w:u w:val="single"/>
      <w:lang w:eastAsia="en-US"/>
    </w:rPr>
  </w:style>
  <w:style w:type="paragraph" w:styleId="afd">
    <w:name w:val="footnote text"/>
    <w:basedOn w:val="a"/>
    <w:link w:val="afe"/>
    <w:qFormat/>
    <w:pPr>
      <w:widowControl/>
      <w:snapToGrid w:val="0"/>
      <w:jc w:val="left"/>
    </w:pPr>
    <w:rPr>
      <w:rFonts w:ascii="Arial" w:hAnsi="Arial" w:cs="Arial"/>
      <w:kern w:val="0"/>
      <w:sz w:val="18"/>
      <w:szCs w:val="18"/>
      <w:lang w:eastAsia="en-US"/>
    </w:rPr>
  </w:style>
  <w:style w:type="paragraph" w:styleId="TOC6">
    <w:name w:val="toc 6"/>
    <w:basedOn w:val="a"/>
    <w:next w:val="a"/>
    <w:uiPriority w:val="39"/>
    <w:qFormat/>
    <w:pPr>
      <w:ind w:left="1050"/>
      <w:jc w:val="left"/>
    </w:pPr>
    <w:rPr>
      <w:sz w:val="18"/>
      <w:szCs w:val="18"/>
    </w:rPr>
  </w:style>
  <w:style w:type="paragraph" w:styleId="33">
    <w:name w:val="Body Text Indent 3"/>
    <w:basedOn w:val="a"/>
    <w:link w:val="34"/>
    <w:qFormat/>
    <w:pPr>
      <w:spacing w:line="360" w:lineRule="auto"/>
      <w:ind w:firstLineChars="100" w:firstLine="280"/>
    </w:pPr>
    <w:rPr>
      <w:rFonts w:ascii="宋体" w:hAnsi="宋体"/>
      <w:sz w:val="28"/>
      <w:szCs w:val="28"/>
    </w:rPr>
  </w:style>
  <w:style w:type="paragraph" w:styleId="TOC2">
    <w:name w:val="toc 2"/>
    <w:basedOn w:val="2"/>
    <w:next w:val="a"/>
    <w:uiPriority w:val="39"/>
    <w:qFormat/>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TOC9">
    <w:name w:val="toc 9"/>
    <w:basedOn w:val="a"/>
    <w:next w:val="a"/>
    <w:uiPriority w:val="39"/>
    <w:qFormat/>
    <w:pPr>
      <w:ind w:left="1680"/>
      <w:jc w:val="left"/>
    </w:pPr>
    <w:rPr>
      <w:sz w:val="18"/>
      <w:szCs w:val="18"/>
    </w:rPr>
  </w:style>
  <w:style w:type="paragraph" w:styleId="23">
    <w:name w:val="Body Text 2"/>
    <w:basedOn w:val="a"/>
    <w:link w:val="24"/>
    <w:qFormat/>
    <w:rPr>
      <w:i/>
      <w:iCs/>
      <w:sz w:val="26"/>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f">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spacing w:line="220" w:lineRule="exact"/>
      <w:jc w:val="center"/>
    </w:pPr>
    <w:rPr>
      <w:rFonts w:ascii="仿宋_GB2312" w:eastAsia="仿宋_GB2312"/>
      <w:szCs w:val="21"/>
    </w:rPr>
  </w:style>
  <w:style w:type="paragraph" w:styleId="aff0">
    <w:name w:val="Title"/>
    <w:basedOn w:val="a"/>
    <w:link w:val="aff1"/>
    <w:qFormat/>
    <w:pPr>
      <w:widowControl/>
      <w:jc w:val="center"/>
    </w:pPr>
    <w:rPr>
      <w:kern w:val="0"/>
      <w:sz w:val="20"/>
      <w:u w:val="single"/>
      <w:lang w:eastAsia="en-US"/>
    </w:rPr>
  </w:style>
  <w:style w:type="paragraph" w:styleId="aff2">
    <w:name w:val="annotation subject"/>
    <w:basedOn w:val="a7"/>
    <w:next w:val="a7"/>
    <w:link w:val="aff3"/>
    <w:qFormat/>
    <w:rPr>
      <w:b/>
      <w:bCs/>
    </w:rPr>
  </w:style>
  <w:style w:type="paragraph" w:styleId="aff4">
    <w:name w:val="Body Text First Indent"/>
    <w:basedOn w:val="aa"/>
    <w:qFormat/>
    <w:pPr>
      <w:ind w:firstLineChars="100" w:firstLine="420"/>
    </w:pPr>
  </w:style>
  <w:style w:type="table" w:styleId="aff5">
    <w:name w:val="Table Grid"/>
    <w:basedOn w:val="a2"/>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6">
    <w:name w:val="Strong"/>
    <w:qFormat/>
    <w:rPr>
      <w:b/>
      <w:bCs/>
    </w:rPr>
  </w:style>
  <w:style w:type="character" w:styleId="aff7">
    <w:name w:val="endnote reference"/>
    <w:qFormat/>
    <w:rPr>
      <w:vertAlign w:val="superscript"/>
    </w:rPr>
  </w:style>
  <w:style w:type="character" w:styleId="aff8">
    <w:name w:val="page number"/>
    <w:qFormat/>
  </w:style>
  <w:style w:type="character" w:styleId="aff9">
    <w:name w:val="FollowedHyperlink"/>
    <w:qFormat/>
    <w:rPr>
      <w:color w:val="800080"/>
      <w:u w:val="single"/>
    </w:rPr>
  </w:style>
  <w:style w:type="character" w:styleId="affa">
    <w:name w:val="Emphasis"/>
    <w:qFormat/>
    <w:rPr>
      <w:i/>
      <w:iCs/>
    </w:rPr>
  </w:style>
  <w:style w:type="character" w:styleId="affb">
    <w:name w:val="Hyperlink"/>
    <w:uiPriority w:val="99"/>
    <w:qFormat/>
    <w:rPr>
      <w:color w:val="0000FF"/>
      <w:u w:val="single"/>
    </w:rPr>
  </w:style>
  <w:style w:type="character" w:styleId="affc">
    <w:name w:val="annotation reference"/>
    <w:qFormat/>
    <w:rPr>
      <w:sz w:val="21"/>
      <w:szCs w:val="21"/>
    </w:rPr>
  </w:style>
  <w:style w:type="character" w:styleId="affd">
    <w:name w:val="footnote reference"/>
    <w:qFormat/>
    <w:rPr>
      <w:vertAlign w:val="superscript"/>
    </w:rPr>
  </w:style>
  <w:style w:type="character" w:customStyle="1" w:styleId="af0">
    <w:name w:val="纯文本 字符"/>
    <w:link w:val="af"/>
    <w:qFormat/>
    <w:rPr>
      <w:rFonts w:ascii="宋体" w:eastAsia="宋体" w:hAnsi="Courier New" w:cs="Courier New"/>
      <w:kern w:val="2"/>
      <w:sz w:val="21"/>
      <w:szCs w:val="21"/>
      <w:lang w:val="en-US" w:eastAsia="zh-CN" w:bidi="ar-SA"/>
    </w:rPr>
  </w:style>
  <w:style w:type="character" w:customStyle="1" w:styleId="10">
    <w:name w:val="标题 1 字符"/>
    <w:link w:val="1"/>
    <w:qFormat/>
    <w:rPr>
      <w:rFonts w:eastAsia="宋体"/>
      <w:b/>
      <w:bCs/>
      <w:kern w:val="44"/>
      <w:sz w:val="44"/>
      <w:szCs w:val="44"/>
      <w:lang w:val="en-US" w:eastAsia="zh-CN" w:bidi="ar-SA"/>
    </w:rPr>
  </w:style>
  <w:style w:type="character" w:customStyle="1" w:styleId="20">
    <w:name w:val="标题 2 字符"/>
    <w:link w:val="2"/>
    <w:qFormat/>
    <w:rPr>
      <w:rFonts w:ascii="Cambria" w:eastAsia="宋体" w:hAnsi="Cambria"/>
      <w:b/>
      <w:bCs/>
      <w:kern w:val="2"/>
      <w:sz w:val="32"/>
      <w:szCs w:val="32"/>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40">
    <w:name w:val="标题 4 字符"/>
    <w:link w:val="4"/>
    <w:qFormat/>
    <w:rPr>
      <w:rFonts w:ascii="宋体" w:eastAsia="宋体" w:hAnsi="宋体" w:cs="宋体"/>
      <w:b/>
      <w:bCs/>
      <w:sz w:val="24"/>
      <w:szCs w:val="24"/>
      <w:lang w:val="en-US" w:eastAsia="zh-CN" w:bidi="ar-SA"/>
    </w:rPr>
  </w:style>
  <w:style w:type="character" w:customStyle="1" w:styleId="50">
    <w:name w:val="标题 5 字符"/>
    <w:link w:val="5"/>
    <w:qFormat/>
    <w:rPr>
      <w:rFonts w:ascii="宋体" w:eastAsia="宋体" w:hAnsi="宋体" w:cs="宋体"/>
      <w:b/>
      <w:bCs/>
      <w:lang w:val="en-US" w:eastAsia="zh-CN" w:bidi="ar-SA"/>
    </w:rPr>
  </w:style>
  <w:style w:type="character" w:customStyle="1" w:styleId="60">
    <w:name w:val="标题 6 字符"/>
    <w:link w:val="6"/>
    <w:qFormat/>
    <w:rPr>
      <w:rFonts w:eastAsia="仿宋_GB2312" w:hAnsi="Arial"/>
      <w:sz w:val="30"/>
      <w:lang w:val="en-US" w:eastAsia="zh-CN" w:bidi="ar-SA"/>
    </w:rPr>
  </w:style>
  <w:style w:type="character" w:customStyle="1" w:styleId="70">
    <w:name w:val="标题 7 字符"/>
    <w:link w:val="7"/>
    <w:qFormat/>
    <w:rPr>
      <w:rFonts w:eastAsia="仿宋_GB2312"/>
      <w:sz w:val="30"/>
      <w:lang w:val="en-US" w:eastAsia="zh-CN" w:bidi="ar-SA"/>
    </w:rPr>
  </w:style>
  <w:style w:type="character" w:customStyle="1" w:styleId="80">
    <w:name w:val="标题 8 字符"/>
    <w:link w:val="8"/>
    <w:qFormat/>
    <w:rPr>
      <w:rFonts w:eastAsia="仿宋_GB2312" w:hAnsi="Arial"/>
      <w:sz w:val="30"/>
      <w:lang w:val="en-US" w:eastAsia="zh-CN" w:bidi="ar-SA"/>
    </w:rPr>
  </w:style>
  <w:style w:type="character" w:customStyle="1" w:styleId="90">
    <w:name w:val="标题 9 字符"/>
    <w:link w:val="9"/>
    <w:qFormat/>
    <w:rPr>
      <w:rFonts w:eastAsia="仿宋_GB2312"/>
      <w:sz w:val="30"/>
      <w:lang w:val="en-US" w:eastAsia="zh-CN" w:bidi="ar-SA"/>
    </w:rPr>
  </w:style>
  <w:style w:type="character" w:customStyle="1" w:styleId="a6">
    <w:name w:val="文档结构图 字符"/>
    <w:link w:val="a5"/>
    <w:qFormat/>
    <w:rPr>
      <w:rFonts w:eastAsia="宋体"/>
      <w:kern w:val="2"/>
      <w:sz w:val="21"/>
      <w:szCs w:val="24"/>
      <w:lang w:val="en-US" w:eastAsia="zh-CN" w:bidi="ar-SA"/>
    </w:rPr>
  </w:style>
  <w:style w:type="character" w:customStyle="1" w:styleId="a8">
    <w:name w:val="批注文字 字符"/>
    <w:link w:val="a7"/>
    <w:uiPriority w:val="99"/>
    <w:qFormat/>
    <w:rPr>
      <w:rFonts w:eastAsia="宋体"/>
      <w:kern w:val="2"/>
      <w:sz w:val="21"/>
      <w:szCs w:val="24"/>
      <w:lang w:val="en-US" w:eastAsia="zh-CN" w:bidi="ar-SA"/>
    </w:rPr>
  </w:style>
  <w:style w:type="character" w:customStyle="1" w:styleId="32">
    <w:name w:val="正文文本 3 字符"/>
    <w:link w:val="31"/>
    <w:qFormat/>
    <w:rPr>
      <w:rFonts w:eastAsia="宋体"/>
      <w:kern w:val="2"/>
      <w:sz w:val="16"/>
      <w:szCs w:val="16"/>
      <w:lang w:val="en-US" w:eastAsia="zh-CN" w:bidi="ar-SA"/>
    </w:rPr>
  </w:style>
  <w:style w:type="character" w:customStyle="1" w:styleId="ab">
    <w:name w:val="正文文本 字符"/>
    <w:link w:val="aa"/>
    <w:uiPriority w:val="99"/>
    <w:qFormat/>
    <w:rPr>
      <w:rFonts w:eastAsia="宋体"/>
      <w:kern w:val="2"/>
      <w:sz w:val="21"/>
      <w:szCs w:val="24"/>
      <w:lang w:val="en-US" w:eastAsia="zh-CN" w:bidi="ar-SA"/>
    </w:rPr>
  </w:style>
  <w:style w:type="character" w:customStyle="1" w:styleId="ad">
    <w:name w:val="正文文本缩进 字符"/>
    <w:link w:val="ac"/>
    <w:qFormat/>
    <w:rPr>
      <w:rFonts w:eastAsia="宋体"/>
      <w:kern w:val="2"/>
      <w:sz w:val="21"/>
      <w:szCs w:val="24"/>
      <w:lang w:val="en-US" w:eastAsia="zh-CN" w:bidi="ar-SA"/>
    </w:rPr>
  </w:style>
  <w:style w:type="character" w:customStyle="1" w:styleId="af2">
    <w:name w:val="日期 字符"/>
    <w:link w:val="af1"/>
    <w:qFormat/>
    <w:rPr>
      <w:rFonts w:eastAsia="宋体"/>
      <w:kern w:val="2"/>
      <w:sz w:val="21"/>
      <w:szCs w:val="24"/>
      <w:lang w:val="en-US" w:eastAsia="zh-CN" w:bidi="ar-SA"/>
    </w:rPr>
  </w:style>
  <w:style w:type="character" w:customStyle="1" w:styleId="22">
    <w:name w:val="正文文本缩进 2 字符"/>
    <w:link w:val="21"/>
    <w:qFormat/>
    <w:rPr>
      <w:rFonts w:eastAsia="宋体"/>
      <w:sz w:val="28"/>
      <w:szCs w:val="24"/>
      <w:lang w:val="en-US" w:eastAsia="zh-CN" w:bidi="ar-SA"/>
    </w:rPr>
  </w:style>
  <w:style w:type="character" w:customStyle="1" w:styleId="af4">
    <w:name w:val="尾注文本 字符"/>
    <w:link w:val="af3"/>
    <w:qFormat/>
    <w:rPr>
      <w:rFonts w:ascii="Arial" w:eastAsia="宋体" w:hAnsi="Arial" w:cs="Arial"/>
      <w:szCs w:val="24"/>
      <w:lang w:val="en-US" w:eastAsia="en-US" w:bidi="ar-SA"/>
    </w:rPr>
  </w:style>
  <w:style w:type="character" w:customStyle="1" w:styleId="af6">
    <w:name w:val="批注框文本 字符"/>
    <w:link w:val="af5"/>
    <w:qFormat/>
    <w:rPr>
      <w:rFonts w:eastAsia="宋体"/>
      <w:kern w:val="2"/>
      <w:sz w:val="18"/>
      <w:szCs w:val="18"/>
      <w:lang w:val="en-US" w:eastAsia="zh-CN" w:bidi="ar-SA"/>
    </w:rPr>
  </w:style>
  <w:style w:type="character" w:customStyle="1" w:styleId="af8">
    <w:name w:val="页脚 字符"/>
    <w:link w:val="af7"/>
    <w:qFormat/>
    <w:rPr>
      <w:rFonts w:eastAsia="宋体"/>
      <w:kern w:val="2"/>
      <w:sz w:val="18"/>
      <w:szCs w:val="18"/>
      <w:lang w:val="en-US" w:eastAsia="zh-CN" w:bidi="ar-SA"/>
    </w:rPr>
  </w:style>
  <w:style w:type="character" w:customStyle="1" w:styleId="afa">
    <w:name w:val="页眉 字符"/>
    <w:link w:val="af9"/>
    <w:qFormat/>
    <w:rPr>
      <w:rFonts w:eastAsia="宋体"/>
      <w:kern w:val="2"/>
      <w:sz w:val="18"/>
      <w:szCs w:val="18"/>
      <w:lang w:val="en-US" w:eastAsia="zh-CN" w:bidi="ar-SA"/>
    </w:rPr>
  </w:style>
  <w:style w:type="character" w:customStyle="1" w:styleId="afc">
    <w:name w:val="副标题 字符"/>
    <w:link w:val="afb"/>
    <w:qFormat/>
    <w:rPr>
      <w:rFonts w:eastAsia="宋体"/>
      <w:szCs w:val="24"/>
      <w:u w:val="single"/>
      <w:lang w:val="en-US" w:eastAsia="en-US" w:bidi="ar-SA"/>
    </w:rPr>
  </w:style>
  <w:style w:type="character" w:customStyle="1" w:styleId="afe">
    <w:name w:val="脚注文本 字符"/>
    <w:link w:val="afd"/>
    <w:qFormat/>
    <w:rPr>
      <w:rFonts w:ascii="Arial" w:eastAsia="宋体" w:hAnsi="Arial" w:cs="Arial"/>
      <w:sz w:val="18"/>
      <w:szCs w:val="18"/>
      <w:lang w:val="en-US" w:eastAsia="en-US" w:bidi="ar-SA"/>
    </w:rPr>
  </w:style>
  <w:style w:type="character" w:customStyle="1" w:styleId="34">
    <w:name w:val="正文文本缩进 3 字符"/>
    <w:link w:val="33"/>
    <w:qFormat/>
    <w:rPr>
      <w:rFonts w:ascii="宋体" w:eastAsia="宋体" w:hAnsi="宋体"/>
      <w:kern w:val="2"/>
      <w:sz w:val="28"/>
      <w:szCs w:val="28"/>
      <w:lang w:val="en-US" w:eastAsia="zh-CN" w:bidi="ar-SA"/>
    </w:rPr>
  </w:style>
  <w:style w:type="character" w:customStyle="1" w:styleId="24">
    <w:name w:val="正文文本 2 字符"/>
    <w:link w:val="23"/>
    <w:qFormat/>
    <w:rPr>
      <w:i/>
      <w:iCs/>
      <w:kern w:val="2"/>
      <w:sz w:val="26"/>
      <w:szCs w:val="24"/>
    </w:rPr>
  </w:style>
  <w:style w:type="character" w:customStyle="1" w:styleId="HTML0">
    <w:name w:val="HTML 预设格式 字符"/>
    <w:link w:val="HTML"/>
    <w:qFormat/>
    <w:rPr>
      <w:rFonts w:ascii="宋体" w:eastAsia="宋体" w:hAnsi="宋体" w:cs="宋体"/>
      <w:color w:val="000000"/>
      <w:sz w:val="24"/>
      <w:szCs w:val="24"/>
      <w:lang w:val="en-US" w:eastAsia="zh-CN" w:bidi="ar-SA"/>
    </w:rPr>
  </w:style>
  <w:style w:type="character" w:customStyle="1" w:styleId="aff1">
    <w:name w:val="标题 字符"/>
    <w:link w:val="aff0"/>
    <w:qFormat/>
    <w:rPr>
      <w:rFonts w:eastAsia="宋体"/>
      <w:szCs w:val="24"/>
      <w:u w:val="single"/>
      <w:lang w:val="en-US" w:eastAsia="en-US" w:bidi="ar-SA"/>
    </w:rPr>
  </w:style>
  <w:style w:type="character" w:customStyle="1" w:styleId="aff3">
    <w:name w:val="批注主题 字符"/>
    <w:link w:val="aff2"/>
    <w:qFormat/>
    <w:rPr>
      <w:rFonts w:eastAsia="宋体"/>
      <w:b/>
      <w:bCs/>
      <w:kern w:val="2"/>
      <w:sz w:val="21"/>
      <w:szCs w:val="24"/>
      <w:lang w:val="en-US" w:eastAsia="zh-CN" w:bidi="ar-SA"/>
    </w:rPr>
  </w:style>
  <w:style w:type="paragraph" w:customStyle="1" w:styleId="53">
    <w:name w:val="目录 53"/>
    <w:basedOn w:val="a"/>
    <w:next w:val="a"/>
    <w:qFormat/>
    <w:pPr>
      <w:ind w:left="840"/>
    </w:pPr>
    <w:rPr>
      <w:sz w:val="18"/>
    </w:rPr>
  </w:style>
  <w:style w:type="character" w:customStyle="1" w:styleId="Char2">
    <w:name w:val="引用 Char2"/>
    <w:uiPriority w:val="99"/>
    <w:qFormat/>
    <w:rPr>
      <w:i/>
      <w:iCs/>
      <w:color w:val="000000"/>
      <w:kern w:val="2"/>
      <w:sz w:val="21"/>
      <w:szCs w:val="24"/>
    </w:rPr>
  </w:style>
  <w:style w:type="character" w:customStyle="1" w:styleId="Char1">
    <w:name w:val="页眉 Char1"/>
    <w:uiPriority w:val="99"/>
    <w:semiHidden/>
    <w:qFormat/>
    <w:rPr>
      <w:kern w:val="2"/>
      <w:sz w:val="18"/>
      <w:szCs w:val="18"/>
    </w:rPr>
  </w:style>
  <w:style w:type="character" w:customStyle="1" w:styleId="12">
    <w:name w:val="明显强调1"/>
    <w:qFormat/>
    <w:rPr>
      <w:b/>
      <w:bCs/>
      <w:i/>
      <w:iCs/>
      <w:color w:val="4F81BD"/>
    </w:rPr>
  </w:style>
  <w:style w:type="character" w:customStyle="1" w:styleId="Char3">
    <w:name w:val="批注主题 Char3"/>
    <w:uiPriority w:val="99"/>
    <w:semiHidden/>
    <w:qFormat/>
    <w:rPr>
      <w:rFonts w:ascii="Calibri" w:eastAsia="宋体" w:hAnsi="Calibri" w:cs="Times New Roman"/>
      <w:b/>
      <w:bCs/>
      <w:szCs w:val="24"/>
    </w:rPr>
  </w:style>
  <w:style w:type="character" w:customStyle="1" w:styleId="s3">
    <w:name w:val="s3"/>
    <w:qFormat/>
  </w:style>
  <w:style w:type="character" w:customStyle="1" w:styleId="textcontents">
    <w:name w:val="textcontents"/>
    <w:qFormat/>
    <w:rPr>
      <w:rFonts w:cs="Times New Roman"/>
    </w:rPr>
  </w:style>
  <w:style w:type="character" w:customStyle="1" w:styleId="Char10">
    <w:name w:val="正文文本缩进 Char1"/>
    <w:qFormat/>
    <w:rPr>
      <w:kern w:val="2"/>
      <w:sz w:val="21"/>
      <w:szCs w:val="24"/>
    </w:rPr>
  </w:style>
  <w:style w:type="character" w:customStyle="1" w:styleId="5Char">
    <w:name w:val="标题 5 Char"/>
    <w:qFormat/>
    <w:rPr>
      <w:rFonts w:ascii="Calibri" w:eastAsia="宋体" w:hAnsi="Calibri" w:cs="Times New Roman"/>
      <w:b/>
      <w:bCs/>
      <w:sz w:val="28"/>
      <w:szCs w:val="28"/>
    </w:rPr>
  </w:style>
  <w:style w:type="character" w:customStyle="1" w:styleId="l1">
    <w:name w:val="l1"/>
    <w:qFormat/>
  </w:style>
  <w:style w:type="character" w:customStyle="1" w:styleId="Char">
    <w:name w:val="正文文本缩进 Char"/>
    <w:qFormat/>
    <w:rPr>
      <w:rFonts w:ascii="黑体" w:eastAsia="黑体" w:hAnsi="宋体"/>
      <w:color w:val="000000"/>
      <w:sz w:val="28"/>
      <w:szCs w:val="32"/>
    </w:rPr>
  </w:style>
  <w:style w:type="character" w:customStyle="1" w:styleId="Char11">
    <w:name w:val="正文文本 Char1"/>
    <w:qFormat/>
    <w:rPr>
      <w:kern w:val="2"/>
      <w:sz w:val="21"/>
      <w:szCs w:val="22"/>
    </w:rPr>
  </w:style>
  <w:style w:type="character" w:customStyle="1" w:styleId="Char4">
    <w:name w:val="引用 Char4"/>
    <w:link w:val="Style124"/>
    <w:qFormat/>
    <w:rPr>
      <w:i/>
      <w:iCs/>
      <w:color w:val="000000"/>
      <w:kern w:val="2"/>
      <w:sz w:val="21"/>
      <w:szCs w:val="22"/>
      <w:lang w:bidi="ar-SA"/>
    </w:rPr>
  </w:style>
  <w:style w:type="paragraph" w:customStyle="1" w:styleId="Style124">
    <w:name w:val="_Style 124"/>
    <w:basedOn w:val="a"/>
    <w:next w:val="a"/>
    <w:link w:val="Char4"/>
    <w:qFormat/>
    <w:rPr>
      <w:i/>
      <w:iCs/>
      <w:color w:val="000000"/>
      <w:szCs w:val="22"/>
    </w:rPr>
  </w:style>
  <w:style w:type="character" w:customStyle="1" w:styleId="maintdbg7601">
    <w:name w:val="main_tdbg_7601"/>
    <w:qFormat/>
    <w:rPr>
      <w:sz w:val="14"/>
      <w:szCs w:val="14"/>
    </w:rPr>
  </w:style>
  <w:style w:type="character" w:customStyle="1" w:styleId="7Char">
    <w:name w:val="标题 7 Char"/>
    <w:qFormat/>
    <w:rPr>
      <w:rFonts w:ascii="Calibri" w:eastAsia="宋体" w:hAnsi="Calibri" w:cs="Times New Roman"/>
      <w:b/>
      <w:bCs/>
      <w:sz w:val="24"/>
      <w:szCs w:val="24"/>
    </w:rPr>
  </w:style>
  <w:style w:type="character" w:customStyle="1" w:styleId="9Char1">
    <w:name w:val="标题 9 Char1"/>
    <w:qFormat/>
    <w:rPr>
      <w:rFonts w:ascii="Times New Roman" w:eastAsia="仿宋_GB2312" w:hAnsi="Times New Roman" w:cs="Times New Roman"/>
      <w:sz w:val="30"/>
      <w:szCs w:val="20"/>
    </w:rPr>
  </w:style>
  <w:style w:type="character" w:customStyle="1" w:styleId="Char12">
    <w:name w:val="明显引用 Char1"/>
    <w:link w:val="13"/>
    <w:uiPriority w:val="30"/>
    <w:qFormat/>
    <w:rPr>
      <w:b/>
      <w:bCs/>
      <w:i/>
      <w:iCs/>
      <w:color w:val="4F81BD"/>
      <w:kern w:val="2"/>
      <w:sz w:val="21"/>
    </w:rPr>
  </w:style>
  <w:style w:type="paragraph" w:customStyle="1" w:styleId="13">
    <w:name w:val="明显引用1"/>
    <w:basedOn w:val="a"/>
    <w:next w:val="a"/>
    <w:link w:val="Char12"/>
    <w:uiPriority w:val="30"/>
    <w:qFormat/>
    <w:pPr>
      <w:pBdr>
        <w:bottom w:val="single" w:sz="4" w:space="4" w:color="4F81BD"/>
      </w:pBdr>
      <w:spacing w:before="200" w:after="280"/>
      <w:ind w:left="936" w:right="936"/>
    </w:pPr>
    <w:rPr>
      <w:b/>
      <w:bCs/>
      <w:i/>
      <w:iCs/>
      <w:color w:val="4F81BD"/>
      <w:szCs w:val="20"/>
    </w:rPr>
  </w:style>
  <w:style w:type="character" w:customStyle="1" w:styleId="5Char1">
    <w:name w:val="标题 5 Char1"/>
    <w:qFormat/>
    <w:rPr>
      <w:rFonts w:ascii="宋体" w:eastAsia="宋体" w:hAnsi="宋体" w:cs="宋体"/>
      <w:b/>
      <w:bCs/>
      <w:sz w:val="20"/>
      <w:szCs w:val="20"/>
    </w:rPr>
  </w:style>
  <w:style w:type="character" w:customStyle="1" w:styleId="style121">
    <w:name w:val="style121"/>
    <w:qFormat/>
    <w:rPr>
      <w:rFonts w:ascii="宋体" w:eastAsia="宋体" w:hAnsi="宋体" w:hint="eastAsia"/>
      <w:sz w:val="18"/>
      <w:szCs w:val="18"/>
    </w:rPr>
  </w:style>
  <w:style w:type="character" w:customStyle="1" w:styleId="Char20">
    <w:name w:val="副标题 Char2"/>
    <w:uiPriority w:val="11"/>
    <w:qFormat/>
    <w:rPr>
      <w:rFonts w:ascii="Cambria" w:eastAsia="宋体" w:hAnsi="Cambria" w:cs="Times New Roman"/>
      <w:b/>
      <w:bCs/>
      <w:kern w:val="28"/>
      <w:sz w:val="32"/>
      <w:szCs w:val="32"/>
    </w:rPr>
  </w:style>
  <w:style w:type="character" w:customStyle="1" w:styleId="CharChar17">
    <w:name w:val="Char Char17"/>
    <w:qFormat/>
    <w:rPr>
      <w:kern w:val="2"/>
      <w:sz w:val="26"/>
      <w:szCs w:val="24"/>
    </w:rPr>
  </w:style>
  <w:style w:type="character" w:customStyle="1" w:styleId="Char21">
    <w:name w:val="标题 Char2"/>
    <w:uiPriority w:val="10"/>
    <w:qFormat/>
    <w:rPr>
      <w:rFonts w:ascii="Cambria" w:eastAsia="宋体" w:hAnsi="Cambria" w:cs="Times New Roman"/>
      <w:b/>
      <w:bCs/>
      <w:sz w:val="32"/>
      <w:szCs w:val="32"/>
    </w:rPr>
  </w:style>
  <w:style w:type="character" w:customStyle="1" w:styleId="Char0">
    <w:name w:val="批注文字 Char"/>
    <w:qFormat/>
    <w:rPr>
      <w:rFonts w:ascii="Times New Roman" w:eastAsia="宋体" w:hAnsi="Times New Roman" w:cs="Times New Roman"/>
      <w:kern w:val="2"/>
      <w:sz w:val="21"/>
      <w:szCs w:val="24"/>
    </w:rPr>
  </w:style>
  <w:style w:type="character" w:customStyle="1" w:styleId="Char5">
    <w:name w:val="尾注文本 Char"/>
    <w:qFormat/>
    <w:rPr>
      <w:kern w:val="2"/>
      <w:sz w:val="21"/>
      <w:szCs w:val="24"/>
    </w:rPr>
  </w:style>
  <w:style w:type="character" w:customStyle="1" w:styleId="Char22">
    <w:name w:val="批注框文本 Char2"/>
    <w:uiPriority w:val="99"/>
    <w:qFormat/>
    <w:rPr>
      <w:kern w:val="2"/>
      <w:sz w:val="18"/>
      <w:szCs w:val="18"/>
    </w:rPr>
  </w:style>
  <w:style w:type="character" w:customStyle="1" w:styleId="docpro">
    <w:name w:val="docpro"/>
    <w:qFormat/>
  </w:style>
  <w:style w:type="character" w:customStyle="1" w:styleId="4Char1">
    <w:name w:val="标题 4 Char1"/>
    <w:qFormat/>
    <w:rPr>
      <w:rFonts w:ascii="宋体" w:eastAsia="宋体" w:hAnsi="宋体" w:cs="宋体"/>
      <w:b/>
      <w:bCs/>
      <w:sz w:val="24"/>
      <w:szCs w:val="24"/>
    </w:rPr>
  </w:style>
  <w:style w:type="character" w:customStyle="1" w:styleId="ITTHEADER1Char">
    <w:name w:val="ITTHEADER1 Char"/>
    <w:qFormat/>
    <w:rPr>
      <w:rFonts w:eastAsia="黑体"/>
      <w:kern w:val="2"/>
      <w:sz w:val="44"/>
      <w:szCs w:val="44"/>
      <w:lang w:val="en-US" w:eastAsia="zh-CN" w:bidi="ar-SA"/>
    </w:rPr>
  </w:style>
  <w:style w:type="character" w:customStyle="1" w:styleId="3Char1">
    <w:name w:val="标题 3 Char1"/>
    <w:qFormat/>
    <w:rPr>
      <w:rFonts w:ascii="Times New Roman" w:eastAsia="宋体" w:hAnsi="Times New Roman" w:cs="Times New Roman"/>
      <w:b/>
      <w:bCs/>
      <w:kern w:val="2"/>
      <w:sz w:val="32"/>
      <w:szCs w:val="32"/>
    </w:rPr>
  </w:style>
  <w:style w:type="character" w:customStyle="1" w:styleId="14">
    <w:name w:val="明显参考1"/>
    <w:qFormat/>
    <w:rPr>
      <w:b/>
      <w:bCs/>
      <w:smallCaps/>
      <w:color w:val="C0504D"/>
      <w:spacing w:val="5"/>
      <w:u w:val="single"/>
    </w:rPr>
  </w:style>
  <w:style w:type="character" w:customStyle="1" w:styleId="3Char">
    <w:name w:val="标题 3 Char"/>
    <w:qFormat/>
    <w:rPr>
      <w:rFonts w:ascii="仿宋_GB2312" w:eastAsia="仿宋_GB2312" w:hAnsi="Calibri" w:cs="Times New Roman"/>
      <w:b/>
      <w:kern w:val="0"/>
      <w:sz w:val="24"/>
      <w:szCs w:val="28"/>
    </w:rPr>
  </w:style>
  <w:style w:type="character" w:customStyle="1" w:styleId="ca-141">
    <w:name w:val="ca-141"/>
    <w:qFormat/>
    <w:rPr>
      <w:rFonts w:ascii="仿宋_GB2312" w:eastAsia="仿宋_GB2312" w:hint="eastAsia"/>
      <w:sz w:val="21"/>
      <w:szCs w:val="21"/>
    </w:rPr>
  </w:style>
  <w:style w:type="character" w:customStyle="1" w:styleId="Char30">
    <w:name w:val="文档结构图 Char3"/>
    <w:uiPriority w:val="99"/>
    <w:semiHidden/>
    <w:qFormat/>
    <w:rPr>
      <w:rFonts w:ascii="宋体" w:eastAsia="宋体" w:hAnsi="Calibri" w:cs="Times New Roman"/>
      <w:sz w:val="18"/>
      <w:szCs w:val="18"/>
    </w:rPr>
  </w:style>
  <w:style w:type="character" w:customStyle="1" w:styleId="Char13">
    <w:name w:val="脚注文本 Char1"/>
    <w:qFormat/>
    <w:rPr>
      <w:rFonts w:ascii="Arial" w:hAnsi="Arial" w:cs="Arial"/>
      <w:sz w:val="18"/>
      <w:szCs w:val="18"/>
      <w:lang w:eastAsia="en-US"/>
    </w:rPr>
  </w:style>
  <w:style w:type="character" w:customStyle="1" w:styleId="colorred1">
    <w:name w:val="color_red1"/>
    <w:qFormat/>
    <w:rPr>
      <w:color w:val="FA0004"/>
    </w:rPr>
  </w:style>
  <w:style w:type="character" w:customStyle="1" w:styleId="Style171">
    <w:name w:val="_Style 171"/>
    <w:qFormat/>
    <w:rPr>
      <w:b/>
      <w:bCs/>
      <w:i/>
      <w:iCs/>
      <w:color w:val="4F81BD"/>
    </w:rPr>
  </w:style>
  <w:style w:type="character" w:customStyle="1" w:styleId="Char23">
    <w:name w:val="正文文本 Char2"/>
    <w:uiPriority w:val="99"/>
    <w:qFormat/>
    <w:rPr>
      <w:kern w:val="2"/>
      <w:sz w:val="21"/>
      <w:szCs w:val="24"/>
    </w:rPr>
  </w:style>
  <w:style w:type="character" w:customStyle="1" w:styleId="2Char2">
    <w:name w:val="正文文本缩进 2 Char2"/>
    <w:uiPriority w:val="99"/>
    <w:semiHidden/>
    <w:qFormat/>
    <w:rPr>
      <w:rFonts w:ascii="Calibri" w:eastAsia="宋体" w:hAnsi="Calibri" w:cs="Times New Roman"/>
      <w:szCs w:val="24"/>
    </w:rPr>
  </w:style>
  <w:style w:type="character" w:customStyle="1" w:styleId="3Char10">
    <w:name w:val="正文文本缩进 3 Char1"/>
    <w:qFormat/>
    <w:rPr>
      <w:rFonts w:ascii="宋体" w:hAnsi="宋体"/>
      <w:kern w:val="2"/>
      <w:sz w:val="28"/>
      <w:szCs w:val="28"/>
    </w:rPr>
  </w:style>
  <w:style w:type="character" w:customStyle="1" w:styleId="CharChar36">
    <w:name w:val="Char Char36"/>
    <w:qFormat/>
    <w:rPr>
      <w:rFonts w:ascii="仿宋_GB2312" w:eastAsia="仿宋_GB2312" w:cs="MingLiU"/>
      <w:b/>
      <w:sz w:val="24"/>
      <w:szCs w:val="28"/>
    </w:rPr>
  </w:style>
  <w:style w:type="character" w:customStyle="1" w:styleId="2Char">
    <w:name w:val="正文文本缩进 2 Char"/>
    <w:qFormat/>
    <w:rPr>
      <w:kern w:val="2"/>
      <w:sz w:val="21"/>
      <w:szCs w:val="24"/>
    </w:rPr>
  </w:style>
  <w:style w:type="character" w:customStyle="1" w:styleId="Char14">
    <w:name w:val="标题 Char1"/>
    <w:uiPriority w:val="10"/>
    <w:qFormat/>
    <w:rPr>
      <w:szCs w:val="24"/>
      <w:u w:val="single"/>
      <w:lang w:eastAsia="en-US"/>
    </w:rPr>
  </w:style>
  <w:style w:type="character" w:customStyle="1" w:styleId="3Char2">
    <w:name w:val="正文文本缩进 3 Char2"/>
    <w:uiPriority w:val="99"/>
    <w:semiHidden/>
    <w:qFormat/>
    <w:rPr>
      <w:rFonts w:ascii="Calibri" w:eastAsia="宋体" w:hAnsi="Calibri" w:cs="Times New Roman"/>
      <w:sz w:val="16"/>
      <w:szCs w:val="16"/>
    </w:rPr>
  </w:style>
  <w:style w:type="character" w:customStyle="1" w:styleId="unnamed1">
    <w:name w:val="unnamed1"/>
    <w:qFormat/>
  </w:style>
  <w:style w:type="character" w:customStyle="1" w:styleId="3Char11">
    <w:name w:val="正文文本 3 Char1"/>
    <w:qFormat/>
    <w:rPr>
      <w:kern w:val="2"/>
      <w:sz w:val="16"/>
      <w:szCs w:val="16"/>
    </w:rPr>
  </w:style>
  <w:style w:type="character" w:customStyle="1" w:styleId="6Char1">
    <w:name w:val="标题 6 Char1"/>
    <w:qFormat/>
    <w:rPr>
      <w:rFonts w:ascii="Times New Roman" w:eastAsia="仿宋_GB2312" w:hAnsi="Arial" w:cs="Times New Roman"/>
      <w:sz w:val="30"/>
      <w:szCs w:val="20"/>
    </w:rPr>
  </w:style>
  <w:style w:type="character" w:customStyle="1" w:styleId="normaltext1">
    <w:name w:val="normaltext1"/>
    <w:qFormat/>
    <w:rPr>
      <w:rFonts w:ascii="ˎ̥" w:hAnsi="ˎ̥" w:hint="default"/>
      <w:sz w:val="9"/>
      <w:szCs w:val="9"/>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1"/>
    <w:link w:val="4CharChar"/>
    <w:qFormat/>
    <w:pPr>
      <w:spacing w:line="413" w:lineRule="auto"/>
    </w:pPr>
    <w:rPr>
      <w:rFonts w:ascii="Arial" w:hAnsi="Arial"/>
      <w:kern w:val="0"/>
      <w:sz w:val="24"/>
    </w:rPr>
  </w:style>
  <w:style w:type="character" w:customStyle="1" w:styleId="Char6">
    <w:name w:val="明显引用 Char"/>
    <w:qFormat/>
    <w:rPr>
      <w:rFonts w:ascii="Times New Roman" w:eastAsia="宋体" w:hAnsi="Times New Roman" w:cs="Times New Roman"/>
      <w:b/>
      <w:bCs/>
      <w:i/>
      <w:iCs/>
      <w:color w:val="4F81BD"/>
      <w:kern w:val="2"/>
      <w:sz w:val="21"/>
      <w:szCs w:val="24"/>
    </w:rPr>
  </w:style>
  <w:style w:type="character" w:customStyle="1" w:styleId="15">
    <w:name w:val="不明显参考1"/>
    <w:qFormat/>
    <w:rPr>
      <w:smallCaps/>
      <w:color w:val="C0504D"/>
      <w:u w:val="single"/>
    </w:rPr>
  </w:style>
  <w:style w:type="character" w:customStyle="1" w:styleId="CharChar2">
    <w:name w:val="普通文字 Char Char2"/>
    <w:qFormat/>
    <w:rPr>
      <w:rFonts w:ascii="宋体" w:hAnsi="Courier New"/>
      <w:kern w:val="2"/>
      <w:sz w:val="28"/>
      <w:szCs w:val="28"/>
    </w:rPr>
  </w:style>
  <w:style w:type="character" w:customStyle="1" w:styleId="font161">
    <w:name w:val="font161"/>
    <w:qFormat/>
    <w:rPr>
      <w:b/>
      <w:bCs/>
      <w:sz w:val="32"/>
      <w:szCs w:val="32"/>
    </w:rPr>
  </w:style>
  <w:style w:type="character" w:customStyle="1" w:styleId="CharChar21">
    <w:name w:val="Char Char21"/>
    <w:qFormat/>
    <w:rPr>
      <w:rFonts w:ascii="宋体" w:hAnsi="宋体" w:cs="宋体"/>
      <w:b/>
      <w:bCs/>
      <w:sz w:val="24"/>
      <w:szCs w:val="24"/>
    </w:rPr>
  </w:style>
  <w:style w:type="character" w:customStyle="1" w:styleId="Char24">
    <w:name w:val="纯文本 Char2"/>
    <w:uiPriority w:val="99"/>
    <w:semiHidden/>
    <w:qFormat/>
    <w:rPr>
      <w:rFonts w:ascii="宋体" w:eastAsia="宋体" w:hAnsi="Courier New" w:cs="Courier New"/>
      <w:szCs w:val="21"/>
    </w:rPr>
  </w:style>
  <w:style w:type="character" w:customStyle="1" w:styleId="CharChar11">
    <w:name w:val="Char Char11"/>
    <w:qFormat/>
    <w:locked/>
    <w:rPr>
      <w:rFonts w:eastAsia="黑体"/>
      <w:kern w:val="2"/>
      <w:sz w:val="44"/>
      <w:szCs w:val="44"/>
      <w:lang w:val="en-US" w:eastAsia="zh-CN" w:bidi="ar-SA"/>
    </w:rPr>
  </w:style>
  <w:style w:type="character" w:customStyle="1" w:styleId="Char31">
    <w:name w:val="日期 Char3"/>
    <w:uiPriority w:val="99"/>
    <w:semiHidden/>
    <w:qFormat/>
    <w:rPr>
      <w:rFonts w:ascii="Calibri" w:eastAsia="宋体" w:hAnsi="Calibri" w:cs="Times New Roman"/>
      <w:szCs w:val="24"/>
    </w:rPr>
  </w:style>
  <w:style w:type="character" w:customStyle="1" w:styleId="3Char0">
    <w:name w:val="正文文本 3 Char"/>
    <w:qFormat/>
    <w:rPr>
      <w:kern w:val="2"/>
      <w:sz w:val="16"/>
      <w:szCs w:val="16"/>
    </w:rPr>
  </w:style>
  <w:style w:type="character" w:customStyle="1" w:styleId="6Char">
    <w:name w:val="标题 6 Char"/>
    <w:qFormat/>
    <w:rPr>
      <w:rFonts w:ascii="Arial" w:eastAsia="黑体" w:hAnsi="Arial" w:cs="Times New Roman"/>
      <w:b/>
      <w:bCs/>
      <w:sz w:val="24"/>
      <w:szCs w:val="24"/>
    </w:rPr>
  </w:style>
  <w:style w:type="character" w:customStyle="1" w:styleId="8Char">
    <w:name w:val="标题 8 Char"/>
    <w:qFormat/>
    <w:rPr>
      <w:rFonts w:ascii="Arial" w:eastAsia="黑体" w:hAnsi="Arial" w:cs="Times New Roman"/>
      <w:sz w:val="24"/>
      <w:szCs w:val="24"/>
    </w:rPr>
  </w:style>
  <w:style w:type="character" w:customStyle="1" w:styleId="Char15">
    <w:name w:val="纯文本 Char1"/>
    <w:qFormat/>
    <w:rPr>
      <w:rFonts w:ascii="宋体" w:hAnsi="Courier New" w:cs="Courier New"/>
      <w:kern w:val="2"/>
      <w:sz w:val="21"/>
      <w:szCs w:val="21"/>
    </w:rPr>
  </w:style>
  <w:style w:type="character" w:customStyle="1" w:styleId="Char40">
    <w:name w:val="明显引用 Char4"/>
    <w:link w:val="Style64"/>
    <w:qFormat/>
    <w:rPr>
      <w:b/>
      <w:bCs/>
      <w:i/>
      <w:iCs/>
      <w:color w:val="4F81BD"/>
      <w:kern w:val="2"/>
      <w:sz w:val="21"/>
      <w:szCs w:val="22"/>
      <w:lang w:bidi="ar-SA"/>
    </w:rPr>
  </w:style>
  <w:style w:type="paragraph" w:customStyle="1" w:styleId="Style64">
    <w:name w:val="_Style 64"/>
    <w:basedOn w:val="a"/>
    <w:next w:val="a"/>
    <w:link w:val="Char40"/>
    <w:qFormat/>
    <w:pPr>
      <w:pBdr>
        <w:bottom w:val="single" w:sz="4" w:space="4" w:color="4F81BD"/>
      </w:pBdr>
      <w:spacing w:before="200" w:after="280"/>
      <w:ind w:left="936" w:right="936"/>
    </w:pPr>
    <w:rPr>
      <w:b/>
      <w:bCs/>
      <w:i/>
      <w:iCs/>
      <w:color w:val="4F81BD"/>
      <w:szCs w:val="22"/>
    </w:rPr>
  </w:style>
  <w:style w:type="character" w:customStyle="1" w:styleId="Char16">
    <w:name w:val="页脚 Char1"/>
    <w:uiPriority w:val="99"/>
    <w:semiHidden/>
    <w:qFormat/>
    <w:rPr>
      <w:kern w:val="2"/>
      <w:sz w:val="18"/>
      <w:szCs w:val="18"/>
    </w:rPr>
  </w:style>
  <w:style w:type="character" w:customStyle="1" w:styleId="CharChar9">
    <w:name w:val="Char Char9"/>
    <w:qFormat/>
    <w:locked/>
    <w:rPr>
      <w:rFonts w:ascii="仿宋_GB2312" w:eastAsia="仿宋_GB2312" w:cs="MingLiU"/>
      <w:b/>
      <w:sz w:val="24"/>
      <w:szCs w:val="28"/>
      <w:lang w:val="en-US" w:eastAsia="zh-CN" w:bidi="ar-SA"/>
    </w:rPr>
  </w:style>
  <w:style w:type="character" w:customStyle="1" w:styleId="Char17">
    <w:name w:val="批注文字 Char1"/>
    <w:uiPriority w:val="99"/>
    <w:qFormat/>
    <w:rPr>
      <w:rFonts w:ascii="Times New Roman" w:eastAsia="宋体" w:hAnsi="Times New Roman" w:cs="Times New Roman"/>
      <w:szCs w:val="24"/>
    </w:rPr>
  </w:style>
  <w:style w:type="character" w:customStyle="1" w:styleId="Char18">
    <w:name w:val="文档结构图 Char1"/>
    <w:qFormat/>
    <w:rPr>
      <w:rFonts w:ascii="宋体"/>
      <w:kern w:val="2"/>
      <w:sz w:val="18"/>
      <w:szCs w:val="18"/>
    </w:rPr>
  </w:style>
  <w:style w:type="character" w:customStyle="1" w:styleId="subhead1">
    <w:name w:val="subhead1"/>
    <w:qFormat/>
    <w:rPr>
      <w:rFonts w:ascii="Tahoma" w:hAnsi="Tahoma" w:cs="Tahoma" w:hint="default"/>
      <w:color w:val="000000"/>
      <w:sz w:val="18"/>
      <w:szCs w:val="18"/>
      <w:u w:val="none"/>
      <w:shd w:val="clear" w:color="auto" w:fill="FFFFFF"/>
    </w:rPr>
  </w:style>
  <w:style w:type="character" w:customStyle="1" w:styleId="14t1">
    <w:name w:val="14t1"/>
    <w:qFormat/>
    <w:rPr>
      <w:rFonts w:ascii="宋体" w:eastAsia="宋体" w:hAnsi="宋体" w:hint="eastAsia"/>
      <w:sz w:val="11"/>
      <w:szCs w:val="11"/>
    </w:rPr>
  </w:style>
  <w:style w:type="character" w:customStyle="1" w:styleId="Style248">
    <w:name w:val="_Style 248"/>
    <w:qFormat/>
    <w:rPr>
      <w:b/>
      <w:bCs/>
      <w:smallCaps/>
      <w:spacing w:val="5"/>
    </w:rPr>
  </w:style>
  <w:style w:type="character" w:customStyle="1" w:styleId="HTMLChar1">
    <w:name w:val="HTML 预设格式 Char1"/>
    <w:qFormat/>
    <w:rPr>
      <w:rFonts w:ascii="宋体" w:hAnsi="宋体" w:cs="宋体"/>
      <w:color w:val="000000"/>
      <w:sz w:val="24"/>
      <w:szCs w:val="24"/>
    </w:rPr>
  </w:style>
  <w:style w:type="character" w:customStyle="1" w:styleId="CharChar12">
    <w:name w:val="Char Char12"/>
    <w:qFormat/>
    <w:rPr>
      <w:rFonts w:eastAsia="黑体"/>
      <w:kern w:val="2"/>
      <w:sz w:val="44"/>
      <w:szCs w:val="44"/>
      <w:lang w:val="en-US" w:eastAsia="zh-CN" w:bidi="ar-SA"/>
    </w:rPr>
  </w:style>
  <w:style w:type="character" w:customStyle="1" w:styleId="CharChar32">
    <w:name w:val="Char Char32"/>
    <w:qFormat/>
    <w:rPr>
      <w:rFonts w:ascii="仿宋_GB2312" w:eastAsia="仿宋_GB2312" w:cs="MingLiU"/>
      <w:b/>
      <w:spacing w:val="1"/>
      <w:w w:val="99"/>
      <w:sz w:val="28"/>
      <w:szCs w:val="32"/>
    </w:rPr>
  </w:style>
  <w:style w:type="character" w:customStyle="1" w:styleId="Char25">
    <w:name w:val="明显引用 Char2"/>
    <w:uiPriority w:val="99"/>
    <w:qFormat/>
    <w:rPr>
      <w:b/>
      <w:bCs/>
      <w:i/>
      <w:iCs/>
      <w:color w:val="4F81BD"/>
      <w:kern w:val="2"/>
      <w:sz w:val="21"/>
      <w:szCs w:val="24"/>
    </w:rPr>
  </w:style>
  <w:style w:type="character" w:customStyle="1" w:styleId="Char32">
    <w:name w:val="正文文本 Char3"/>
    <w:uiPriority w:val="99"/>
    <w:semiHidden/>
    <w:qFormat/>
    <w:rPr>
      <w:rFonts w:ascii="Calibri" w:eastAsia="宋体" w:hAnsi="Calibri" w:cs="Times New Roman"/>
      <w:szCs w:val="24"/>
    </w:rPr>
  </w:style>
  <w:style w:type="character" w:customStyle="1" w:styleId="Char7">
    <w:name w:val="引用 Char"/>
    <w:link w:val="25"/>
    <w:qFormat/>
    <w:rPr>
      <w:rFonts w:ascii="Times New Roman" w:eastAsia="宋体" w:hAnsi="Times New Roman" w:cs="Times New Roman"/>
      <w:i/>
      <w:iCs/>
      <w:color w:val="000000"/>
      <w:kern w:val="2"/>
      <w:sz w:val="21"/>
      <w:szCs w:val="24"/>
    </w:rPr>
  </w:style>
  <w:style w:type="paragraph" w:customStyle="1" w:styleId="25">
    <w:name w:val="引用2"/>
    <w:basedOn w:val="a"/>
    <w:next w:val="a"/>
    <w:link w:val="Char7"/>
    <w:qFormat/>
    <w:rPr>
      <w:i/>
      <w:iCs/>
      <w:color w:val="000000"/>
    </w:rPr>
  </w:style>
  <w:style w:type="character" w:customStyle="1" w:styleId="CharChar34">
    <w:name w:val="Char Char34"/>
    <w:qFormat/>
    <w:rPr>
      <w:rFonts w:ascii="仿宋_GB2312" w:eastAsia="仿宋_GB2312" w:cs="MingLiU"/>
      <w:b/>
      <w:spacing w:val="1"/>
      <w:w w:val="99"/>
      <w:sz w:val="28"/>
      <w:szCs w:val="32"/>
    </w:rPr>
  </w:style>
  <w:style w:type="character" w:customStyle="1" w:styleId="Char19">
    <w:name w:val="日期 Char1"/>
    <w:qFormat/>
    <w:rPr>
      <w:kern w:val="2"/>
      <w:sz w:val="21"/>
      <w:szCs w:val="22"/>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Char8">
    <w:name w:val="副标题 Char"/>
    <w:qFormat/>
    <w:rPr>
      <w:rFonts w:ascii="Cambria" w:eastAsia="宋体" w:hAnsi="Cambria" w:cs="Times New Roman"/>
      <w:b/>
      <w:bCs/>
      <w:kern w:val="28"/>
      <w:sz w:val="32"/>
      <w:szCs w:val="32"/>
    </w:rPr>
  </w:style>
  <w:style w:type="character" w:customStyle="1" w:styleId="Char9">
    <w:name w:val="批注主题 Char"/>
    <w:qFormat/>
    <w:rPr>
      <w:rFonts w:ascii="宋体" w:eastAsia="宋体" w:hAnsi="宋体"/>
      <w:kern w:val="2"/>
      <w:sz w:val="24"/>
      <w:szCs w:val="28"/>
      <w:lang w:val="en-US" w:eastAsia="zh-CN" w:bidi="ar-SA"/>
    </w:rPr>
  </w:style>
  <w:style w:type="character" w:customStyle="1" w:styleId="Char26">
    <w:name w:val="文档结构图 Char2"/>
    <w:uiPriority w:val="99"/>
    <w:qFormat/>
    <w:rPr>
      <w:kern w:val="2"/>
      <w:sz w:val="21"/>
      <w:szCs w:val="24"/>
      <w:shd w:val="clear" w:color="auto" w:fill="000080"/>
    </w:rPr>
  </w:style>
  <w:style w:type="character" w:customStyle="1" w:styleId="CharChar">
    <w:name w:val="手改 Char Char"/>
    <w:qFormat/>
    <w:rPr>
      <w:kern w:val="2"/>
      <w:sz w:val="21"/>
      <w:szCs w:val="24"/>
    </w:rPr>
  </w:style>
  <w:style w:type="character" w:customStyle="1" w:styleId="CharChar35">
    <w:name w:val="Char Char35"/>
    <w:qFormat/>
    <w:rPr>
      <w:rFonts w:ascii="仿宋_GB2312" w:eastAsia="仿宋_GB2312" w:cs="MingLiU"/>
      <w:b/>
      <w:sz w:val="24"/>
      <w:szCs w:val="28"/>
    </w:rPr>
  </w:style>
  <w:style w:type="character" w:customStyle="1" w:styleId="Char27">
    <w:name w:val="批注主题 Char2"/>
    <w:uiPriority w:val="99"/>
    <w:qFormat/>
    <w:rPr>
      <w:b/>
      <w:bCs/>
      <w:kern w:val="2"/>
      <w:sz w:val="21"/>
      <w:szCs w:val="24"/>
    </w:rPr>
  </w:style>
  <w:style w:type="character" w:customStyle="1" w:styleId="7Char1">
    <w:name w:val="标题 7 Char1"/>
    <w:qFormat/>
    <w:rPr>
      <w:rFonts w:ascii="Times New Roman" w:eastAsia="仿宋_GB2312" w:hAnsi="Times New Roman" w:cs="Times New Roman"/>
      <w:sz w:val="30"/>
      <w:szCs w:val="20"/>
    </w:rPr>
  </w:style>
  <w:style w:type="character" w:customStyle="1" w:styleId="SectionChar">
    <w:name w:val="Section Char"/>
    <w:qFormat/>
    <w:rPr>
      <w:rFonts w:ascii="仿宋_GB2312" w:eastAsia="仿宋_GB2312" w:cs="MingLiU"/>
      <w:b/>
      <w:sz w:val="24"/>
      <w:szCs w:val="28"/>
      <w:lang w:val="en-US" w:eastAsia="zh-CN" w:bidi="ar-SA"/>
    </w:rPr>
  </w:style>
  <w:style w:type="character" w:customStyle="1" w:styleId="Style275">
    <w:name w:val="_Style 275"/>
    <w:qFormat/>
    <w:rPr>
      <w:smallCaps/>
      <w:color w:val="C0504D"/>
      <w:u w:val="single"/>
    </w:rPr>
  </w:style>
  <w:style w:type="character" w:customStyle="1" w:styleId="style31">
    <w:name w:val="style31"/>
    <w:qFormat/>
    <w:rPr>
      <w:sz w:val="10"/>
      <w:szCs w:val="10"/>
    </w:rPr>
  </w:style>
  <w:style w:type="character" w:customStyle="1" w:styleId="CharChar23">
    <w:name w:val="Char Char23"/>
    <w:qFormat/>
    <w:rPr>
      <w:rFonts w:ascii="Cambria" w:eastAsia="宋体" w:hAnsi="Cambria" w:cs="Times New Roman"/>
      <w:b/>
      <w:bCs/>
      <w:kern w:val="2"/>
      <w:sz w:val="32"/>
      <w:szCs w:val="32"/>
    </w:rPr>
  </w:style>
  <w:style w:type="character" w:customStyle="1" w:styleId="ht1">
    <w:name w:val="ht1"/>
    <w:qFormat/>
    <w:rPr>
      <w:rFonts w:ascii="黑体" w:eastAsia="黑体"/>
      <w:b/>
      <w:bCs/>
    </w:rPr>
  </w:style>
  <w:style w:type="character" w:customStyle="1" w:styleId="4Char">
    <w:name w:val="标题 4 Char"/>
    <w:qFormat/>
    <w:rPr>
      <w:rFonts w:ascii="仿宋_GB2312" w:eastAsia="仿宋_GB2312" w:hAnsi="Calibri" w:cs="Times New Roman"/>
      <w:b/>
      <w:kern w:val="0"/>
      <w:sz w:val="24"/>
      <w:szCs w:val="28"/>
    </w:rPr>
  </w:style>
  <w:style w:type="character" w:customStyle="1" w:styleId="Char28">
    <w:name w:val="日期 Char2"/>
    <w:uiPriority w:val="99"/>
    <w:qFormat/>
    <w:rPr>
      <w:kern w:val="2"/>
      <w:sz w:val="21"/>
      <w:szCs w:val="24"/>
    </w:rPr>
  </w:style>
  <w:style w:type="character" w:customStyle="1" w:styleId="Char33">
    <w:name w:val="引用 Char3"/>
    <w:uiPriority w:val="29"/>
    <w:qFormat/>
    <w:rPr>
      <w:rFonts w:ascii="Calibri" w:eastAsia="宋体" w:hAnsi="Calibri" w:cs="Times New Roman"/>
      <w:i/>
      <w:iCs/>
      <w:color w:val="000000"/>
      <w:szCs w:val="24"/>
    </w:rPr>
  </w:style>
  <w:style w:type="character" w:customStyle="1" w:styleId="3Char3">
    <w:name w:val="正文文本缩进 3 Char"/>
    <w:qFormat/>
    <w:rPr>
      <w:kern w:val="2"/>
      <w:sz w:val="16"/>
      <w:szCs w:val="16"/>
    </w:rPr>
  </w:style>
  <w:style w:type="character" w:customStyle="1" w:styleId="CharChar0">
    <w:name w:val="批注文字 Char Char"/>
    <w:qFormat/>
    <w:rPr>
      <w:rFonts w:ascii="宋体" w:eastAsia="宋体" w:hAnsi="Times New Roman" w:cs="Times New Roman"/>
      <w:sz w:val="28"/>
      <w:szCs w:val="20"/>
    </w:rPr>
  </w:style>
  <w:style w:type="character" w:customStyle="1" w:styleId="2Char1">
    <w:name w:val="标题 2 Char1"/>
    <w:qFormat/>
    <w:rPr>
      <w:rFonts w:ascii="Cambria" w:eastAsia="宋体" w:hAnsi="Cambria" w:cs="Times New Roman"/>
      <w:b/>
      <w:bCs/>
      <w:kern w:val="2"/>
      <w:sz w:val="32"/>
      <w:szCs w:val="32"/>
    </w:rPr>
  </w:style>
  <w:style w:type="character" w:customStyle="1" w:styleId="9Char">
    <w:name w:val="标题 9 Char"/>
    <w:qFormat/>
    <w:rPr>
      <w:rFonts w:ascii="Arial" w:eastAsia="黑体" w:hAnsi="Arial" w:cs="Times New Roman"/>
      <w:szCs w:val="21"/>
    </w:rPr>
  </w:style>
  <w:style w:type="character" w:customStyle="1" w:styleId="1Char">
    <w:name w:val="标题 1 Char"/>
    <w:qFormat/>
    <w:rPr>
      <w:rFonts w:ascii="Times New Roman" w:eastAsia="宋体" w:hAnsi="Times New Roman" w:cs="Times New Roman"/>
      <w:b/>
      <w:bCs/>
      <w:kern w:val="44"/>
      <w:sz w:val="44"/>
      <w:szCs w:val="44"/>
    </w:rPr>
  </w:style>
  <w:style w:type="character" w:customStyle="1" w:styleId="Chara">
    <w:name w:val="脚注文本 Char"/>
    <w:qFormat/>
    <w:rPr>
      <w:rFonts w:ascii="Arial" w:eastAsia="宋体" w:hAnsi="Arial" w:cs="Arial"/>
      <w:sz w:val="18"/>
      <w:szCs w:val="18"/>
      <w:lang w:eastAsia="en-US"/>
    </w:rPr>
  </w:style>
  <w:style w:type="character" w:customStyle="1" w:styleId="2Char0">
    <w:name w:val="标题 2 Char"/>
    <w:qFormat/>
    <w:rPr>
      <w:rFonts w:ascii="仿宋_GB2312" w:eastAsia="仿宋_GB2312" w:hAnsi="Calibri" w:cs="Times New Roman"/>
      <w:b/>
      <w:spacing w:val="1"/>
      <w:w w:val="99"/>
      <w:kern w:val="0"/>
      <w:sz w:val="28"/>
      <w:szCs w:val="32"/>
    </w:rPr>
  </w:style>
  <w:style w:type="character" w:customStyle="1" w:styleId="Charb">
    <w:name w:val="批注框文本 Char"/>
    <w:qFormat/>
    <w:rPr>
      <w:sz w:val="18"/>
      <w:szCs w:val="18"/>
    </w:rPr>
  </w:style>
  <w:style w:type="character" w:customStyle="1" w:styleId="Char29">
    <w:name w:val="批注文字 Char2"/>
    <w:qFormat/>
    <w:rPr>
      <w:rFonts w:ascii="Calibri" w:eastAsia="宋体" w:hAnsi="Calibri" w:cs="Times New Roman"/>
      <w:szCs w:val="24"/>
    </w:rPr>
  </w:style>
  <w:style w:type="character" w:customStyle="1" w:styleId="ss16">
    <w:name w:val="ss16"/>
    <w:qFormat/>
    <w:rPr>
      <w:rFonts w:ascii="宋体" w:eastAsia="宋体" w:hAnsi="宋体" w:hint="eastAsia"/>
      <w:color w:val="000000"/>
      <w:sz w:val="9"/>
      <w:szCs w:val="9"/>
    </w:rPr>
  </w:style>
  <w:style w:type="character" w:customStyle="1" w:styleId="Char2a">
    <w:name w:val="尾注文本 Char2"/>
    <w:uiPriority w:val="99"/>
    <w:semiHidden/>
    <w:qFormat/>
    <w:rPr>
      <w:rFonts w:ascii="Calibri" w:eastAsia="宋体" w:hAnsi="Calibri" w:cs="Times New Roman"/>
      <w:szCs w:val="24"/>
    </w:rPr>
  </w:style>
  <w:style w:type="character" w:customStyle="1" w:styleId="HTMLChar2">
    <w:name w:val="HTML 预设格式 Char2"/>
    <w:uiPriority w:val="99"/>
    <w:semiHidden/>
    <w:qFormat/>
    <w:rPr>
      <w:rFonts w:ascii="Courier New" w:eastAsia="宋体" w:hAnsi="Courier New" w:cs="Courier New"/>
      <w:sz w:val="20"/>
      <w:szCs w:val="20"/>
    </w:rPr>
  </w:style>
  <w:style w:type="character" w:customStyle="1" w:styleId="intel3">
    <w:name w:val="intel3"/>
    <w:qFormat/>
  </w:style>
  <w:style w:type="character" w:customStyle="1" w:styleId="8Char1">
    <w:name w:val="标题 8 Char1"/>
    <w:qFormat/>
    <w:rPr>
      <w:rFonts w:ascii="Times New Roman" w:eastAsia="仿宋_GB2312" w:hAnsi="Arial" w:cs="Times New Roman"/>
      <w:sz w:val="30"/>
      <w:szCs w:val="20"/>
    </w:rPr>
  </w:style>
  <w:style w:type="character" w:customStyle="1" w:styleId="Charc">
    <w:name w:val="纯文本 Char"/>
    <w:qFormat/>
    <w:rPr>
      <w:rFonts w:ascii="宋体" w:hAnsi="Courier New"/>
      <w:sz w:val="28"/>
      <w:szCs w:val="28"/>
    </w:rPr>
  </w:style>
  <w:style w:type="character" w:customStyle="1" w:styleId="Chard">
    <w:name w:val="标题 Char"/>
    <w:qFormat/>
    <w:rPr>
      <w:rFonts w:ascii="Cambria" w:eastAsia="宋体" w:hAnsi="Cambria" w:cs="Times New Roman"/>
      <w:b/>
      <w:bCs/>
      <w:kern w:val="2"/>
      <w:sz w:val="32"/>
      <w:szCs w:val="32"/>
    </w:rPr>
  </w:style>
  <w:style w:type="character" w:customStyle="1" w:styleId="Char1a">
    <w:name w:val="副标题 Char1"/>
    <w:qFormat/>
    <w:rPr>
      <w:szCs w:val="24"/>
      <w:u w:val="single"/>
      <w:lang w:eastAsia="en-US"/>
    </w:rPr>
  </w:style>
  <w:style w:type="character" w:customStyle="1" w:styleId="Chare">
    <w:name w:val="页眉 Char"/>
    <w:qFormat/>
    <w:rPr>
      <w:sz w:val="18"/>
      <w:szCs w:val="18"/>
    </w:rPr>
  </w:style>
  <w:style w:type="character" w:customStyle="1" w:styleId="Char1b">
    <w:name w:val="引用 Char1"/>
    <w:link w:val="16"/>
    <w:uiPriority w:val="29"/>
    <w:qFormat/>
    <w:rPr>
      <w:i/>
      <w:iCs/>
      <w:color w:val="000000"/>
      <w:kern w:val="2"/>
      <w:sz w:val="21"/>
    </w:rPr>
  </w:style>
  <w:style w:type="paragraph" w:customStyle="1" w:styleId="16">
    <w:name w:val="引用1"/>
    <w:basedOn w:val="a"/>
    <w:next w:val="a"/>
    <w:link w:val="Char1b"/>
    <w:uiPriority w:val="29"/>
    <w:qFormat/>
    <w:rPr>
      <w:i/>
      <w:iCs/>
      <w:color w:val="000000"/>
      <w:szCs w:val="20"/>
    </w:rPr>
  </w:style>
  <w:style w:type="character" w:customStyle="1" w:styleId="Style202">
    <w:name w:val="_Style 202"/>
    <w:uiPriority w:val="99"/>
    <w:unhideWhenUsed/>
    <w:qFormat/>
    <w:rPr>
      <w:color w:val="808080"/>
      <w:shd w:val="clear" w:color="auto" w:fill="E6E6E6"/>
    </w:rPr>
  </w:style>
  <w:style w:type="character" w:customStyle="1" w:styleId="Style254">
    <w:name w:val="_Style 254"/>
    <w:qFormat/>
    <w:rPr>
      <w:b/>
      <w:bCs/>
      <w:smallCaps/>
      <w:color w:val="C0504D"/>
      <w:spacing w:val="5"/>
      <w:u w:val="single"/>
    </w:rPr>
  </w:style>
  <w:style w:type="character" w:customStyle="1" w:styleId="HTMLChar">
    <w:name w:val="HTML 预设格式 Char"/>
    <w:qFormat/>
    <w:rPr>
      <w:rFonts w:ascii="宋体" w:eastAsia="宋体" w:hAnsi="宋体" w:cs="宋体"/>
      <w:color w:val="000000"/>
      <w:sz w:val="24"/>
      <w:szCs w:val="24"/>
    </w:rPr>
  </w:style>
  <w:style w:type="character" w:customStyle="1" w:styleId="17">
    <w:name w:val="书籍标题1"/>
    <w:qFormat/>
    <w:rPr>
      <w:b/>
      <w:bCs/>
      <w:smallCaps/>
      <w:spacing w:val="5"/>
    </w:rPr>
  </w:style>
  <w:style w:type="character" w:customStyle="1" w:styleId="2Char10">
    <w:name w:val="正文文本缩进 2 Char1"/>
    <w:qFormat/>
    <w:rPr>
      <w:sz w:val="28"/>
      <w:szCs w:val="24"/>
    </w:rPr>
  </w:style>
  <w:style w:type="character" w:customStyle="1" w:styleId="style161">
    <w:name w:val="style161"/>
    <w:qFormat/>
    <w:rPr>
      <w:b/>
      <w:bCs/>
      <w:color w:val="333333"/>
    </w:rPr>
  </w:style>
  <w:style w:type="character" w:customStyle="1" w:styleId="CharChar14">
    <w:name w:val="Char Char14"/>
    <w:qFormat/>
    <w:rPr>
      <w:kern w:val="2"/>
      <w:sz w:val="18"/>
      <w:szCs w:val="18"/>
    </w:rPr>
  </w:style>
  <w:style w:type="character" w:customStyle="1" w:styleId="2Char11">
    <w:name w:val="正文文本 2 Char1"/>
    <w:uiPriority w:val="99"/>
    <w:semiHidden/>
    <w:qFormat/>
    <w:rPr>
      <w:rFonts w:ascii="Calibri" w:eastAsia="宋体" w:hAnsi="Calibri" w:cs="Times New Roman"/>
      <w:szCs w:val="24"/>
    </w:rPr>
  </w:style>
  <w:style w:type="character" w:customStyle="1" w:styleId="CharChar33">
    <w:name w:val="Char Char33"/>
    <w:qFormat/>
    <w:rPr>
      <w:rFonts w:ascii="仿宋_GB2312" w:eastAsia="仿宋_GB2312" w:cs="MingLiU"/>
      <w:b/>
      <w:sz w:val="24"/>
      <w:szCs w:val="28"/>
    </w:rPr>
  </w:style>
  <w:style w:type="character" w:customStyle="1" w:styleId="Charf">
    <w:name w:val="页脚 Char"/>
    <w:qFormat/>
    <w:rPr>
      <w:sz w:val="18"/>
      <w:szCs w:val="18"/>
    </w:rPr>
  </w:style>
  <w:style w:type="character" w:customStyle="1" w:styleId="Char2b">
    <w:name w:val="脚注文本 Char2"/>
    <w:uiPriority w:val="99"/>
    <w:semiHidden/>
    <w:qFormat/>
    <w:rPr>
      <w:rFonts w:ascii="Calibri" w:eastAsia="宋体" w:hAnsi="Calibri" w:cs="Times New Roman"/>
      <w:sz w:val="18"/>
      <w:szCs w:val="18"/>
    </w:rPr>
  </w:style>
  <w:style w:type="character" w:customStyle="1" w:styleId="CharChar22">
    <w:name w:val="Char Char22"/>
    <w:qFormat/>
    <w:rPr>
      <w:b/>
      <w:bCs/>
      <w:kern w:val="2"/>
      <w:sz w:val="32"/>
      <w:szCs w:val="32"/>
    </w:rPr>
  </w:style>
  <w:style w:type="character" w:customStyle="1" w:styleId="title11">
    <w:name w:val="title11"/>
    <w:qFormat/>
    <w:rPr>
      <w:b/>
      <w:bCs/>
      <w:color w:val="FFFFFF"/>
      <w:sz w:val="11"/>
      <w:szCs w:val="11"/>
    </w:rPr>
  </w:style>
  <w:style w:type="character" w:customStyle="1" w:styleId="Charf0">
    <w:name w:val="日期 Char"/>
    <w:qFormat/>
    <w:rPr>
      <w:rFonts w:eastAsia="宋体"/>
      <w:szCs w:val="24"/>
    </w:rPr>
  </w:style>
  <w:style w:type="character" w:customStyle="1" w:styleId="CharChar1">
    <w:name w:val="普通文字 Char Char1"/>
    <w:qFormat/>
    <w:rPr>
      <w:rFonts w:ascii="宋体" w:hAnsi="Courier New"/>
      <w:kern w:val="2"/>
      <w:sz w:val="28"/>
      <w:szCs w:val="28"/>
    </w:rPr>
  </w:style>
  <w:style w:type="character" w:customStyle="1" w:styleId="CharChar13">
    <w:name w:val="Char Char13"/>
    <w:qFormat/>
    <w:rPr>
      <w:kern w:val="2"/>
      <w:sz w:val="18"/>
      <w:szCs w:val="18"/>
    </w:rPr>
  </w:style>
  <w:style w:type="character" w:customStyle="1" w:styleId="Char1c">
    <w:name w:val="尾注文本 Char1"/>
    <w:qFormat/>
    <w:rPr>
      <w:rFonts w:ascii="Arial" w:hAnsi="Arial" w:cs="Arial"/>
      <w:szCs w:val="24"/>
      <w:lang w:eastAsia="en-US"/>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d">
    <w:name w:val="批注主题 Char1"/>
    <w:qFormat/>
    <w:rPr>
      <w:b/>
      <w:bCs/>
      <w:kern w:val="2"/>
      <w:sz w:val="21"/>
      <w:szCs w:val="22"/>
    </w:rPr>
  </w:style>
  <w:style w:type="character" w:customStyle="1" w:styleId="Style196">
    <w:name w:val="_Style 196"/>
    <w:qFormat/>
    <w:rPr>
      <w:i/>
      <w:iCs/>
      <w:color w:val="808080"/>
    </w:rPr>
  </w:style>
  <w:style w:type="character" w:customStyle="1" w:styleId="Char2c">
    <w:name w:val="正文文本缩进 Char2"/>
    <w:uiPriority w:val="99"/>
    <w:semiHidden/>
    <w:qFormat/>
    <w:rPr>
      <w:rFonts w:ascii="Calibri" w:eastAsia="宋体" w:hAnsi="Calibri" w:cs="Times New Roman"/>
      <w:szCs w:val="24"/>
    </w:rPr>
  </w:style>
  <w:style w:type="character" w:customStyle="1" w:styleId="Char1e">
    <w:name w:val="批注框文本 Char1"/>
    <w:qFormat/>
    <w:rPr>
      <w:kern w:val="2"/>
      <w:sz w:val="18"/>
      <w:szCs w:val="18"/>
    </w:rPr>
  </w:style>
  <w:style w:type="character" w:customStyle="1" w:styleId="0d1471">
    <w:name w:val="0d1471"/>
    <w:qFormat/>
    <w:rPr>
      <w:color w:val="000000"/>
      <w:sz w:val="11"/>
      <w:szCs w:val="11"/>
      <w:u w:val="none"/>
    </w:rPr>
  </w:style>
  <w:style w:type="character" w:customStyle="1" w:styleId="Charf1">
    <w:name w:val="正文文本 Char"/>
    <w:qFormat/>
    <w:rPr>
      <w:sz w:val="26"/>
      <w:szCs w:val="24"/>
    </w:rPr>
  </w:style>
  <w:style w:type="character" w:customStyle="1" w:styleId="18">
    <w:name w:val="不明显强调1"/>
    <w:qFormat/>
    <w:rPr>
      <w:i/>
      <w:iCs/>
      <w:color w:val="808080"/>
    </w:rPr>
  </w:style>
  <w:style w:type="character" w:customStyle="1" w:styleId="3Char20">
    <w:name w:val="正文文本 3 Char2"/>
    <w:uiPriority w:val="99"/>
    <w:semiHidden/>
    <w:qFormat/>
    <w:rPr>
      <w:rFonts w:ascii="Calibri" w:eastAsia="宋体" w:hAnsi="Calibri" w:cs="Times New Roman"/>
      <w:sz w:val="16"/>
      <w:szCs w:val="16"/>
    </w:rPr>
  </w:style>
  <w:style w:type="character" w:customStyle="1" w:styleId="ITTHEADER2Char">
    <w:name w:val="ITTHEADER2 Char"/>
    <w:qFormat/>
    <w:rPr>
      <w:rFonts w:ascii="仿宋_GB2312" w:eastAsia="仿宋_GB2312" w:cs="MingLiU"/>
      <w:b/>
      <w:spacing w:val="1"/>
      <w:w w:val="99"/>
      <w:sz w:val="28"/>
      <w:szCs w:val="32"/>
      <w:lang w:val="en-US" w:eastAsia="zh-CN" w:bidi="ar-SA"/>
    </w:rPr>
  </w:style>
  <w:style w:type="character" w:customStyle="1" w:styleId="Char34">
    <w:name w:val="明显引用 Char3"/>
    <w:uiPriority w:val="30"/>
    <w:qFormat/>
    <w:rPr>
      <w:rFonts w:ascii="Calibri" w:eastAsia="宋体" w:hAnsi="Calibri" w:cs="Times New Roman"/>
      <w:b/>
      <w:bCs/>
      <w:i/>
      <w:iCs/>
      <w:color w:val="4F81BD"/>
      <w:szCs w:val="24"/>
    </w:rPr>
  </w:style>
  <w:style w:type="character" w:customStyle="1" w:styleId="Char35">
    <w:name w:val="批注框文本 Char3"/>
    <w:uiPriority w:val="99"/>
    <w:semiHidden/>
    <w:qFormat/>
    <w:rPr>
      <w:rFonts w:ascii="Calibri" w:eastAsia="宋体" w:hAnsi="Calibri" w:cs="Times New Roman"/>
      <w:sz w:val="18"/>
      <w:szCs w:val="18"/>
    </w:rPr>
  </w:style>
  <w:style w:type="character" w:customStyle="1" w:styleId="CharChar24">
    <w:name w:val="Char Char24"/>
    <w:qFormat/>
    <w:rPr>
      <w:b/>
      <w:bCs/>
      <w:kern w:val="44"/>
      <w:sz w:val="44"/>
      <w:szCs w:val="44"/>
    </w:rPr>
  </w:style>
  <w:style w:type="character" w:customStyle="1" w:styleId="Charf2">
    <w:name w:val="文档结构图 Char"/>
    <w:qFormat/>
    <w:rPr>
      <w:rFonts w:ascii="宋体"/>
      <w:kern w:val="2"/>
      <w:sz w:val="18"/>
      <w:szCs w:val="18"/>
    </w:rPr>
  </w:style>
  <w:style w:type="character" w:customStyle="1" w:styleId="style21">
    <w:name w:val="style21"/>
    <w:qFormat/>
    <w:rPr>
      <w:b/>
      <w:bCs/>
      <w:sz w:val="28"/>
      <w:szCs w:val="28"/>
    </w:rPr>
  </w:style>
  <w:style w:type="paragraph" w:customStyle="1" w:styleId="19">
    <w:name w:val="样式1"/>
    <w:basedOn w:val="a"/>
    <w:next w:val="4"/>
    <w:qFormat/>
    <w:pPr>
      <w:spacing w:line="360" w:lineRule="auto"/>
      <w:ind w:firstLineChars="200" w:firstLine="420"/>
    </w:pPr>
    <w:rPr>
      <w:rFonts w:ascii="宋体" w:hAnsi="宋体"/>
      <w:szCs w:val="21"/>
    </w:rPr>
  </w:style>
  <w:style w:type="paragraph" w:customStyle="1" w:styleId="p16">
    <w:name w:val="p16"/>
    <w:basedOn w:val="a"/>
    <w:qFormat/>
    <w:pPr>
      <w:widowControl/>
    </w:pPr>
    <w:rPr>
      <w:rFonts w:ascii="Calibri" w:hAnsi="Calibri" w:cs="宋体"/>
      <w:kern w:val="0"/>
      <w:szCs w:val="21"/>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1a">
    <w:name w:val="标题1"/>
    <w:basedOn w:val="a"/>
    <w:qFormat/>
    <w:pPr>
      <w:widowControl/>
      <w:spacing w:before="100" w:beforeAutospacing="1" w:after="100" w:afterAutospacing="1"/>
      <w:jc w:val="left"/>
    </w:pPr>
    <w:rPr>
      <w:rFonts w:ascii="宋体" w:hAnsi="宋体" w:cs="宋体"/>
      <w:kern w:val="0"/>
      <w:sz w:val="24"/>
    </w:rPr>
  </w:style>
  <w:style w:type="paragraph" w:customStyle="1" w:styleId="affe">
    <w:name w:val="表格文字"/>
    <w:basedOn w:val="a"/>
    <w:qFormat/>
    <w:pPr>
      <w:adjustRightInd w:val="0"/>
      <w:spacing w:line="420" w:lineRule="atLeast"/>
      <w:jc w:val="left"/>
      <w:textAlignment w:val="baseline"/>
    </w:pPr>
    <w:rPr>
      <w:kern w:val="0"/>
      <w:szCs w:val="20"/>
    </w:rPr>
  </w:style>
  <w:style w:type="paragraph" w:customStyle="1" w:styleId="TOC20">
    <w:name w:val="TOC 标题2"/>
    <w:basedOn w:val="1"/>
    <w:next w:val="a"/>
    <w:unhideWhenUsed/>
    <w:qFormat/>
    <w:pPr>
      <w:outlineLvl w:val="9"/>
    </w:pPr>
    <w:rPr>
      <w:rFonts w:ascii="Calibri" w:hAnsi="Calibri"/>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Style90">
    <w:name w:val="_Style 90"/>
    <w:next w:val="a"/>
    <w:qFormat/>
    <w:pPr>
      <w:widowControl w:val="0"/>
      <w:jc w:val="both"/>
    </w:pPr>
    <w:rPr>
      <w:rFonts w:ascii="Calibri" w:hAnsi="Calibri"/>
      <w:kern w:val="2"/>
      <w:sz w:val="21"/>
      <w:szCs w:val="24"/>
    </w:rPr>
  </w:style>
  <w:style w:type="paragraph" w:customStyle="1" w:styleId="Char2d">
    <w:name w:val="Char2"/>
    <w:basedOn w:val="a"/>
    <w:qFormat/>
    <w:rPr>
      <w:rFonts w:ascii="Calibri" w:hAnsi="Calibri"/>
    </w:rPr>
  </w:style>
  <w:style w:type="paragraph" w:customStyle="1" w:styleId="110">
    <w:name w:val="明显引用11"/>
    <w:basedOn w:val="a"/>
    <w:next w:val="a"/>
    <w:uiPriority w:val="30"/>
    <w:qFormat/>
    <w:pPr>
      <w:pBdr>
        <w:bottom w:val="single" w:sz="4" w:space="4" w:color="4F81BD"/>
      </w:pBdr>
      <w:spacing w:before="200" w:after="280"/>
      <w:ind w:left="936" w:right="936"/>
    </w:pPr>
    <w:rPr>
      <w:rFonts w:ascii="Calibri" w:hAnsi="Calibri"/>
      <w:b/>
      <w:bCs/>
      <w:i/>
      <w:iCs/>
      <w:color w:val="4F81BD"/>
      <w:szCs w:val="22"/>
    </w:rPr>
  </w:style>
  <w:style w:type="paragraph" w:customStyle="1" w:styleId="l-2">
    <w:name w:val="l-2"/>
    <w:basedOn w:val="a"/>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Style128">
    <w:name w:val="_Style 128"/>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6">
    <w:name w:val="2"/>
    <w:next w:val="a"/>
    <w:uiPriority w:val="99"/>
    <w:qFormat/>
    <w:pPr>
      <w:widowControl w:val="0"/>
      <w:jc w:val="both"/>
    </w:pPr>
    <w:rPr>
      <w:rFonts w:ascii="Calibri" w:hAnsi="Calibri"/>
      <w:kern w:val="2"/>
      <w:sz w:val="21"/>
      <w:szCs w:val="24"/>
    </w:rPr>
  </w:style>
  <w:style w:type="paragraph" w:customStyle="1" w:styleId="1b">
    <w:name w:val="自定样式1"/>
    <w:basedOn w:val="a"/>
    <w:qFormat/>
    <w:pPr>
      <w:suppressAutoHyphens/>
      <w:jc w:val="center"/>
    </w:pPr>
    <w:rPr>
      <w:rFonts w:ascii="宋体" w:hAnsi="宋体"/>
      <w:color w:val="000000"/>
      <w:sz w:val="18"/>
    </w:rPr>
  </w:style>
  <w:style w:type="paragraph" w:customStyle="1" w:styleId="g2">
    <w:name w:val="g2"/>
    <w:basedOn w:val="a"/>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g11">
    <w:name w:val="g11"/>
    <w:basedOn w:val="a"/>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Style3">
    <w:name w:val="_Style 3"/>
    <w:qFormat/>
    <w:pPr>
      <w:widowControl w:val="0"/>
      <w:snapToGrid w:val="0"/>
      <w:spacing w:line="360" w:lineRule="auto"/>
    </w:pPr>
    <w:rPr>
      <w:rFonts w:ascii="Calibri" w:hAnsi="Calibri"/>
      <w:snapToGrid w:val="0"/>
      <w:sz w:val="21"/>
      <w:szCs w:val="24"/>
    </w:rPr>
  </w:style>
  <w:style w:type="paragraph" w:customStyle="1" w:styleId="xl65">
    <w:name w:val="xl65"/>
    <w:basedOn w:val="a"/>
    <w:qFormat/>
    <w:pPr>
      <w:widowControl/>
      <w:spacing w:before="100" w:beforeAutospacing="1" w:after="100" w:afterAutospacing="1"/>
      <w:jc w:val="center"/>
    </w:pPr>
    <w:rPr>
      <w:rFonts w:ascii="黑体" w:eastAsia="黑体" w:hAnsi="宋体"/>
      <w:b/>
      <w:kern w:val="0"/>
      <w:sz w:val="36"/>
      <w:szCs w:val="20"/>
    </w:rPr>
  </w:style>
  <w:style w:type="paragraph" w:customStyle="1" w:styleId="g3">
    <w:name w:val="g3"/>
    <w:basedOn w:val="a"/>
    <w:qFormat/>
    <w:pPr>
      <w:widowControl/>
      <w:spacing w:before="100" w:beforeAutospacing="1" w:after="100" w:afterAutospacing="1"/>
      <w:jc w:val="left"/>
    </w:pPr>
    <w:rPr>
      <w:rFonts w:ascii="宋体" w:hAnsi="宋体" w:cs="宋体"/>
      <w:kern w:val="0"/>
      <w:sz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Style81">
    <w:name w:val="_Style 81"/>
    <w:qFormat/>
    <w:pPr>
      <w:widowControl w:val="0"/>
      <w:jc w:val="both"/>
    </w:pPr>
    <w:rPr>
      <w:rFonts w:ascii="Calibri" w:hAnsi="Calibri"/>
      <w:kern w:val="2"/>
      <w:sz w:val="21"/>
      <w:szCs w:val="22"/>
    </w:rPr>
  </w:style>
  <w:style w:type="paragraph" w:customStyle="1" w:styleId="rw">
    <w:name w:val="rw"/>
    <w:basedOn w:val="a"/>
    <w:qFormat/>
    <w:pPr>
      <w:widowControl/>
      <w:spacing w:before="30"/>
      <w:ind w:left="100" w:right="100"/>
      <w:jc w:val="right"/>
    </w:pPr>
    <w:rPr>
      <w:rFonts w:ascii="方正仿宋简体" w:eastAsia="方正仿宋简体" w:hAnsi="宋体"/>
      <w:color w:val="000000"/>
      <w:kern w:val="0"/>
      <w:szCs w:val="21"/>
    </w:rPr>
  </w:style>
  <w:style w:type="paragraph" w:customStyle="1" w:styleId="afff">
    <w:name w:val="表格内容"/>
    <w:basedOn w:val="a"/>
    <w:qFormat/>
    <w:pPr>
      <w:suppressLineNumbers/>
      <w:suppressAutoHyphens/>
    </w:p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Charf3">
    <w:name w:val="Char"/>
    <w:basedOn w:val="a"/>
    <w:qFormat/>
  </w:style>
  <w:style w:type="paragraph" w:customStyle="1" w:styleId="style12">
    <w:name w:val="style12"/>
    <w:basedOn w:val="a"/>
    <w:qFormat/>
    <w:pPr>
      <w:widowControl/>
      <w:spacing w:before="100" w:beforeAutospacing="1" w:after="100" w:afterAutospacing="1"/>
      <w:jc w:val="left"/>
    </w:pPr>
    <w:rPr>
      <w:rFonts w:ascii="宋体" w:hAnsi="宋体" w:cs="宋体"/>
      <w:kern w:val="0"/>
      <w:sz w:val="18"/>
      <w:szCs w:val="18"/>
    </w:rPr>
  </w:style>
  <w:style w:type="paragraph" w:customStyle="1" w:styleId="Style87">
    <w:name w:val="_Style 87"/>
    <w:basedOn w:val="a"/>
    <w:uiPriority w:val="99"/>
    <w:qFormat/>
    <w:pPr>
      <w:ind w:firstLineChars="200" w:firstLine="420"/>
    </w:pPr>
    <w:rPr>
      <w:rFonts w:ascii="Calibri" w:hAnsi="Calibri"/>
      <w:sz w:val="28"/>
      <w:szCs w:val="28"/>
    </w:rPr>
  </w:style>
  <w:style w:type="paragraph" w:customStyle="1" w:styleId="Style105">
    <w:name w:val="_Style 10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1c">
    <w:name w:val="标准样式1"/>
    <w:basedOn w:val="a"/>
    <w:qFormat/>
    <w:pPr>
      <w:spacing w:line="600" w:lineRule="exact"/>
      <w:ind w:firstLine="567"/>
    </w:pPr>
    <w:rPr>
      <w:rFonts w:ascii="Calibri" w:hAnsi="Calibri"/>
      <w:sz w:val="28"/>
    </w:rPr>
  </w:style>
  <w:style w:type="paragraph" w:customStyle="1" w:styleId="1d">
    <w:name w:val="修订1"/>
    <w:qFormat/>
    <w:rPr>
      <w:kern w:val="2"/>
      <w:sz w:val="21"/>
      <w:szCs w:val="24"/>
    </w:rPr>
  </w:style>
  <w:style w:type="paragraph" w:customStyle="1" w:styleId="Style96">
    <w:name w:val="_Style 96"/>
    <w:uiPriority w:val="99"/>
    <w:semiHidden/>
    <w:qFormat/>
    <w:rPr>
      <w:rFonts w:ascii="Calibri" w:hAnsi="Calibri"/>
      <w:kern w:val="2"/>
      <w:sz w:val="21"/>
      <w:szCs w:val="24"/>
    </w:rPr>
  </w:style>
  <w:style w:type="paragraph" w:customStyle="1" w:styleId="WW-">
    <w:name w:val="WW-表格内容"/>
    <w:basedOn w:val="a"/>
    <w:qFormat/>
    <w:pPr>
      <w:suppressLineNumbers/>
      <w:suppressAutoHyphens/>
    </w:pPr>
  </w:style>
  <w:style w:type="paragraph" w:customStyle="1" w:styleId="1e">
    <w:name w:val="列出段落1"/>
    <w:basedOn w:val="a"/>
    <w:qFormat/>
    <w:pPr>
      <w:ind w:firstLineChars="200" w:firstLine="420"/>
    </w:pPr>
    <w:rPr>
      <w:sz w:val="28"/>
      <w:szCs w:val="28"/>
    </w:rPr>
  </w:style>
  <w:style w:type="paragraph" w:customStyle="1" w:styleId="afff0">
    <w:name w:val="正  文"/>
    <w:basedOn w:val="a"/>
    <w:qFormat/>
    <w:pPr>
      <w:spacing w:line="360" w:lineRule="auto"/>
      <w:ind w:firstLineChars="200" w:firstLine="200"/>
    </w:pPr>
    <w:rPr>
      <w:rFonts w:ascii="宋体" w:hAnsi="Calibri"/>
      <w:sz w:val="24"/>
    </w:rPr>
  </w:style>
  <w:style w:type="paragraph" w:customStyle="1" w:styleId="1f">
    <w:name w:val="列表段落1"/>
    <w:basedOn w:val="a"/>
    <w:uiPriority w:val="34"/>
    <w:qFormat/>
    <w:pPr>
      <w:ind w:firstLineChars="200" w:firstLine="420"/>
    </w:pPr>
    <w:rPr>
      <w:rFonts w:ascii="Calibri" w:hAnsi="Calibri"/>
    </w:rPr>
  </w:style>
  <w:style w:type="paragraph" w:customStyle="1" w:styleId="afff1">
    <w:name w:val="表格"/>
    <w:basedOn w:val="a"/>
    <w:qFormat/>
    <w:pPr>
      <w:jc w:val="center"/>
      <w:textAlignment w:val="center"/>
    </w:pPr>
    <w:rPr>
      <w:rFonts w:ascii="华文细黑" w:hAnsi="华文细黑"/>
      <w:kern w:val="0"/>
      <w:szCs w:val="20"/>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paragraph" w:customStyle="1" w:styleId="WW-0">
    <w:name w:val="WW-表格标题"/>
    <w:basedOn w:val="WW-"/>
    <w:qFormat/>
  </w:style>
  <w:style w:type="paragraph" w:customStyle="1" w:styleId="zz">
    <w:name w:val="zz"/>
    <w:basedOn w:val="a"/>
    <w:qFormat/>
    <w:pPr>
      <w:widowControl/>
      <w:spacing w:before="30"/>
      <w:jc w:val="right"/>
    </w:pPr>
    <w:rPr>
      <w:rFonts w:ascii="方正书宋简体" w:eastAsia="方正书宋简体" w:hAnsi="宋体"/>
      <w:color w:val="000000"/>
      <w:kern w:val="0"/>
      <w:szCs w:val="21"/>
    </w:rPr>
  </w:style>
  <w:style w:type="paragraph" w:customStyle="1" w:styleId="Default">
    <w:name w:val="Default"/>
    <w:uiPriority w:val="99"/>
    <w:qFormat/>
    <w:pPr>
      <w:widowControl w:val="0"/>
      <w:autoSpaceDE w:val="0"/>
      <w:autoSpaceDN w:val="0"/>
      <w:adjustRightInd w:val="0"/>
    </w:pPr>
    <w:rPr>
      <w:rFonts w:ascii="仿宋" w:hAnsi="仿宋" w:cs="仿宋"/>
      <w:color w:val="000000"/>
      <w:sz w:val="24"/>
      <w:szCs w:val="24"/>
    </w:rPr>
  </w:style>
  <w:style w:type="paragraph" w:customStyle="1" w:styleId="Style101">
    <w:name w:val="_Style 101"/>
    <w:basedOn w:val="a"/>
    <w:uiPriority w:val="99"/>
    <w:qFormat/>
    <w:pPr>
      <w:ind w:firstLineChars="200" w:firstLine="420"/>
    </w:pPr>
    <w:rPr>
      <w:sz w:val="28"/>
      <w:szCs w:val="28"/>
    </w:rPr>
  </w:style>
  <w:style w:type="paragraph" w:customStyle="1" w:styleId="1Char0">
    <w:name w:val="1 Char"/>
    <w:basedOn w:val="a"/>
    <w:qFormat/>
    <w:pPr>
      <w:widowControl/>
      <w:spacing w:after="160" w:line="240" w:lineRule="exact"/>
      <w:jc w:val="left"/>
    </w:pPr>
    <w:rPr>
      <w:rFonts w:ascii="Calibri" w:hAnsi="Calibri"/>
      <w:szCs w:val="20"/>
    </w:rPr>
  </w:style>
  <w:style w:type="paragraph" w:customStyle="1" w:styleId="mtitle">
    <w:name w:val="mtitle"/>
    <w:basedOn w:val="a"/>
    <w:qFormat/>
    <w:pPr>
      <w:widowControl/>
      <w:spacing w:before="30"/>
      <w:jc w:val="center"/>
    </w:pPr>
    <w:rPr>
      <w:rFonts w:ascii="方正小标宋简体" w:eastAsia="方正小标宋简体" w:hAnsi="宋体"/>
      <w:color w:val="000000"/>
      <w:kern w:val="0"/>
      <w:sz w:val="44"/>
      <w:szCs w:val="44"/>
    </w:rPr>
  </w:style>
  <w:style w:type="paragraph" w:customStyle="1" w:styleId="Char9CharCharCharCharCharChar">
    <w:name w:val="Char9 Char Char Char Char Char Char"/>
    <w:basedOn w:val="a5"/>
    <w:qFormat/>
    <w:pPr>
      <w:spacing w:line="360" w:lineRule="auto"/>
      <w:ind w:firstLineChars="200" w:firstLine="200"/>
    </w:pPr>
    <w:rPr>
      <w:rFonts w:ascii="Tahoma" w:hAnsi="Tahoma"/>
      <w:sz w:val="24"/>
    </w:rPr>
  </w:style>
  <w:style w:type="paragraph" w:customStyle="1" w:styleId="afff2">
    <w:name w:val="链接"/>
    <w:qFormat/>
    <w:pPr>
      <w:widowControl w:val="0"/>
      <w:autoSpaceDE w:val="0"/>
      <w:autoSpaceDN w:val="0"/>
      <w:adjustRightInd w:val="0"/>
      <w:ind w:left="720"/>
    </w:pPr>
    <w:rPr>
      <w:rFonts w:ascii="Calibri" w:hAnsi="Calibri"/>
      <w:color w:val="0000FF"/>
      <w:sz w:val="21"/>
      <w:szCs w:val="21"/>
      <w:u w:val="single"/>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3">
    <w:name w:val="表体"/>
    <w:basedOn w:val="a"/>
    <w:next w:val="a"/>
    <w:qFormat/>
    <w:pPr>
      <w:spacing w:line="0" w:lineRule="atLeast"/>
    </w:pPr>
    <w:rPr>
      <w:rFonts w:ascii="Calibri" w:hAnsi="Calibri"/>
      <w:b/>
      <w:snapToGrid w:val="0"/>
      <w:szCs w:val="20"/>
    </w:rPr>
  </w:style>
  <w:style w:type="paragraph" w:customStyle="1" w:styleId="afff4">
    <w:name w:val="表格标题"/>
    <w:basedOn w:val="afff"/>
    <w:qFormat/>
  </w:style>
  <w:style w:type="paragraph" w:customStyle="1" w:styleId="111">
    <w:name w:val="标题11"/>
    <w:basedOn w:val="a"/>
    <w:qFormat/>
    <w:pPr>
      <w:widowControl/>
      <w:spacing w:before="100" w:beforeAutospacing="1" w:after="100" w:afterAutospacing="1"/>
      <w:jc w:val="left"/>
    </w:pPr>
    <w:rPr>
      <w:rFonts w:ascii="宋体" w:hAnsi="宋体" w:cs="宋体"/>
      <w:kern w:val="0"/>
      <w:sz w:val="24"/>
    </w:rPr>
  </w:style>
  <w:style w:type="paragraph" w:customStyle="1" w:styleId="ly">
    <w:name w:val="ly"/>
    <w:basedOn w:val="a"/>
    <w:qFormat/>
    <w:pPr>
      <w:widowControl/>
      <w:spacing w:before="30"/>
      <w:jc w:val="right"/>
    </w:pPr>
    <w:rPr>
      <w:rFonts w:ascii="方正书宋简体" w:eastAsia="方正书宋简体" w:hAnsi="宋体"/>
      <w:color w:val="000000"/>
      <w:kern w:val="0"/>
      <w:szCs w:val="21"/>
    </w:rPr>
  </w:style>
  <w:style w:type="paragraph" w:customStyle="1" w:styleId="Char110">
    <w:name w:val="Char11"/>
    <w:basedOn w:val="a"/>
    <w:qFormat/>
  </w:style>
  <w:style w:type="paragraph" w:customStyle="1" w:styleId="p17">
    <w:name w:val="p17"/>
    <w:basedOn w:val="a"/>
    <w:qFormat/>
    <w:pPr>
      <w:widowControl/>
      <w:spacing w:before="120" w:after="120"/>
      <w:jc w:val="left"/>
    </w:pPr>
    <w:rPr>
      <w:rFonts w:ascii="Calibri" w:hAnsi="Calibri" w:cs="宋体"/>
      <w:b/>
      <w:bCs/>
      <w:caps/>
      <w:kern w:val="0"/>
      <w:sz w:val="28"/>
      <w:szCs w:val="28"/>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sz w:val="28"/>
      <w:szCs w:val="20"/>
    </w:rPr>
  </w:style>
  <w:style w:type="paragraph" w:customStyle="1" w:styleId="CharCharCharChar">
    <w:name w:val="Char Char Char Char"/>
    <w:basedOn w:val="a5"/>
    <w:qFormat/>
    <w:pPr>
      <w:spacing w:line="360" w:lineRule="auto"/>
      <w:ind w:firstLineChars="200" w:firstLine="200"/>
    </w:pPr>
    <w:rPr>
      <w:rFonts w:ascii="Tahoma" w:hAnsi="Tahoma"/>
      <w:sz w:val="24"/>
    </w:rPr>
  </w:style>
  <w:style w:type="paragraph" w:customStyle="1" w:styleId="CharChar3">
    <w:name w:val="Char Char"/>
    <w:basedOn w:val="a"/>
    <w:qFormat/>
    <w:pPr>
      <w:widowControl/>
      <w:jc w:val="left"/>
    </w:pPr>
    <w:rPr>
      <w:rFonts w:ascii="Verdana" w:eastAsia="Times New Roman" w:hAnsi="Verdana"/>
      <w:kern w:val="0"/>
      <w:sz w:val="16"/>
      <w:szCs w:val="20"/>
      <w:lang w:eastAsia="en-US"/>
    </w:rPr>
  </w:style>
  <w:style w:type="paragraph" w:customStyle="1" w:styleId="CharChar1CharChar">
    <w:name w:val="Char Char1 Char Char"/>
    <w:basedOn w:val="a5"/>
    <w:qFormat/>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NewNewNewNewNewNewNewNewNewNewNewNewNewNewNew">
    <w:name w:val="正文 New New New New New New New New New New New New New New New"/>
    <w:qFormat/>
    <w:pPr>
      <w:widowControl w:val="0"/>
      <w:jc w:val="both"/>
    </w:pPr>
    <w:rPr>
      <w:rFonts w:ascii="Calibri" w:hAnsi="Calibri"/>
      <w:kern w:val="2"/>
      <w:sz w:val="21"/>
    </w:rPr>
  </w:style>
  <w:style w:type="paragraph" w:customStyle="1" w:styleId="p15">
    <w:name w:val="p15"/>
    <w:basedOn w:val="a"/>
    <w:qFormat/>
    <w:pPr>
      <w:widowControl/>
      <w:spacing w:after="120"/>
    </w:pPr>
    <w:rPr>
      <w:kern w:val="0"/>
      <w:szCs w:val="21"/>
    </w:rPr>
  </w:style>
  <w:style w:type="paragraph" w:customStyle="1" w:styleId="1f0">
    <w:name w:val="1"/>
    <w:basedOn w:val="a"/>
    <w:qFormat/>
    <w:pPr>
      <w:widowControl/>
      <w:spacing w:before="100" w:beforeAutospacing="1" w:after="100" w:afterAutospacing="1"/>
      <w:jc w:val="left"/>
    </w:pPr>
    <w:rPr>
      <w:rFonts w:ascii="ˎ̥" w:hAnsi="ˎ̥" w:cs="宋体"/>
      <w:kern w:val="0"/>
      <w:sz w:val="24"/>
    </w:rPr>
  </w:style>
  <w:style w:type="paragraph" w:customStyle="1" w:styleId="TOC11">
    <w:name w:val="TOC 标题1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TOC10">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CharCharCharChar">
    <w:name w:val="Char Char1 Char Char Char Char Char Char Char Char Char Char"/>
    <w:basedOn w:val="a"/>
    <w:qFormat/>
    <w:pPr>
      <w:autoSpaceDE w:val="0"/>
      <w:autoSpaceDN w:val="0"/>
      <w:adjustRightInd w:val="0"/>
      <w:ind w:firstLine="482"/>
    </w:pPr>
    <w:rPr>
      <w:rFonts w:ascii="Calibri" w:hAnsi="Calibri"/>
      <w:szCs w:val="20"/>
    </w:rPr>
  </w:style>
  <w:style w:type="paragraph" w:customStyle="1" w:styleId="intel1">
    <w:name w:val="intel1"/>
    <w:basedOn w:val="a"/>
    <w:qFormat/>
    <w:pPr>
      <w:widowControl/>
      <w:spacing w:before="100" w:beforeAutospacing="1" w:after="100" w:afterAutospacing="1"/>
      <w:jc w:val="left"/>
    </w:pPr>
    <w:rPr>
      <w:rFonts w:ascii="宋体" w:hAnsi="宋体" w:cs="宋体"/>
      <w:kern w:val="0"/>
      <w:sz w:val="24"/>
    </w:rPr>
  </w:style>
  <w:style w:type="paragraph" w:customStyle="1" w:styleId="112">
    <w:name w:val="列出段落11"/>
    <w:basedOn w:val="a"/>
    <w:qFormat/>
    <w:pPr>
      <w:ind w:firstLineChars="200" w:firstLine="420"/>
    </w:pPr>
    <w:rPr>
      <w:sz w:val="28"/>
      <w:szCs w:val="28"/>
    </w:rPr>
  </w:style>
  <w:style w:type="paragraph" w:customStyle="1" w:styleId="afff5">
    <w:name w:val="标准样式（文件）"/>
    <w:qFormat/>
    <w:pPr>
      <w:widowControl w:val="0"/>
      <w:spacing w:line="600" w:lineRule="exact"/>
      <w:ind w:firstLine="567"/>
    </w:pPr>
    <w:rPr>
      <w:rFonts w:ascii="Calibri" w:hAnsi="Calibri"/>
      <w:sz w:val="28"/>
    </w:rPr>
  </w:style>
  <w:style w:type="paragraph" w:customStyle="1" w:styleId="CharCharCharCharCharCharCharCharCharCharCharCharCharCharCharChar">
    <w:name w:val="Char Char Char Char Char Char Char Char Char Char Char Char Char Char Char Char"/>
    <w:basedOn w:val="a5"/>
    <w:qFormat/>
    <w:pPr>
      <w:spacing w:line="360" w:lineRule="auto"/>
      <w:ind w:firstLineChars="200" w:firstLine="200"/>
    </w:pPr>
    <w:rPr>
      <w:rFonts w:ascii="Tahoma" w:hAnsi="Tahoma"/>
      <w:sz w:val="24"/>
    </w:rPr>
  </w:style>
  <w:style w:type="paragraph" w:customStyle="1" w:styleId="150">
    <w:name w:val="样式15"/>
    <w:basedOn w:val="3"/>
    <w:qFormat/>
    <w:pPr>
      <w:keepNext w:val="0"/>
      <w:keepLines w:val="0"/>
      <w:tabs>
        <w:tab w:val="left" w:pos="0"/>
        <w:tab w:val="left" w:pos="210"/>
        <w:tab w:val="left" w:pos="420"/>
        <w:tab w:val="left" w:pos="1260"/>
      </w:tabs>
      <w:adjustRightInd w:val="0"/>
      <w:spacing w:before="0" w:after="0" w:line="240" w:lineRule="auto"/>
      <w:jc w:val="left"/>
    </w:pPr>
    <w:rPr>
      <w:rFonts w:ascii="仿宋_GB2312" w:eastAsia="仿宋_GB2312" w:hAnsi="Calibri"/>
      <w:bCs w:val="0"/>
      <w:szCs w:val="24"/>
    </w:rPr>
  </w:style>
  <w:style w:type="paragraph" w:customStyle="1" w:styleId="zw">
    <w:name w:val="zw"/>
    <w:basedOn w:val="a"/>
    <w:qFormat/>
    <w:pPr>
      <w:widowControl/>
      <w:spacing w:before="30"/>
      <w:ind w:left="100" w:right="100"/>
    </w:pPr>
    <w:rPr>
      <w:rFonts w:ascii="方正书宋简体" w:eastAsia="方正书宋简体" w:hAnsi="宋体"/>
      <w:color w:val="000000"/>
      <w:kern w:val="0"/>
      <w:szCs w:val="21"/>
    </w:rPr>
  </w:style>
  <w:style w:type="paragraph" w:customStyle="1" w:styleId="CharCharCharCharCharCharCharCharCharChar">
    <w:name w:val="Char Char Char Char Char Char Char Char Char Char"/>
    <w:basedOn w:val="a5"/>
    <w:qFormat/>
    <w:pPr>
      <w:spacing w:line="360" w:lineRule="auto"/>
      <w:ind w:firstLineChars="200" w:firstLine="200"/>
    </w:pPr>
    <w:rPr>
      <w:rFonts w:ascii="Tahoma" w:hAnsi="Tahoma"/>
      <w:sz w:val="24"/>
    </w:rPr>
  </w:style>
  <w:style w:type="paragraph" w:customStyle="1" w:styleId="afff6">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rr">
    <w:name w:val="rr"/>
    <w:basedOn w:val="a"/>
    <w:qFormat/>
    <w:pPr>
      <w:widowControl/>
      <w:spacing w:before="100" w:beforeAutospacing="1" w:after="100" w:afterAutospacing="1"/>
      <w:jc w:val="left"/>
    </w:pPr>
    <w:rPr>
      <w:rFonts w:ascii="宋体" w:hAnsi="宋体" w:hint="eastAsia"/>
      <w:kern w:val="0"/>
      <w:szCs w:val="21"/>
    </w:rPr>
  </w:style>
  <w:style w:type="paragraph" w:customStyle="1" w:styleId="1f1">
    <w:name w:val="无间隔1"/>
    <w:qFormat/>
    <w:pPr>
      <w:widowControl w:val="0"/>
      <w:jc w:val="both"/>
    </w:pPr>
    <w:rPr>
      <w:rFonts w:ascii="Calibri" w:hAnsi="Calibri"/>
      <w:kern w:val="2"/>
      <w:sz w:val="21"/>
      <w:szCs w:val="22"/>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f">
    <w:name w:val="Char1"/>
    <w:basedOn w:val="a"/>
    <w:qFormat/>
  </w:style>
  <w:style w:type="paragraph" w:customStyle="1" w:styleId="Style86">
    <w:name w:val="_Style 86"/>
    <w:qFormat/>
    <w:rPr>
      <w:kern w:val="2"/>
      <w:sz w:val="21"/>
      <w:szCs w:val="24"/>
    </w:rPr>
  </w:style>
  <w:style w:type="paragraph" w:customStyle="1" w:styleId="pa-27">
    <w:name w:val="pa-27"/>
    <w:basedOn w:val="a"/>
    <w:qFormat/>
    <w:pPr>
      <w:widowControl/>
      <w:spacing w:line="360" w:lineRule="atLeast"/>
      <w:ind w:firstLine="420"/>
    </w:pPr>
    <w:rPr>
      <w:rFonts w:ascii="宋体" w:hAnsi="宋体" w:cs="宋体"/>
      <w:kern w:val="0"/>
      <w:sz w:val="24"/>
    </w:rPr>
  </w:style>
  <w:style w:type="paragraph" w:customStyle="1" w:styleId="afff7">
    <w:name w:val="样式"/>
    <w:qFormat/>
    <w:pPr>
      <w:widowControl w:val="0"/>
      <w:autoSpaceDE w:val="0"/>
      <w:autoSpaceDN w:val="0"/>
      <w:adjustRightInd w:val="0"/>
    </w:pPr>
    <w:rPr>
      <w:rFonts w:ascii="宋体" w:hAnsi="宋体" w:cs="宋体"/>
      <w:sz w:val="24"/>
      <w:szCs w:val="24"/>
    </w:rPr>
  </w:style>
  <w:style w:type="paragraph" w:customStyle="1" w:styleId="Bodytext1">
    <w:name w:val="Body text|1"/>
    <w:basedOn w:val="a"/>
    <w:qFormat/>
    <w:pPr>
      <w:spacing w:line="420" w:lineRule="auto"/>
      <w:ind w:firstLine="400"/>
    </w:pPr>
    <w:rPr>
      <w:rFonts w:ascii="宋体" w:hAnsi="宋体" w:cs="宋体"/>
      <w:sz w:val="30"/>
      <w:szCs w:val="30"/>
      <w:lang w:val="zh-TW" w:eastAsia="zh-TW" w:bidi="zh-TW"/>
    </w:rPr>
  </w:style>
  <w:style w:type="paragraph" w:customStyle="1" w:styleId="Style314">
    <w:name w:val="_Style 314"/>
    <w:uiPriority w:val="99"/>
    <w:unhideWhenUsed/>
    <w:qFormat/>
    <w:rPr>
      <w:kern w:val="2"/>
      <w:sz w:val="21"/>
      <w:szCs w:val="24"/>
    </w:rPr>
  </w:style>
  <w:style w:type="paragraph" w:styleId="afff8">
    <w:name w:val="List Paragraph"/>
    <w:basedOn w:val="a"/>
    <w:uiPriority w:val="34"/>
    <w:qFormat/>
    <w:pPr>
      <w:ind w:firstLineChars="200" w:firstLine="420"/>
    </w:pPr>
  </w:style>
  <w:style w:type="character" w:customStyle="1" w:styleId="Char41">
    <w:name w:val="正文文本 Char4"/>
    <w:qFormat/>
    <w:rPr>
      <w:rFonts w:eastAsia="宋体"/>
      <w:kern w:val="2"/>
      <w:sz w:val="21"/>
      <w:szCs w:val="24"/>
      <w:lang w:val="en-US" w:eastAsia="zh-CN" w:bidi="ar-SA"/>
    </w:rPr>
  </w:style>
  <w:style w:type="character" w:customStyle="1" w:styleId="2Char20">
    <w:name w:val="标题 2 Char2"/>
    <w:qFormat/>
    <w:rPr>
      <w:rFonts w:ascii="Cambria" w:hAnsi="Cambria"/>
      <w:b/>
      <w:bCs/>
      <w:kern w:val="2"/>
      <w:sz w:val="32"/>
      <w:szCs w:val="32"/>
    </w:rPr>
  </w:style>
  <w:style w:type="character" w:customStyle="1" w:styleId="1Char3">
    <w:name w:val="标题 1 Char3"/>
    <w:uiPriority w:val="9"/>
    <w:qFormat/>
    <w:rPr>
      <w:rFonts w:ascii="Times New Roman" w:eastAsia="宋体" w:hAnsi="Times New Roman" w:cs="Times New Roman"/>
      <w:b/>
      <w:bCs/>
      <w:kern w:val="44"/>
      <w:sz w:val="44"/>
      <w:szCs w:val="44"/>
    </w:rPr>
  </w:style>
  <w:style w:type="character" w:customStyle="1" w:styleId="1Char2">
    <w:name w:val="标题 1 Char2"/>
    <w:qFormat/>
    <w:rPr>
      <w:b/>
      <w:bCs/>
      <w:kern w:val="44"/>
      <w:sz w:val="44"/>
      <w:szCs w:val="44"/>
    </w:rPr>
  </w:style>
  <w:style w:type="character" w:customStyle="1" w:styleId="3Char21">
    <w:name w:val="标题 3 Char2"/>
    <w:qFormat/>
    <w:rPr>
      <w:rFonts w:eastAsia="宋体"/>
      <w:b/>
      <w:bCs/>
      <w:kern w:val="2"/>
      <w:sz w:val="32"/>
      <w:szCs w:val="32"/>
      <w:lang w:val="en-US" w:eastAsia="zh-CN" w:bidi="ar-SA"/>
    </w:rPr>
  </w:style>
  <w:style w:type="paragraph" w:customStyle="1" w:styleId="TableParagraph">
    <w:name w:val="Table Paragraph"/>
    <w:basedOn w:val="a"/>
    <w:autoRedefine/>
    <w:uiPriority w:val="1"/>
    <w:qFormat/>
    <w:pPr>
      <w:spacing w:before="105"/>
      <w:ind w:left="4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qiic.com" TargetMode="Externa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s://www.cqiic.com" TargetMode="Externa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yperlink" Target="https://www.cqiic.com" TargetMode="Externa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oter" Target="footer8.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F0BA67E-3BAB-4CE9-BE48-A6D221D51AE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60</Pages>
  <Words>14287</Words>
  <Characters>15145</Characters>
  <Application>Microsoft Office Word</Application>
  <DocSecurity>0</DocSecurity>
  <Lines>1262</Lines>
  <Paragraphs>1090</Paragraphs>
  <ScaleCrop>false</ScaleCrop>
  <Company>微软中国</Company>
  <LinksUpToDate>false</LinksUpToDate>
  <CharactersWithSpaces>28342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第一卷</dc:title>
  <dc:creator>USER</dc:creator>
  <cp:lastModifiedBy>懿倦</cp:lastModifiedBy>
  <cp:revision>47</cp:revision>
  <cp:lastPrinted>2024-12-20T07:48:00Z</cp:lastPrinted>
  <dcterms:created xsi:type="dcterms:W3CDTF">2023-06-06T03:00:00Z</dcterms:created>
  <dcterms:modified xsi:type="dcterms:W3CDTF">2025-04-18T07:18:00Z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0A7BBE707A7344E7AD6585E5C9502A5C_13</vt:lpwstr>
  </property>
  <property fmtid="{D5CDD505-2E9C-101B-9397-08002B2CF9AE}" pid="4" name="KSOTemplateDocerSaveRecord">
    <vt:lpwstr>eyJoZGlkIjoiOGVlYjg1YTkyOWU5NzI0OTgyZDU1M2Q5NWZiOTE0M2QiLCJ1c2VySWQiOiIxMTMyNDk2OTU3In0=</vt:lpwstr>
  </property>
</Properties>
</file>